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E3" w:rsidRPr="00A46DA8" w:rsidRDefault="00672BE3" w:rsidP="00D6336E">
      <w:pPr>
        <w:rPr>
          <w:rFonts w:ascii="Times New Roman" w:hAnsi="Times New Roman" w:cs="Times New Roman"/>
          <w:sz w:val="24"/>
          <w:szCs w:val="24"/>
        </w:rPr>
      </w:pPr>
      <w:r w:rsidRPr="00A46DA8">
        <w:rPr>
          <w:rFonts w:ascii="Times New Roman" w:hAnsi="Times New Roman" w:cs="Times New Roman"/>
          <w:b/>
          <w:sz w:val="24"/>
          <w:szCs w:val="24"/>
        </w:rPr>
        <w:t xml:space="preserve">Nome: </w:t>
      </w:r>
      <w:r w:rsidRPr="00A46DA8">
        <w:rPr>
          <w:rFonts w:ascii="Times New Roman" w:hAnsi="Times New Roman" w:cs="Times New Roman"/>
          <w:sz w:val="24"/>
          <w:szCs w:val="24"/>
        </w:rPr>
        <w:t xml:space="preserve"> Thaís Trevisan Teixeira        </w:t>
      </w:r>
      <w:proofErr w:type="spellStart"/>
      <w:r w:rsidRPr="00A46DA8">
        <w:rPr>
          <w:rFonts w:ascii="Times New Roman" w:hAnsi="Times New Roman" w:cs="Times New Roman"/>
          <w:b/>
          <w:sz w:val="24"/>
          <w:szCs w:val="24"/>
        </w:rPr>
        <w:t>n°USP</w:t>
      </w:r>
      <w:proofErr w:type="spellEnd"/>
      <w:r w:rsidRPr="00A46DA8">
        <w:rPr>
          <w:rFonts w:ascii="Times New Roman" w:hAnsi="Times New Roman" w:cs="Times New Roman"/>
          <w:b/>
          <w:sz w:val="24"/>
          <w:szCs w:val="24"/>
        </w:rPr>
        <w:t xml:space="preserve"> </w:t>
      </w:r>
      <w:r w:rsidRPr="00A46DA8">
        <w:rPr>
          <w:rFonts w:ascii="Times New Roman" w:hAnsi="Times New Roman" w:cs="Times New Roman"/>
          <w:sz w:val="24"/>
          <w:szCs w:val="24"/>
        </w:rPr>
        <w:t xml:space="preserve">7131872                                                 </w:t>
      </w:r>
      <w:r w:rsidR="00CF5EA6">
        <w:rPr>
          <w:rFonts w:ascii="Times New Roman" w:hAnsi="Times New Roman" w:cs="Times New Roman"/>
          <w:sz w:val="24"/>
          <w:szCs w:val="24"/>
        </w:rPr>
        <w:t>22/05</w:t>
      </w:r>
      <w:r w:rsidRPr="00A46DA8">
        <w:rPr>
          <w:rFonts w:ascii="Times New Roman" w:hAnsi="Times New Roman" w:cs="Times New Roman"/>
          <w:sz w:val="24"/>
          <w:szCs w:val="24"/>
        </w:rPr>
        <w:t>/2019</w:t>
      </w:r>
    </w:p>
    <w:p w:rsidR="00672BE3" w:rsidRPr="00A46DA8" w:rsidRDefault="00672BE3" w:rsidP="00672BE3">
      <w:pPr>
        <w:rPr>
          <w:rFonts w:ascii="Times New Roman" w:hAnsi="Times New Roman" w:cs="Times New Roman"/>
          <w:b/>
          <w:sz w:val="24"/>
          <w:szCs w:val="24"/>
        </w:rPr>
      </w:pPr>
      <w:r w:rsidRPr="00A46DA8">
        <w:rPr>
          <w:rFonts w:ascii="Times New Roman" w:hAnsi="Times New Roman" w:cs="Times New Roman"/>
          <w:b/>
          <w:sz w:val="24"/>
          <w:szCs w:val="24"/>
        </w:rPr>
        <w:t xml:space="preserve">a) </w:t>
      </w:r>
      <w:proofErr w:type="spellStart"/>
      <w:r w:rsidR="00CF5EA6" w:rsidRPr="00CF5EA6">
        <w:rPr>
          <w:rFonts w:ascii="Times New Roman" w:hAnsi="Times New Roman" w:cs="Times New Roman"/>
          <w:sz w:val="24"/>
          <w:szCs w:val="24"/>
        </w:rPr>
        <w:t>Reproductive</w:t>
      </w:r>
      <w:proofErr w:type="spellEnd"/>
      <w:r w:rsidR="00CF5EA6" w:rsidRPr="00CF5EA6">
        <w:rPr>
          <w:rFonts w:ascii="Times New Roman" w:hAnsi="Times New Roman" w:cs="Times New Roman"/>
          <w:sz w:val="24"/>
          <w:szCs w:val="24"/>
        </w:rPr>
        <w:t xml:space="preserve"> </w:t>
      </w:r>
      <w:proofErr w:type="spellStart"/>
      <w:r w:rsidR="00CF5EA6" w:rsidRPr="00CF5EA6">
        <w:rPr>
          <w:rFonts w:ascii="Times New Roman" w:hAnsi="Times New Roman" w:cs="Times New Roman"/>
          <w:sz w:val="24"/>
          <w:szCs w:val="24"/>
        </w:rPr>
        <w:t>and</w:t>
      </w:r>
      <w:proofErr w:type="spellEnd"/>
      <w:r w:rsidR="00CF5EA6" w:rsidRPr="00CF5EA6">
        <w:rPr>
          <w:rFonts w:ascii="Times New Roman" w:hAnsi="Times New Roman" w:cs="Times New Roman"/>
          <w:sz w:val="24"/>
          <w:szCs w:val="24"/>
        </w:rPr>
        <w:t xml:space="preserve"> Sexual </w:t>
      </w:r>
      <w:proofErr w:type="spellStart"/>
      <w:r w:rsidR="00CF5EA6" w:rsidRPr="00CF5EA6">
        <w:rPr>
          <w:rFonts w:ascii="Times New Roman" w:hAnsi="Times New Roman" w:cs="Times New Roman"/>
          <w:sz w:val="24"/>
          <w:szCs w:val="24"/>
        </w:rPr>
        <w:t>Rights</w:t>
      </w:r>
      <w:proofErr w:type="spellEnd"/>
      <w:r w:rsidR="00CF5EA6" w:rsidRPr="00CF5EA6">
        <w:rPr>
          <w:rFonts w:ascii="Times New Roman" w:hAnsi="Times New Roman" w:cs="Times New Roman"/>
          <w:sz w:val="24"/>
          <w:szCs w:val="24"/>
        </w:rPr>
        <w:t xml:space="preserve">: A </w:t>
      </w:r>
      <w:proofErr w:type="spellStart"/>
      <w:r w:rsidR="00CF5EA6" w:rsidRPr="00CF5EA6">
        <w:rPr>
          <w:rFonts w:ascii="Times New Roman" w:hAnsi="Times New Roman" w:cs="Times New Roman"/>
          <w:sz w:val="24"/>
          <w:szCs w:val="24"/>
        </w:rPr>
        <w:t>Feminist</w:t>
      </w:r>
      <w:proofErr w:type="spellEnd"/>
      <w:r w:rsidR="00CF5EA6" w:rsidRPr="00CF5EA6">
        <w:rPr>
          <w:rFonts w:ascii="Times New Roman" w:hAnsi="Times New Roman" w:cs="Times New Roman"/>
          <w:sz w:val="24"/>
          <w:szCs w:val="24"/>
        </w:rPr>
        <w:t xml:space="preserve"> Perspective</w:t>
      </w:r>
    </w:p>
    <w:p w:rsidR="00672BE3" w:rsidRPr="00A46DA8" w:rsidRDefault="00672BE3" w:rsidP="00D6336E">
      <w:pPr>
        <w:rPr>
          <w:rFonts w:ascii="Times New Roman" w:hAnsi="Times New Roman" w:cs="Times New Roman"/>
          <w:sz w:val="24"/>
          <w:szCs w:val="24"/>
        </w:rPr>
      </w:pPr>
      <w:r w:rsidRPr="00A46DA8">
        <w:rPr>
          <w:rFonts w:ascii="Times New Roman" w:hAnsi="Times New Roman" w:cs="Times New Roman"/>
          <w:b/>
          <w:sz w:val="24"/>
          <w:szCs w:val="24"/>
        </w:rPr>
        <w:t xml:space="preserve">b) </w:t>
      </w:r>
      <w:r w:rsidR="00CF5EA6" w:rsidRPr="00CF5EA6">
        <w:rPr>
          <w:rFonts w:ascii="Times New Roman" w:hAnsi="Times New Roman" w:cs="Times New Roman"/>
          <w:sz w:val="24"/>
          <w:szCs w:val="24"/>
        </w:rPr>
        <w:t>Hierarquias reprodutivas: maternidade e desigualdades no exercício de direitos humanos pelas mulheres</w:t>
      </w:r>
    </w:p>
    <w:p w:rsidR="007F69B3" w:rsidRDefault="007F69B3" w:rsidP="004A1C58">
      <w:pPr>
        <w:spacing w:after="0"/>
        <w:rPr>
          <w:rFonts w:ascii="Times New Roman" w:hAnsi="Times New Roman" w:cs="Times New Roman"/>
          <w:sz w:val="24"/>
          <w:szCs w:val="24"/>
        </w:rPr>
      </w:pPr>
    </w:p>
    <w:p w:rsidR="006046A5" w:rsidRDefault="006046A5" w:rsidP="006046A5">
      <w:pPr>
        <w:spacing w:after="0"/>
        <w:ind w:firstLine="0"/>
        <w:rPr>
          <w:rFonts w:ascii="Times New Roman" w:hAnsi="Times New Roman" w:cs="Times New Roman"/>
          <w:sz w:val="24"/>
          <w:szCs w:val="24"/>
        </w:rPr>
      </w:pPr>
      <w:r>
        <w:rPr>
          <w:rFonts w:ascii="Times New Roman" w:hAnsi="Times New Roman" w:cs="Times New Roman"/>
          <w:sz w:val="24"/>
          <w:szCs w:val="24"/>
        </w:rPr>
        <w:tab/>
        <w:t xml:space="preserve">As decisões sobre o corpo das mulheres sempre foram regulamentadas através de decisões do Estado, Igreja </w:t>
      </w:r>
      <w:r w:rsidR="002A0EA5">
        <w:rPr>
          <w:rFonts w:ascii="Times New Roman" w:hAnsi="Times New Roman" w:cs="Times New Roman"/>
          <w:sz w:val="24"/>
          <w:szCs w:val="24"/>
        </w:rPr>
        <w:t>e sociedade chefiadas por homens</w:t>
      </w:r>
      <w:r>
        <w:rPr>
          <w:rFonts w:ascii="Times New Roman" w:hAnsi="Times New Roman" w:cs="Times New Roman"/>
          <w:sz w:val="24"/>
          <w:szCs w:val="24"/>
        </w:rPr>
        <w:t xml:space="preserve">. </w:t>
      </w:r>
      <w:r w:rsidR="007F69B3">
        <w:rPr>
          <w:rFonts w:ascii="Times New Roman" w:hAnsi="Times New Roman" w:cs="Times New Roman"/>
          <w:sz w:val="24"/>
          <w:szCs w:val="24"/>
        </w:rPr>
        <w:t xml:space="preserve"> </w:t>
      </w:r>
      <w:r>
        <w:rPr>
          <w:rFonts w:ascii="Times New Roman" w:hAnsi="Times New Roman" w:cs="Times New Roman"/>
          <w:sz w:val="24"/>
          <w:szCs w:val="24"/>
        </w:rPr>
        <w:t>A diferença sexual biológica entre homens e mulheres era utilizada para justificar a maternidade compulsória, direcionando as mulheres aos cuidados dos filhos e da casa, o que não permitia as mesmas assumirem posições de prestígio social.</w:t>
      </w:r>
    </w:p>
    <w:p w:rsidR="008A47C3" w:rsidRDefault="006046A5" w:rsidP="006046A5">
      <w:pPr>
        <w:spacing w:after="0"/>
        <w:ind w:firstLine="0"/>
        <w:rPr>
          <w:rFonts w:ascii="Times New Roman" w:hAnsi="Times New Roman" w:cs="Times New Roman"/>
          <w:sz w:val="24"/>
          <w:szCs w:val="24"/>
        </w:rPr>
      </w:pPr>
      <w:r>
        <w:rPr>
          <w:rFonts w:ascii="Times New Roman" w:hAnsi="Times New Roman" w:cs="Times New Roman"/>
          <w:sz w:val="24"/>
          <w:szCs w:val="24"/>
        </w:rPr>
        <w:tab/>
        <w:t xml:space="preserve">Grupos de mulheres feministas organizavam-se para tomar o poder em relação a decisões sobre seu próprio corpo, sendo </w:t>
      </w:r>
      <w:r w:rsidR="00381D22">
        <w:rPr>
          <w:rFonts w:ascii="Times New Roman" w:hAnsi="Times New Roman" w:cs="Times New Roman"/>
          <w:sz w:val="24"/>
          <w:szCs w:val="24"/>
        </w:rPr>
        <w:t>estas decisões</w:t>
      </w:r>
      <w:r>
        <w:rPr>
          <w:rFonts w:ascii="Times New Roman" w:hAnsi="Times New Roman" w:cs="Times New Roman"/>
          <w:sz w:val="24"/>
          <w:szCs w:val="24"/>
        </w:rPr>
        <w:t xml:space="preserve"> sobre a maternidade, fecundidade, atividade sexual</w:t>
      </w:r>
      <w:r w:rsidR="002A0EA5">
        <w:rPr>
          <w:rFonts w:ascii="Times New Roman" w:hAnsi="Times New Roman" w:cs="Times New Roman"/>
          <w:sz w:val="24"/>
          <w:szCs w:val="24"/>
        </w:rPr>
        <w:t>,</w:t>
      </w:r>
      <w:r>
        <w:rPr>
          <w:rFonts w:ascii="Times New Roman" w:hAnsi="Times New Roman" w:cs="Times New Roman"/>
          <w:sz w:val="24"/>
          <w:szCs w:val="24"/>
        </w:rPr>
        <w:t xml:space="preserve"> saúde ginecológica, creches e educação infantil.</w:t>
      </w:r>
    </w:p>
    <w:p w:rsidR="00CF5EA6" w:rsidRDefault="00381D22" w:rsidP="00381D22">
      <w:pPr>
        <w:pStyle w:val="PargrafodaLista"/>
        <w:ind w:left="0" w:firstLine="1065"/>
        <w:rPr>
          <w:rFonts w:ascii="Times New Roman" w:hAnsi="Times New Roman" w:cs="Times New Roman"/>
          <w:sz w:val="24"/>
          <w:szCs w:val="24"/>
        </w:rPr>
      </w:pPr>
      <w:r>
        <w:rPr>
          <w:rFonts w:ascii="Times New Roman" w:hAnsi="Times New Roman" w:cs="Times New Roman"/>
          <w:sz w:val="24"/>
          <w:szCs w:val="24"/>
        </w:rPr>
        <w:t xml:space="preserve">A luta para decisões relacionadas ao direito reprodutivo ainda está longe de terminar. Anos após o início dessas pautas, as mulheres ainda estão em posição de desvantagem em relação aos homens no que diz respeito a diferença salarial, cargos de prestígios, liberdade sexual e reprodutiva dentre outros. Atualmente no cenário nacional temos majoritariamente homens no poder legislativo e uma bancada religiosa conservadora que impede que pautas importantes como o direito a escolha e o aborto seguro sejam disponibilizadas as mulheres, tornando a maternidade compulsória um assunto ainda muito presente, principalmente </w:t>
      </w:r>
      <w:r w:rsidR="002A0EA5">
        <w:rPr>
          <w:rFonts w:ascii="Times New Roman" w:hAnsi="Times New Roman" w:cs="Times New Roman"/>
          <w:sz w:val="24"/>
          <w:szCs w:val="24"/>
        </w:rPr>
        <w:t>n</w:t>
      </w:r>
      <w:r>
        <w:rPr>
          <w:rFonts w:ascii="Times New Roman" w:hAnsi="Times New Roman" w:cs="Times New Roman"/>
          <w:sz w:val="24"/>
          <w:szCs w:val="24"/>
        </w:rPr>
        <w:t>a parcela mais vulnerável da população.</w:t>
      </w:r>
    </w:p>
    <w:p w:rsidR="002A0EA5" w:rsidRDefault="002A0EA5" w:rsidP="00381D22">
      <w:pPr>
        <w:pStyle w:val="PargrafodaLista"/>
        <w:ind w:left="0" w:firstLine="1065"/>
        <w:rPr>
          <w:rFonts w:ascii="Times New Roman" w:hAnsi="Times New Roman" w:cs="Times New Roman"/>
          <w:sz w:val="24"/>
          <w:szCs w:val="24"/>
        </w:rPr>
      </w:pPr>
      <w:r>
        <w:rPr>
          <w:rFonts w:ascii="Times New Roman" w:hAnsi="Times New Roman" w:cs="Times New Roman"/>
          <w:sz w:val="24"/>
          <w:szCs w:val="24"/>
        </w:rPr>
        <w:t>Além do fato das mulheres não terem liberdade sobre o próprio corpo, existe uma hierarquia reprodutiva, que legitima ou não a maternidade exercida pelas mulheres. Quanto maior são os aspectos de vulnerabilidade (ausência de parceiro, pobreza, número grande de filhos, gênero e sexualidade) menos é legitimada o direito àquela gestação/maternidade. É muito importante aqui ressaltar que é pouco legitimada, mas ainda sim compulsória.</w:t>
      </w:r>
    </w:p>
    <w:p w:rsidR="002A0EA5" w:rsidRDefault="002A0EA5" w:rsidP="00381D22">
      <w:pPr>
        <w:pStyle w:val="PargrafodaLista"/>
        <w:ind w:left="0" w:firstLine="1065"/>
        <w:rPr>
          <w:rFonts w:ascii="Times New Roman" w:hAnsi="Times New Roman" w:cs="Times New Roman"/>
          <w:sz w:val="24"/>
          <w:szCs w:val="24"/>
        </w:rPr>
      </w:pPr>
      <w:r>
        <w:rPr>
          <w:rFonts w:ascii="Times New Roman" w:hAnsi="Times New Roman" w:cs="Times New Roman"/>
          <w:sz w:val="24"/>
          <w:szCs w:val="24"/>
        </w:rPr>
        <w:t xml:space="preserve">Mulheres vulneráveis são julgadas quando “optam” pela maternidade ou quando a negam. Direitos de ir e vir lhe são retirados tendo em vista a ausência de suporte do Estado para as mulheres </w:t>
      </w:r>
      <w:r w:rsidR="003F3DD1">
        <w:rPr>
          <w:rFonts w:ascii="Times New Roman" w:hAnsi="Times New Roman" w:cs="Times New Roman"/>
          <w:sz w:val="24"/>
          <w:szCs w:val="24"/>
        </w:rPr>
        <w:t>mães que trabalham como autônomas ou mesmo com vínculo formal, pois os dados demonstram que muitas mulheres são desligadas de suas funções ao retornar da licença maternidade (considerado um privilégio por muitos). Ausência de vagas em creches também é um tema ainda atual, pois impossibilita a mulher realizar uma atividade laboral para além da maternidade.</w:t>
      </w:r>
    </w:p>
    <w:p w:rsidR="003F3DD1" w:rsidRDefault="003F3DD1" w:rsidP="00381D22">
      <w:pPr>
        <w:pStyle w:val="PargrafodaLista"/>
        <w:ind w:left="0" w:firstLine="1065"/>
        <w:rPr>
          <w:rFonts w:ascii="Times New Roman" w:hAnsi="Times New Roman" w:cs="Times New Roman"/>
          <w:sz w:val="24"/>
          <w:szCs w:val="24"/>
        </w:rPr>
      </w:pPr>
      <w:r>
        <w:rPr>
          <w:rFonts w:ascii="Times New Roman" w:hAnsi="Times New Roman" w:cs="Times New Roman"/>
          <w:sz w:val="24"/>
          <w:szCs w:val="24"/>
        </w:rPr>
        <w:t xml:space="preserve">Ainda hoje o Estado e sociedade não garantem direitos básicos </w:t>
      </w:r>
      <w:r w:rsidR="00913803">
        <w:rPr>
          <w:rFonts w:ascii="Times New Roman" w:hAnsi="Times New Roman" w:cs="Times New Roman"/>
          <w:sz w:val="24"/>
          <w:szCs w:val="24"/>
        </w:rPr>
        <w:t>as mulheres em suas decisões, tampouco dão poder de decisão sobre seus corpos. A vulnerabilidade da mulher é inversamente proporcional a legitimidade de suas “escolhas”, sejam essas desde de disponibilidade a métodos contraceptivos, aborto ilegal a direito a creches e licença maternidade (muitas vezes mulheres vulneráveis financeiramente não tem um vínculo formal).</w:t>
      </w:r>
    </w:p>
    <w:p w:rsidR="00913803" w:rsidRDefault="00913803" w:rsidP="00381D22">
      <w:pPr>
        <w:pStyle w:val="PargrafodaLista"/>
        <w:ind w:left="0" w:firstLine="1065"/>
        <w:rPr>
          <w:rFonts w:ascii="Times New Roman" w:hAnsi="Times New Roman" w:cs="Times New Roman"/>
          <w:sz w:val="24"/>
          <w:szCs w:val="24"/>
        </w:rPr>
      </w:pPr>
      <w:r>
        <w:rPr>
          <w:rFonts w:ascii="Times New Roman" w:hAnsi="Times New Roman" w:cs="Times New Roman"/>
          <w:sz w:val="24"/>
          <w:szCs w:val="24"/>
        </w:rPr>
        <w:t>Quando optam pela maternidade a elas não negados direitos a partos respeitosos, utilização de melhores recursos técnicos, materiais e técnicas, apoio emocional, continuidade do cuidado e  acompanhamento com suporte físico, emocional, estrutural e de direitos.</w:t>
      </w:r>
      <w:bookmarkStart w:id="0" w:name="_GoBack"/>
      <w:bookmarkEnd w:id="0"/>
    </w:p>
    <w:p w:rsidR="00381D22" w:rsidRDefault="00381D22" w:rsidP="00381D22">
      <w:pPr>
        <w:pStyle w:val="PargrafodaLista"/>
        <w:ind w:left="0" w:firstLine="1065"/>
        <w:rPr>
          <w:rFonts w:ascii="Times New Roman" w:hAnsi="Times New Roman" w:cs="Times New Roman"/>
          <w:sz w:val="24"/>
          <w:szCs w:val="24"/>
        </w:rPr>
      </w:pPr>
    </w:p>
    <w:p w:rsidR="008A56B3" w:rsidRPr="00A46DA8" w:rsidRDefault="008A56B3" w:rsidP="008A56B3">
      <w:pPr>
        <w:ind w:firstLine="0"/>
        <w:rPr>
          <w:rFonts w:ascii="Times New Roman" w:hAnsi="Times New Roman" w:cs="Times New Roman"/>
          <w:b/>
          <w:sz w:val="24"/>
          <w:szCs w:val="24"/>
        </w:rPr>
      </w:pPr>
    </w:p>
    <w:sectPr w:rsidR="008A56B3" w:rsidRPr="00A46DA8" w:rsidSect="009B7AA1">
      <w:pgSz w:w="12240" w:h="15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B73"/>
    <w:multiLevelType w:val="hybridMultilevel"/>
    <w:tmpl w:val="A4803332"/>
    <w:lvl w:ilvl="0" w:tplc="564C09B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3D1C1791"/>
    <w:multiLevelType w:val="hybridMultilevel"/>
    <w:tmpl w:val="00D8BD54"/>
    <w:lvl w:ilvl="0" w:tplc="48E6214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E3"/>
    <w:rsid w:val="00006B65"/>
    <w:rsid w:val="00012B1B"/>
    <w:rsid w:val="000C4053"/>
    <w:rsid w:val="001419A2"/>
    <w:rsid w:val="00191CC3"/>
    <w:rsid w:val="001C341A"/>
    <w:rsid w:val="001C71B1"/>
    <w:rsid w:val="001E0049"/>
    <w:rsid w:val="00216097"/>
    <w:rsid w:val="0022727A"/>
    <w:rsid w:val="00240A9D"/>
    <w:rsid w:val="002677B6"/>
    <w:rsid w:val="002901A3"/>
    <w:rsid w:val="002A0EA5"/>
    <w:rsid w:val="002C0190"/>
    <w:rsid w:val="002D5B4A"/>
    <w:rsid w:val="0033161C"/>
    <w:rsid w:val="0033298C"/>
    <w:rsid w:val="003738A1"/>
    <w:rsid w:val="00381D22"/>
    <w:rsid w:val="003D1437"/>
    <w:rsid w:val="003D4E95"/>
    <w:rsid w:val="003D57BF"/>
    <w:rsid w:val="003E66B3"/>
    <w:rsid w:val="003F3DD1"/>
    <w:rsid w:val="00411B86"/>
    <w:rsid w:val="0046184B"/>
    <w:rsid w:val="00462351"/>
    <w:rsid w:val="00467378"/>
    <w:rsid w:val="004678B3"/>
    <w:rsid w:val="0048694F"/>
    <w:rsid w:val="00490A9A"/>
    <w:rsid w:val="004A0E20"/>
    <w:rsid w:val="004A1C58"/>
    <w:rsid w:val="005229F8"/>
    <w:rsid w:val="00530EF3"/>
    <w:rsid w:val="00531DEB"/>
    <w:rsid w:val="00534738"/>
    <w:rsid w:val="00550CFB"/>
    <w:rsid w:val="005512AB"/>
    <w:rsid w:val="005607CA"/>
    <w:rsid w:val="00565C78"/>
    <w:rsid w:val="00585C18"/>
    <w:rsid w:val="005A5544"/>
    <w:rsid w:val="006046A5"/>
    <w:rsid w:val="00672BE3"/>
    <w:rsid w:val="00691E76"/>
    <w:rsid w:val="006A76A9"/>
    <w:rsid w:val="00704FA4"/>
    <w:rsid w:val="007076C1"/>
    <w:rsid w:val="00730ADE"/>
    <w:rsid w:val="00784B9C"/>
    <w:rsid w:val="0079150A"/>
    <w:rsid w:val="00791F42"/>
    <w:rsid w:val="007A52F8"/>
    <w:rsid w:val="007B59FD"/>
    <w:rsid w:val="007C7540"/>
    <w:rsid w:val="007F69B3"/>
    <w:rsid w:val="008124F2"/>
    <w:rsid w:val="0081385F"/>
    <w:rsid w:val="00842182"/>
    <w:rsid w:val="0086123F"/>
    <w:rsid w:val="00861981"/>
    <w:rsid w:val="0088463D"/>
    <w:rsid w:val="008949E8"/>
    <w:rsid w:val="008A47C3"/>
    <w:rsid w:val="008A56B3"/>
    <w:rsid w:val="008D6DA5"/>
    <w:rsid w:val="008F28ED"/>
    <w:rsid w:val="00913803"/>
    <w:rsid w:val="009B7AA1"/>
    <w:rsid w:val="009D1500"/>
    <w:rsid w:val="00A46DA8"/>
    <w:rsid w:val="00A51836"/>
    <w:rsid w:val="00A559E3"/>
    <w:rsid w:val="00A616F5"/>
    <w:rsid w:val="00A7205A"/>
    <w:rsid w:val="00A77C7B"/>
    <w:rsid w:val="00A84059"/>
    <w:rsid w:val="00A965B0"/>
    <w:rsid w:val="00AA1112"/>
    <w:rsid w:val="00AB6D4D"/>
    <w:rsid w:val="00AC0F6D"/>
    <w:rsid w:val="00B009D7"/>
    <w:rsid w:val="00B250FA"/>
    <w:rsid w:val="00B33D28"/>
    <w:rsid w:val="00B65981"/>
    <w:rsid w:val="00B71071"/>
    <w:rsid w:val="00BF0D24"/>
    <w:rsid w:val="00C01F76"/>
    <w:rsid w:val="00C227FC"/>
    <w:rsid w:val="00C663D0"/>
    <w:rsid w:val="00C75E5A"/>
    <w:rsid w:val="00CE1221"/>
    <w:rsid w:val="00CE3804"/>
    <w:rsid w:val="00CF4CAD"/>
    <w:rsid w:val="00CF5EA6"/>
    <w:rsid w:val="00D02137"/>
    <w:rsid w:val="00D07742"/>
    <w:rsid w:val="00D34F20"/>
    <w:rsid w:val="00D41E32"/>
    <w:rsid w:val="00D6177E"/>
    <w:rsid w:val="00D6336E"/>
    <w:rsid w:val="00D75A82"/>
    <w:rsid w:val="00D936C5"/>
    <w:rsid w:val="00DA42D5"/>
    <w:rsid w:val="00DF62CA"/>
    <w:rsid w:val="00E07E72"/>
    <w:rsid w:val="00E7613B"/>
    <w:rsid w:val="00E939F3"/>
    <w:rsid w:val="00EF34B3"/>
    <w:rsid w:val="00F15D84"/>
    <w:rsid w:val="00F60487"/>
    <w:rsid w:val="00F81284"/>
    <w:rsid w:val="00FB4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84AE"/>
  <w15:chartTrackingRefBased/>
  <w15:docId w15:val="{E001EBD9-ACA4-497F-B992-3CA8332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20"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06B65"/>
    <w:pPr>
      <w:keepNext/>
      <w:spacing w:before="240" w:after="60" w:line="240" w:lineRule="auto"/>
      <w:outlineLvl w:val="0"/>
    </w:pPr>
    <w:rPr>
      <w:rFonts w:ascii="Arial" w:hAnsi="Arial"/>
      <w:b/>
      <w:bCs/>
      <w:sz w:val="28"/>
      <w:szCs w:val="32"/>
    </w:rPr>
  </w:style>
  <w:style w:type="paragraph" w:styleId="Ttulo2">
    <w:name w:val="heading 2"/>
    <w:basedOn w:val="Normal"/>
    <w:next w:val="Normal"/>
    <w:link w:val="Ttulo2Char"/>
    <w:unhideWhenUsed/>
    <w:qFormat/>
    <w:rsid w:val="00006B65"/>
    <w:pPr>
      <w:keepNext/>
      <w:spacing w:before="240" w:after="60" w:line="240" w:lineRule="auto"/>
      <w:outlineLvl w:val="1"/>
    </w:pPr>
    <w:rPr>
      <w:rFonts w:ascii="Arial" w:hAnsi="Arial"/>
      <w:b/>
      <w:bCs/>
      <w:iCs/>
      <w:sz w:val="26"/>
      <w:szCs w:val="28"/>
    </w:rPr>
  </w:style>
  <w:style w:type="paragraph" w:styleId="Ttulo3">
    <w:name w:val="heading 3"/>
    <w:basedOn w:val="Normal"/>
    <w:next w:val="Normal"/>
    <w:link w:val="Ttulo3Char"/>
    <w:uiPriority w:val="9"/>
    <w:qFormat/>
    <w:rsid w:val="00006B65"/>
    <w:pPr>
      <w:keepNext/>
      <w:spacing w:before="240" w:after="60" w:line="276" w:lineRule="auto"/>
      <w:outlineLvl w:val="2"/>
    </w:pPr>
    <w:rPr>
      <w:rFonts w:ascii="Arial" w:hAnsi="Arial"/>
      <w:b/>
      <w:bCs/>
      <w:sz w:val="24"/>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06B65"/>
    <w:rPr>
      <w:rFonts w:ascii="Arial" w:hAnsi="Arial"/>
      <w:b/>
      <w:bCs/>
      <w:iCs/>
      <w:sz w:val="26"/>
      <w:szCs w:val="28"/>
    </w:rPr>
  </w:style>
  <w:style w:type="character" w:customStyle="1" w:styleId="Ttulo1Char">
    <w:name w:val="Título 1 Char"/>
    <w:link w:val="Ttulo1"/>
    <w:rsid w:val="00006B65"/>
    <w:rPr>
      <w:rFonts w:ascii="Arial" w:hAnsi="Arial"/>
      <w:b/>
      <w:bCs/>
      <w:sz w:val="28"/>
      <w:szCs w:val="32"/>
    </w:rPr>
  </w:style>
  <w:style w:type="character" w:customStyle="1" w:styleId="Ttulo3Char">
    <w:name w:val="Título 3 Char"/>
    <w:link w:val="Ttulo3"/>
    <w:uiPriority w:val="9"/>
    <w:rsid w:val="00006B65"/>
    <w:rPr>
      <w:rFonts w:ascii="Arial" w:hAnsi="Arial"/>
      <w:b/>
      <w:bCs/>
      <w:sz w:val="24"/>
      <w:szCs w:val="26"/>
      <w:lang w:val="en-US"/>
    </w:rPr>
  </w:style>
  <w:style w:type="paragraph" w:customStyle="1" w:styleId="legendasnotasecitaes">
    <w:name w:val="legendas notas e citações"/>
    <w:basedOn w:val="Normal"/>
    <w:link w:val="legendasnotasecitaesChar"/>
    <w:qFormat/>
    <w:rsid w:val="00006B65"/>
    <w:pPr>
      <w:spacing w:before="120" w:line="360" w:lineRule="auto"/>
    </w:pPr>
    <w:rPr>
      <w:rFonts w:ascii="Arial" w:hAnsi="Arial" w:cs="Arial"/>
      <w:szCs w:val="24"/>
    </w:rPr>
  </w:style>
  <w:style w:type="character" w:customStyle="1" w:styleId="legendasnotasecitaesChar">
    <w:name w:val="legendas notas e citações Char"/>
    <w:basedOn w:val="Fontepargpadro"/>
    <w:link w:val="legendasnotasecitaes"/>
    <w:rsid w:val="00006B65"/>
    <w:rPr>
      <w:rFonts w:ascii="Arial" w:hAnsi="Arial" w:cs="Arial"/>
      <w:szCs w:val="24"/>
    </w:rPr>
  </w:style>
  <w:style w:type="paragraph" w:styleId="PargrafodaLista">
    <w:name w:val="List Paragraph"/>
    <w:basedOn w:val="Normal"/>
    <w:uiPriority w:val="34"/>
    <w:qFormat/>
    <w:rsid w:val="003D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Trevisan Teixeira</dc:creator>
  <cp:keywords/>
  <dc:description/>
  <cp:lastModifiedBy>Ana Clara</cp:lastModifiedBy>
  <cp:revision>2</cp:revision>
  <dcterms:created xsi:type="dcterms:W3CDTF">2019-06-12T03:05:00Z</dcterms:created>
  <dcterms:modified xsi:type="dcterms:W3CDTF">2019-06-12T03:05:00Z</dcterms:modified>
</cp:coreProperties>
</file>