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A46DA8">
        <w:rPr>
          <w:rFonts w:ascii="Times New Roman" w:hAnsi="Times New Roman" w:cs="Times New Roman"/>
          <w:sz w:val="24"/>
          <w:szCs w:val="24"/>
        </w:rPr>
        <w:t xml:space="preserve"> Thaís Trevisan Teixeira        </w:t>
      </w:r>
      <w:proofErr w:type="spellStart"/>
      <w:r w:rsidRPr="00A46DA8">
        <w:rPr>
          <w:rFonts w:ascii="Times New Roman" w:hAnsi="Times New Roman" w:cs="Times New Roman"/>
          <w:b/>
          <w:sz w:val="24"/>
          <w:szCs w:val="24"/>
        </w:rPr>
        <w:t>n°USP</w:t>
      </w:r>
      <w:proofErr w:type="spellEnd"/>
      <w:r w:rsidRPr="00A4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A8">
        <w:rPr>
          <w:rFonts w:ascii="Times New Roman" w:hAnsi="Times New Roman" w:cs="Times New Roman"/>
          <w:sz w:val="24"/>
          <w:szCs w:val="24"/>
        </w:rPr>
        <w:t>7131872                                                  10/04/2019</w:t>
      </w:r>
    </w:p>
    <w:p w:rsidR="00672BE3" w:rsidRPr="00A46DA8" w:rsidRDefault="00672BE3" w:rsidP="00672BE3">
      <w:pPr>
        <w:rPr>
          <w:rFonts w:ascii="Times New Roman" w:hAnsi="Times New Roman" w:cs="Times New Roman"/>
          <w:b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a) De Barbieri (1991) – </w:t>
      </w:r>
      <w:r w:rsidRPr="00A46DA8">
        <w:rPr>
          <w:rFonts w:ascii="Times New Roman" w:hAnsi="Times New Roman" w:cs="Times New Roman"/>
          <w:sz w:val="24"/>
          <w:szCs w:val="24"/>
        </w:rPr>
        <w:t xml:space="preserve">Sobre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categoría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género una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introducción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teórico-metodológica.</w:t>
      </w:r>
    </w:p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b) Scully; Bart (1973) - </w:t>
      </w:r>
      <w:r w:rsidRPr="00A46D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Way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Orifice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A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A8">
        <w:rPr>
          <w:rFonts w:ascii="Times New Roman" w:hAnsi="Times New Roman" w:cs="Times New Roman"/>
          <w:sz w:val="24"/>
          <w:szCs w:val="24"/>
        </w:rPr>
        <w:t>Textbooks</w:t>
      </w:r>
      <w:proofErr w:type="spellEnd"/>
    </w:p>
    <w:p w:rsidR="00672BE3" w:rsidRDefault="00A46DA8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sz w:val="24"/>
          <w:szCs w:val="24"/>
        </w:rPr>
        <w:tab/>
      </w:r>
      <w:r w:rsidR="00462351">
        <w:rPr>
          <w:rFonts w:ascii="Times New Roman" w:hAnsi="Times New Roman" w:cs="Times New Roman"/>
          <w:sz w:val="24"/>
          <w:szCs w:val="24"/>
        </w:rPr>
        <w:t xml:space="preserve">O </w:t>
      </w:r>
      <w:r w:rsidRPr="00A46DA8">
        <w:rPr>
          <w:rFonts w:ascii="Times New Roman" w:hAnsi="Times New Roman" w:cs="Times New Roman"/>
          <w:sz w:val="24"/>
          <w:szCs w:val="24"/>
        </w:rPr>
        <w:t>meu projet</w:t>
      </w:r>
      <w:r>
        <w:rPr>
          <w:rFonts w:ascii="Times New Roman" w:hAnsi="Times New Roman" w:cs="Times New Roman"/>
          <w:sz w:val="24"/>
          <w:szCs w:val="24"/>
        </w:rPr>
        <w:t xml:space="preserve">o de doutorado é um ensaio clínico que sobre a utilização da cola cirúrgica para o reparo das lacerações perineais decorrentes do parto normal. </w:t>
      </w:r>
      <w:r w:rsidR="00462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cola cirúrgica é usada para o reparo da pele em cesarianas, entretanto, ainda não é utilizada no parto vaginal.</w:t>
      </w:r>
    </w:p>
    <w:p w:rsidR="00CF4CAD" w:rsidRDefault="00D6336E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dos avanços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significativos das práticas assistenciais como um todo, </w:t>
      </w:r>
      <w:r w:rsidR="00411B86">
        <w:rPr>
          <w:rFonts w:ascii="Times New Roman" w:hAnsi="Times New Roman" w:cs="Times New Roman"/>
          <w:sz w:val="24"/>
          <w:szCs w:val="24"/>
        </w:rPr>
        <w:t>a ginecologia e obstetrícia ainda é vista na perspectiva do outro</w:t>
      </w:r>
      <w:r w:rsidR="00730ADE">
        <w:rPr>
          <w:rFonts w:ascii="Times New Roman" w:hAnsi="Times New Roman" w:cs="Times New Roman"/>
          <w:sz w:val="24"/>
          <w:szCs w:val="24"/>
        </w:rPr>
        <w:t xml:space="preserve">. </w:t>
      </w:r>
      <w:r w:rsidR="00A46DA8">
        <w:rPr>
          <w:rFonts w:ascii="Times New Roman" w:hAnsi="Times New Roman" w:cs="Times New Roman"/>
          <w:sz w:val="24"/>
          <w:szCs w:val="24"/>
        </w:rPr>
        <w:t xml:space="preserve">Scully (1973) </w:t>
      </w:r>
      <w:r w:rsidR="00411B86">
        <w:rPr>
          <w:rFonts w:ascii="Times New Roman" w:hAnsi="Times New Roman" w:cs="Times New Roman"/>
          <w:sz w:val="24"/>
          <w:szCs w:val="24"/>
        </w:rPr>
        <w:t>traz a discussão sobre o ensino do corpo feminino feito de homens para homens, ou seja, os avanços e ensino da ginecologia tem como objetivo satisfazer o prazer masculino, partindo do pressuposto que as mulheres são destinadas a reprodução, nutrição e satisfação de seus parceiros</w:t>
      </w:r>
      <w:r w:rsidR="00730ADE">
        <w:rPr>
          <w:rFonts w:ascii="Times New Roman" w:hAnsi="Times New Roman" w:cs="Times New Roman"/>
          <w:sz w:val="24"/>
          <w:szCs w:val="24"/>
        </w:rPr>
        <w:t>, ignorando ou até mesmo refutando a possibilidade do prazer feminino</w:t>
      </w:r>
      <w:r w:rsidR="00704FA4">
        <w:rPr>
          <w:rFonts w:ascii="Times New Roman" w:hAnsi="Times New Roman" w:cs="Times New Roman"/>
          <w:sz w:val="24"/>
          <w:szCs w:val="24"/>
        </w:rPr>
        <w:t xml:space="preserve">. Alguns livros-textos de ginecologia da época orientavam ensinar mulheres a </w:t>
      </w:r>
      <w:r w:rsidR="00C75E5A">
        <w:rPr>
          <w:rFonts w:ascii="Times New Roman" w:hAnsi="Times New Roman" w:cs="Times New Roman"/>
          <w:sz w:val="24"/>
          <w:szCs w:val="24"/>
        </w:rPr>
        <w:t>fingir</w:t>
      </w:r>
      <w:r w:rsidR="00704FA4">
        <w:rPr>
          <w:rFonts w:ascii="Times New Roman" w:hAnsi="Times New Roman" w:cs="Times New Roman"/>
          <w:sz w:val="24"/>
          <w:szCs w:val="24"/>
        </w:rPr>
        <w:t xml:space="preserve"> orgasmos</w:t>
      </w:r>
      <w:r w:rsidR="00AC0F6D">
        <w:rPr>
          <w:rFonts w:ascii="Times New Roman" w:hAnsi="Times New Roman" w:cs="Times New Roman"/>
          <w:sz w:val="24"/>
          <w:szCs w:val="24"/>
        </w:rPr>
        <w:t xml:space="preserve"> com o intuito de agradar seus parceiros.</w:t>
      </w:r>
    </w:p>
    <w:p w:rsidR="00A46DA8" w:rsidRDefault="00CF4CAD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Barbieri (1991) realiza um regate histórico sobre o estudo </w:t>
      </w:r>
      <w:r w:rsidR="00A559E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gênero e enfatiza que os movimentos feministas surgidos em meados dos anos 60 verificaram que as disciplinas não incluíam ou citavam a relação e subordinação existente entre homens e mulheres. Inicia-se então o esforço para criação de uma teoria que conseguisse trazer a discussão </w:t>
      </w:r>
      <w:r w:rsidR="007C7540">
        <w:rPr>
          <w:rFonts w:ascii="Times New Roman" w:hAnsi="Times New Roman" w:cs="Times New Roman"/>
          <w:sz w:val="24"/>
          <w:szCs w:val="24"/>
        </w:rPr>
        <w:t>sobre o 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4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campo social.</w:t>
      </w:r>
    </w:p>
    <w:p w:rsidR="0086123F" w:rsidRDefault="0086123F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vez que não havia base teórica anterior, a criação de uma teoria, um conceito, se torna bastante complexa e passível de múltiplas críticas. Mulheres estudiosas da época em </w:t>
      </w:r>
      <w:r w:rsidR="0033161C">
        <w:rPr>
          <w:rFonts w:ascii="Times New Roman" w:hAnsi="Times New Roman" w:cs="Times New Roman"/>
          <w:sz w:val="24"/>
          <w:szCs w:val="24"/>
        </w:rPr>
        <w:t>distintos</w:t>
      </w:r>
      <w:r>
        <w:rPr>
          <w:rFonts w:ascii="Times New Roman" w:hAnsi="Times New Roman" w:cs="Times New Roman"/>
          <w:sz w:val="24"/>
          <w:szCs w:val="24"/>
        </w:rPr>
        <w:t xml:space="preserve"> locais se dedicaram a </w:t>
      </w:r>
      <w:r w:rsidR="00A559E3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condições de vida e cenários em que as mulheres estavam incluídas, </w:t>
      </w:r>
      <w:r w:rsidR="0033161C">
        <w:rPr>
          <w:rFonts w:ascii="Times New Roman" w:hAnsi="Times New Roman" w:cs="Times New Roman"/>
          <w:sz w:val="24"/>
          <w:szCs w:val="24"/>
        </w:rPr>
        <w:t xml:space="preserve">fomentando a discussão </w:t>
      </w:r>
      <w:r w:rsidR="0033298C">
        <w:rPr>
          <w:rFonts w:ascii="Times New Roman" w:hAnsi="Times New Roman" w:cs="Times New Roman"/>
          <w:sz w:val="24"/>
          <w:szCs w:val="24"/>
        </w:rPr>
        <w:t>pertinente</w:t>
      </w:r>
      <w:r w:rsidR="0033161C">
        <w:rPr>
          <w:rFonts w:ascii="Times New Roman" w:hAnsi="Times New Roman" w:cs="Times New Roman"/>
          <w:sz w:val="24"/>
          <w:szCs w:val="24"/>
        </w:rPr>
        <w:t xml:space="preserve"> a relação de poder existente.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D0" w:rsidRDefault="0033161C" w:rsidP="007C7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cenário se </w:t>
      </w:r>
      <w:r w:rsidR="003D1437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 as múltiplas relações de poder e o controle exercido sobre o corpo e sexualidade das mulheres. </w:t>
      </w:r>
      <w:r w:rsidR="00A559E3">
        <w:rPr>
          <w:rFonts w:ascii="Times New Roman" w:hAnsi="Times New Roman" w:cs="Times New Roman"/>
          <w:sz w:val="24"/>
          <w:szCs w:val="24"/>
        </w:rPr>
        <w:t>Apesar do controle exercido sobre o corpo da mulher ser um assunto que começou a ser discutido há mais de 50 anos, atualmente em relação a</w:t>
      </w:r>
      <w:r w:rsidR="00565C78">
        <w:rPr>
          <w:rFonts w:ascii="Times New Roman" w:hAnsi="Times New Roman" w:cs="Times New Roman"/>
          <w:sz w:val="24"/>
          <w:szCs w:val="24"/>
        </w:rPr>
        <w:t xml:space="preserve"> assistência ao parto </w:t>
      </w:r>
      <w:r w:rsidR="00585C18">
        <w:rPr>
          <w:rFonts w:ascii="Times New Roman" w:hAnsi="Times New Roman" w:cs="Times New Roman"/>
          <w:sz w:val="24"/>
          <w:szCs w:val="24"/>
        </w:rPr>
        <w:t xml:space="preserve">ainda </w:t>
      </w:r>
      <w:r w:rsidR="00565C78">
        <w:rPr>
          <w:rFonts w:ascii="Times New Roman" w:hAnsi="Times New Roman" w:cs="Times New Roman"/>
          <w:sz w:val="24"/>
          <w:szCs w:val="24"/>
        </w:rPr>
        <w:t>é comum ouvir relato de mulheres que receberam o “ponto do marido”</w:t>
      </w:r>
      <w:r w:rsidR="00B33D28">
        <w:rPr>
          <w:rFonts w:ascii="Times New Roman" w:hAnsi="Times New Roman" w:cs="Times New Roman"/>
          <w:sz w:val="24"/>
          <w:szCs w:val="24"/>
        </w:rPr>
        <w:t>. T</w:t>
      </w:r>
      <w:r w:rsidR="009D1500">
        <w:rPr>
          <w:rFonts w:ascii="Times New Roman" w:hAnsi="Times New Roman" w:cs="Times New Roman"/>
          <w:sz w:val="24"/>
          <w:szCs w:val="24"/>
        </w:rPr>
        <w:t>rata-se da prática de realizar uma sutura perineal de modo a tensionar o</w:t>
      </w:r>
      <w:r w:rsidR="00F15D84">
        <w:rPr>
          <w:rFonts w:ascii="Times New Roman" w:hAnsi="Times New Roman" w:cs="Times New Roman"/>
          <w:sz w:val="24"/>
          <w:szCs w:val="24"/>
        </w:rPr>
        <w:t xml:space="preserve"> </w:t>
      </w:r>
      <w:r w:rsidR="003D4E95">
        <w:rPr>
          <w:rFonts w:ascii="Times New Roman" w:hAnsi="Times New Roman" w:cs="Times New Roman"/>
          <w:sz w:val="24"/>
          <w:szCs w:val="24"/>
        </w:rPr>
        <w:t>introito vaginal</w:t>
      </w:r>
      <w:r w:rsidR="00F15D84">
        <w:rPr>
          <w:rFonts w:ascii="Times New Roman" w:hAnsi="Times New Roman" w:cs="Times New Roman"/>
          <w:sz w:val="24"/>
          <w:szCs w:val="24"/>
        </w:rPr>
        <w:t xml:space="preserve"> para além da sua formação anatômica, tornando a vagina mais “apertada” para </w:t>
      </w:r>
      <w:r w:rsidR="00B009D7">
        <w:rPr>
          <w:rFonts w:ascii="Times New Roman" w:hAnsi="Times New Roman" w:cs="Times New Roman"/>
          <w:sz w:val="24"/>
          <w:szCs w:val="24"/>
        </w:rPr>
        <w:t xml:space="preserve">satisfazer </w:t>
      </w:r>
      <w:r w:rsidR="00F15D84">
        <w:rPr>
          <w:rFonts w:ascii="Times New Roman" w:hAnsi="Times New Roman" w:cs="Times New Roman"/>
          <w:sz w:val="24"/>
          <w:szCs w:val="24"/>
        </w:rPr>
        <w:t xml:space="preserve">o prazer sexual </w:t>
      </w:r>
      <w:r w:rsidR="00A616F5">
        <w:rPr>
          <w:rFonts w:ascii="Times New Roman" w:hAnsi="Times New Roman" w:cs="Times New Roman"/>
          <w:sz w:val="24"/>
          <w:szCs w:val="24"/>
        </w:rPr>
        <w:t>masculino</w:t>
      </w:r>
      <w:r w:rsidR="00F15D84">
        <w:rPr>
          <w:rFonts w:ascii="Times New Roman" w:hAnsi="Times New Roman" w:cs="Times New Roman"/>
          <w:sz w:val="24"/>
          <w:szCs w:val="24"/>
        </w:rPr>
        <w:t>.</w:t>
      </w:r>
      <w:r w:rsidR="007C7540">
        <w:rPr>
          <w:rFonts w:ascii="Times New Roman" w:hAnsi="Times New Roman" w:cs="Times New Roman"/>
          <w:sz w:val="24"/>
          <w:szCs w:val="24"/>
        </w:rPr>
        <w:t xml:space="preserve"> </w:t>
      </w:r>
      <w:r w:rsidR="00C663D0">
        <w:rPr>
          <w:rFonts w:ascii="Times New Roman" w:hAnsi="Times New Roman" w:cs="Times New Roman"/>
          <w:sz w:val="24"/>
          <w:szCs w:val="24"/>
        </w:rPr>
        <w:t>Este tipo de prática</w:t>
      </w:r>
      <w:r w:rsidR="008A47C3">
        <w:rPr>
          <w:rFonts w:ascii="Times New Roman" w:hAnsi="Times New Roman" w:cs="Times New Roman"/>
          <w:sz w:val="24"/>
          <w:szCs w:val="24"/>
        </w:rPr>
        <w:t xml:space="preserve"> promove dor nas mulheres tanto na cicatrização perineal quanto no retorno as atividades sexuais</w:t>
      </w:r>
      <w:r w:rsidR="00550CFB">
        <w:rPr>
          <w:rFonts w:ascii="Times New Roman" w:hAnsi="Times New Roman" w:cs="Times New Roman"/>
          <w:sz w:val="24"/>
          <w:szCs w:val="24"/>
        </w:rPr>
        <w:t xml:space="preserve">, uma clara demonstração de controle </w:t>
      </w:r>
      <w:r w:rsidR="00A51836">
        <w:rPr>
          <w:rFonts w:ascii="Times New Roman" w:hAnsi="Times New Roman" w:cs="Times New Roman"/>
          <w:sz w:val="24"/>
          <w:szCs w:val="24"/>
        </w:rPr>
        <w:t>sobre</w:t>
      </w:r>
      <w:r w:rsidR="00550CFB">
        <w:rPr>
          <w:rFonts w:ascii="Times New Roman" w:hAnsi="Times New Roman" w:cs="Times New Roman"/>
          <w:sz w:val="24"/>
          <w:szCs w:val="24"/>
        </w:rPr>
        <w:t xml:space="preserve"> corpo feminino e negação do seu direito ao prazer.</w:t>
      </w:r>
    </w:p>
    <w:p w:rsidR="00A616F5" w:rsidRDefault="00A616F5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 </w:t>
      </w:r>
      <w:r w:rsidR="008D6DA5">
        <w:rPr>
          <w:rFonts w:ascii="Times New Roman" w:hAnsi="Times New Roman" w:cs="Times New Roman"/>
          <w:sz w:val="24"/>
          <w:szCs w:val="24"/>
        </w:rPr>
        <w:t>exemplo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77E">
        <w:rPr>
          <w:rFonts w:ascii="Times New Roman" w:hAnsi="Times New Roman" w:cs="Times New Roman"/>
          <w:sz w:val="24"/>
          <w:szCs w:val="24"/>
        </w:rPr>
        <w:t xml:space="preserve">demonstrando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A77C7B">
        <w:rPr>
          <w:rFonts w:ascii="Times New Roman" w:hAnsi="Times New Roman" w:cs="Times New Roman"/>
          <w:sz w:val="24"/>
          <w:szCs w:val="24"/>
        </w:rPr>
        <w:t xml:space="preserve">a relação </w:t>
      </w:r>
      <w:r>
        <w:rPr>
          <w:rFonts w:ascii="Times New Roman" w:hAnsi="Times New Roman" w:cs="Times New Roman"/>
          <w:sz w:val="24"/>
          <w:szCs w:val="24"/>
        </w:rPr>
        <w:t>de poder atinge diretamente o corpo feminino</w:t>
      </w:r>
      <w:r w:rsidR="003D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o fato de</w:t>
      </w:r>
      <w:r w:rsidR="00AB6D4D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nas cesarianas há anos já está </w:t>
      </w:r>
      <w:r w:rsidR="00AB6D4D">
        <w:rPr>
          <w:rFonts w:ascii="Times New Roman" w:hAnsi="Times New Roman" w:cs="Times New Roman"/>
          <w:sz w:val="24"/>
          <w:szCs w:val="24"/>
        </w:rPr>
        <w:t>sendo utilizado</w:t>
      </w:r>
      <w:r>
        <w:rPr>
          <w:rFonts w:ascii="Times New Roman" w:hAnsi="Times New Roman" w:cs="Times New Roman"/>
          <w:sz w:val="24"/>
          <w:szCs w:val="24"/>
        </w:rPr>
        <w:t xml:space="preserve"> cola cirúrgica para o reparo da pele</w:t>
      </w:r>
      <w:r w:rsidR="00AB6D4D">
        <w:rPr>
          <w:rFonts w:ascii="Times New Roman" w:hAnsi="Times New Roman" w:cs="Times New Roman"/>
          <w:sz w:val="24"/>
          <w:szCs w:val="24"/>
        </w:rPr>
        <w:t>. Em relação ao p</w:t>
      </w:r>
      <w:r>
        <w:rPr>
          <w:rFonts w:ascii="Times New Roman" w:hAnsi="Times New Roman" w:cs="Times New Roman"/>
          <w:sz w:val="24"/>
          <w:szCs w:val="24"/>
        </w:rPr>
        <w:t xml:space="preserve">arto vaginal, atualmente, uma das dificuldades apresentadas no estudo é levar fio de sutura padrão ouro para ser usado </w:t>
      </w:r>
      <w:r w:rsidR="002677B6">
        <w:rPr>
          <w:rFonts w:ascii="Times New Roman" w:hAnsi="Times New Roman" w:cs="Times New Roman"/>
          <w:sz w:val="24"/>
          <w:szCs w:val="24"/>
        </w:rPr>
        <w:t xml:space="preserve">no </w:t>
      </w:r>
      <w:r w:rsidR="00AB6D4D">
        <w:rPr>
          <w:rFonts w:ascii="Times New Roman" w:hAnsi="Times New Roman" w:cs="Times New Roman"/>
          <w:sz w:val="24"/>
          <w:szCs w:val="24"/>
        </w:rPr>
        <w:t xml:space="preserve">grupo controle </w:t>
      </w:r>
      <w:r w:rsidR="002677B6">
        <w:rPr>
          <w:rFonts w:ascii="Times New Roman" w:hAnsi="Times New Roman" w:cs="Times New Roman"/>
          <w:sz w:val="24"/>
          <w:szCs w:val="24"/>
        </w:rPr>
        <w:t>d</w:t>
      </w:r>
      <w:r w:rsidR="00AB6D4D">
        <w:rPr>
          <w:rFonts w:ascii="Times New Roman" w:hAnsi="Times New Roman" w:cs="Times New Roman"/>
          <w:sz w:val="24"/>
          <w:szCs w:val="24"/>
        </w:rPr>
        <w:t xml:space="preserve">o ensaio clínico. Ou seja, enquanto </w:t>
      </w:r>
      <w:r w:rsidR="00E939F3">
        <w:rPr>
          <w:rFonts w:ascii="Times New Roman" w:hAnsi="Times New Roman" w:cs="Times New Roman"/>
          <w:sz w:val="24"/>
          <w:szCs w:val="24"/>
        </w:rPr>
        <w:t>nas</w:t>
      </w:r>
      <w:r w:rsidR="00AB6D4D">
        <w:rPr>
          <w:rFonts w:ascii="Times New Roman" w:hAnsi="Times New Roman" w:cs="Times New Roman"/>
          <w:sz w:val="24"/>
          <w:szCs w:val="24"/>
        </w:rPr>
        <w:t xml:space="preserve"> cesariana</w:t>
      </w:r>
      <w:r w:rsidR="00E939F3">
        <w:rPr>
          <w:rFonts w:ascii="Times New Roman" w:hAnsi="Times New Roman" w:cs="Times New Roman"/>
          <w:sz w:val="24"/>
          <w:szCs w:val="24"/>
        </w:rPr>
        <w:t>s</w:t>
      </w:r>
      <w:r w:rsidR="00AB6D4D">
        <w:rPr>
          <w:rFonts w:ascii="Times New Roman" w:hAnsi="Times New Roman" w:cs="Times New Roman"/>
          <w:sz w:val="24"/>
          <w:szCs w:val="24"/>
        </w:rPr>
        <w:t xml:space="preserve"> que não envolve diretamente manipulação </w:t>
      </w:r>
      <w:r w:rsidR="008D6DA5">
        <w:rPr>
          <w:rFonts w:ascii="Times New Roman" w:hAnsi="Times New Roman" w:cs="Times New Roman"/>
          <w:sz w:val="24"/>
          <w:szCs w:val="24"/>
        </w:rPr>
        <w:t>d</w:t>
      </w:r>
      <w:r w:rsidR="00AB6D4D">
        <w:rPr>
          <w:rFonts w:ascii="Times New Roman" w:hAnsi="Times New Roman" w:cs="Times New Roman"/>
          <w:sz w:val="24"/>
          <w:szCs w:val="24"/>
        </w:rPr>
        <w:t xml:space="preserve">a vagina </w:t>
      </w:r>
      <w:r w:rsidR="00E939F3">
        <w:rPr>
          <w:rFonts w:ascii="Times New Roman" w:hAnsi="Times New Roman" w:cs="Times New Roman"/>
          <w:sz w:val="24"/>
          <w:szCs w:val="24"/>
        </w:rPr>
        <w:t xml:space="preserve">são </w:t>
      </w:r>
      <w:r w:rsidR="00AB6D4D">
        <w:rPr>
          <w:rFonts w:ascii="Times New Roman" w:hAnsi="Times New Roman" w:cs="Times New Roman"/>
          <w:sz w:val="24"/>
          <w:szCs w:val="24"/>
        </w:rPr>
        <w:t>utilizado</w:t>
      </w:r>
      <w:r w:rsidR="00E939F3">
        <w:rPr>
          <w:rFonts w:ascii="Times New Roman" w:hAnsi="Times New Roman" w:cs="Times New Roman"/>
          <w:sz w:val="24"/>
          <w:szCs w:val="24"/>
        </w:rPr>
        <w:t>s</w:t>
      </w:r>
      <w:r w:rsidR="00AB6D4D">
        <w:rPr>
          <w:rFonts w:ascii="Times New Roman" w:hAnsi="Times New Roman" w:cs="Times New Roman"/>
          <w:sz w:val="24"/>
          <w:szCs w:val="24"/>
        </w:rPr>
        <w:t xml:space="preserve"> recursos mais caros e eficazes, </w:t>
      </w:r>
      <w:r w:rsidR="00D34F20">
        <w:rPr>
          <w:rFonts w:ascii="Times New Roman" w:hAnsi="Times New Roman" w:cs="Times New Roman"/>
          <w:sz w:val="24"/>
          <w:szCs w:val="24"/>
        </w:rPr>
        <w:t xml:space="preserve">no </w:t>
      </w:r>
      <w:r w:rsidR="00AB6D4D">
        <w:rPr>
          <w:rFonts w:ascii="Times New Roman" w:hAnsi="Times New Roman" w:cs="Times New Roman"/>
          <w:sz w:val="24"/>
          <w:szCs w:val="24"/>
        </w:rPr>
        <w:t>parto vaginal não se utiliza nem o fio de sutura padrão ouro que causa menos reações inflamatórias</w:t>
      </w:r>
      <w:r w:rsidR="00D34F20">
        <w:rPr>
          <w:rFonts w:ascii="Times New Roman" w:hAnsi="Times New Roman" w:cs="Times New Roman"/>
          <w:sz w:val="24"/>
          <w:szCs w:val="24"/>
        </w:rPr>
        <w:t xml:space="preserve">, dor e melhor cicatrização já </w:t>
      </w:r>
      <w:r w:rsidR="001E0049">
        <w:rPr>
          <w:rFonts w:ascii="Times New Roman" w:hAnsi="Times New Roman" w:cs="Times New Roman"/>
          <w:sz w:val="24"/>
          <w:szCs w:val="24"/>
        </w:rPr>
        <w:t>comprovado</w:t>
      </w:r>
      <w:r w:rsidR="00D34F20">
        <w:rPr>
          <w:rFonts w:ascii="Times New Roman" w:hAnsi="Times New Roman" w:cs="Times New Roman"/>
          <w:sz w:val="24"/>
          <w:szCs w:val="24"/>
        </w:rPr>
        <w:t xml:space="preserve"> através de evidências científicas</w:t>
      </w:r>
      <w:r w:rsidR="00AB6D4D">
        <w:rPr>
          <w:rFonts w:ascii="Times New Roman" w:hAnsi="Times New Roman" w:cs="Times New Roman"/>
          <w:sz w:val="24"/>
          <w:szCs w:val="24"/>
        </w:rPr>
        <w:t>.</w:t>
      </w:r>
    </w:p>
    <w:p w:rsidR="00AB6D4D" w:rsidRDefault="00AB6D4D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 uma ótica dos múltiplos sistemas de poder, sabemos também que as mulheres brancas que possuem acesso a uma renda superior e hospitais particulares são submetidas a melhores técnicas </w:t>
      </w:r>
      <w:proofErr w:type="spellStart"/>
      <w:r w:rsidR="001419A2">
        <w:rPr>
          <w:rFonts w:ascii="Times New Roman" w:hAnsi="Times New Roman" w:cs="Times New Roman"/>
          <w:sz w:val="24"/>
          <w:szCs w:val="24"/>
        </w:rPr>
        <w:t>assistênciais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enquanto mulheres negras com menor renda são submetidas a mais violências obstétricas inclusive no que se refere a </w:t>
      </w:r>
      <w:r w:rsidR="009B7AA1">
        <w:rPr>
          <w:rFonts w:ascii="Times New Roman" w:hAnsi="Times New Roman" w:cs="Times New Roman"/>
          <w:sz w:val="24"/>
          <w:szCs w:val="24"/>
        </w:rPr>
        <w:t xml:space="preserve">episiotomia e </w:t>
      </w:r>
      <w:r>
        <w:rPr>
          <w:rFonts w:ascii="Times New Roman" w:hAnsi="Times New Roman" w:cs="Times New Roman"/>
          <w:sz w:val="24"/>
          <w:szCs w:val="24"/>
        </w:rPr>
        <w:t>sutura</w:t>
      </w:r>
      <w:r w:rsidR="009B7AA1">
        <w:rPr>
          <w:rFonts w:ascii="Times New Roman" w:hAnsi="Times New Roman" w:cs="Times New Roman"/>
          <w:sz w:val="24"/>
          <w:szCs w:val="24"/>
        </w:rPr>
        <w:t xml:space="preserve"> vaginal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51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anestesia</w:t>
      </w:r>
      <w:r w:rsidR="009B7AA1">
        <w:rPr>
          <w:rFonts w:ascii="Times New Roman" w:hAnsi="Times New Roman" w:cs="Times New Roman"/>
          <w:sz w:val="24"/>
          <w:szCs w:val="24"/>
        </w:rPr>
        <w:t>.</w:t>
      </w:r>
    </w:p>
    <w:p w:rsidR="00AB6D4D" w:rsidRDefault="00AB6D4D" w:rsidP="00D6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Acredito que ambos os textos dialogam com meu projeto de doutorado e é imprescindível discutir relações de poder, principalmente no que </w:t>
      </w:r>
      <w:r w:rsidR="001419A2">
        <w:rPr>
          <w:rFonts w:ascii="Times New Roman" w:hAnsi="Times New Roman" w:cs="Times New Roman"/>
          <w:sz w:val="24"/>
          <w:szCs w:val="24"/>
        </w:rPr>
        <w:t>se refere</w:t>
      </w:r>
      <w:r>
        <w:rPr>
          <w:rFonts w:ascii="Times New Roman" w:hAnsi="Times New Roman" w:cs="Times New Roman"/>
          <w:sz w:val="24"/>
          <w:szCs w:val="24"/>
        </w:rPr>
        <w:t xml:space="preserve"> a gênero e sexualidade</w:t>
      </w:r>
      <w:r w:rsidR="007B59FD">
        <w:rPr>
          <w:rFonts w:ascii="Times New Roman" w:hAnsi="Times New Roman" w:cs="Times New Roman"/>
          <w:sz w:val="24"/>
          <w:szCs w:val="24"/>
        </w:rPr>
        <w:t xml:space="preserve">. Quando propõe-se estudar </w:t>
      </w:r>
      <w:r w:rsidR="007B59FD">
        <w:rPr>
          <w:rFonts w:ascii="Times New Roman" w:hAnsi="Times New Roman" w:cs="Times New Roman"/>
          <w:sz w:val="24"/>
          <w:szCs w:val="24"/>
        </w:rPr>
        <w:lastRenderedPageBreak/>
        <w:t>melhores técnicas de reparo perineal no parto normal, cabe a discussão mais ampla do resgate histórico de como o corpo da mulher é cuidado, principalmente no que envolve sua sexualidade</w:t>
      </w:r>
      <w:r w:rsidR="009B7AA1">
        <w:rPr>
          <w:rFonts w:ascii="Times New Roman" w:hAnsi="Times New Roman" w:cs="Times New Roman"/>
          <w:sz w:val="24"/>
          <w:szCs w:val="24"/>
        </w:rPr>
        <w:t>.</w:t>
      </w:r>
    </w:p>
    <w:p w:rsidR="008A47C3" w:rsidRDefault="008A47C3" w:rsidP="00A46DA8">
      <w:pPr>
        <w:rPr>
          <w:rFonts w:ascii="Times New Roman" w:hAnsi="Times New Roman" w:cs="Times New Roman"/>
          <w:sz w:val="24"/>
          <w:szCs w:val="24"/>
        </w:rPr>
      </w:pPr>
    </w:p>
    <w:p w:rsidR="00C663D0" w:rsidRDefault="00C663D0" w:rsidP="00A46DA8">
      <w:pPr>
        <w:rPr>
          <w:rFonts w:ascii="Times New Roman" w:hAnsi="Times New Roman" w:cs="Times New Roman"/>
          <w:sz w:val="24"/>
          <w:szCs w:val="24"/>
        </w:rPr>
      </w:pPr>
    </w:p>
    <w:p w:rsidR="00A46DA8" w:rsidRPr="00A46DA8" w:rsidRDefault="00A46DA8" w:rsidP="00A46DA8">
      <w:pPr>
        <w:rPr>
          <w:rFonts w:ascii="Times New Roman" w:hAnsi="Times New Roman" w:cs="Times New Roman"/>
          <w:b/>
          <w:sz w:val="24"/>
          <w:szCs w:val="24"/>
        </w:rPr>
      </w:pPr>
    </w:p>
    <w:sectPr w:rsidR="00A46DA8" w:rsidRPr="00A46DA8" w:rsidSect="009B7AA1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73"/>
    <w:multiLevelType w:val="hybridMultilevel"/>
    <w:tmpl w:val="A4803332"/>
    <w:lvl w:ilvl="0" w:tplc="564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3"/>
    <w:rsid w:val="00006B65"/>
    <w:rsid w:val="00012B1B"/>
    <w:rsid w:val="001419A2"/>
    <w:rsid w:val="00191CC3"/>
    <w:rsid w:val="001E0049"/>
    <w:rsid w:val="002677B6"/>
    <w:rsid w:val="002901A3"/>
    <w:rsid w:val="0033161C"/>
    <w:rsid w:val="0033298C"/>
    <w:rsid w:val="003D1437"/>
    <w:rsid w:val="003D4E95"/>
    <w:rsid w:val="003D57BF"/>
    <w:rsid w:val="003E66B3"/>
    <w:rsid w:val="00411B86"/>
    <w:rsid w:val="00462351"/>
    <w:rsid w:val="00467378"/>
    <w:rsid w:val="005229F8"/>
    <w:rsid w:val="00550CFB"/>
    <w:rsid w:val="00565C78"/>
    <w:rsid w:val="00585C18"/>
    <w:rsid w:val="005A5544"/>
    <w:rsid w:val="00672BE3"/>
    <w:rsid w:val="00704FA4"/>
    <w:rsid w:val="00730ADE"/>
    <w:rsid w:val="007A52F8"/>
    <w:rsid w:val="007B59FD"/>
    <w:rsid w:val="007C7540"/>
    <w:rsid w:val="00842182"/>
    <w:rsid w:val="0086123F"/>
    <w:rsid w:val="008A47C3"/>
    <w:rsid w:val="008D6DA5"/>
    <w:rsid w:val="009B7AA1"/>
    <w:rsid w:val="009D1500"/>
    <w:rsid w:val="00A46DA8"/>
    <w:rsid w:val="00A51836"/>
    <w:rsid w:val="00A559E3"/>
    <w:rsid w:val="00A616F5"/>
    <w:rsid w:val="00A7205A"/>
    <w:rsid w:val="00A77C7B"/>
    <w:rsid w:val="00A84059"/>
    <w:rsid w:val="00AA1112"/>
    <w:rsid w:val="00AB6D4D"/>
    <w:rsid w:val="00AC0F6D"/>
    <w:rsid w:val="00B009D7"/>
    <w:rsid w:val="00B250FA"/>
    <w:rsid w:val="00B33D28"/>
    <w:rsid w:val="00B71071"/>
    <w:rsid w:val="00C227FC"/>
    <w:rsid w:val="00C663D0"/>
    <w:rsid w:val="00C75E5A"/>
    <w:rsid w:val="00CF4CAD"/>
    <w:rsid w:val="00D34F20"/>
    <w:rsid w:val="00D6177E"/>
    <w:rsid w:val="00D6336E"/>
    <w:rsid w:val="00E07E72"/>
    <w:rsid w:val="00E939F3"/>
    <w:rsid w:val="00EF34B3"/>
    <w:rsid w:val="00F15D84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145"/>
  <w15:chartTrackingRefBased/>
  <w15:docId w15:val="{E001EBD9-ACA4-497F-B992-3CA8332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6B65"/>
    <w:pPr>
      <w:keepNext/>
      <w:spacing w:before="240" w:after="60" w:line="240" w:lineRule="auto"/>
      <w:outlineLvl w:val="0"/>
    </w:pPr>
    <w:rPr>
      <w:rFonts w:ascii="Arial" w:hAnsi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06B65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06B65"/>
    <w:pPr>
      <w:keepNext/>
      <w:spacing w:before="240" w:after="60" w:line="276" w:lineRule="auto"/>
      <w:outlineLvl w:val="2"/>
    </w:pPr>
    <w:rPr>
      <w:rFonts w:ascii="Arial" w:hAnsi="Arial"/>
      <w:b/>
      <w:bCs/>
      <w:sz w:val="24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06B65"/>
    <w:rPr>
      <w:rFonts w:ascii="Arial" w:hAnsi="Arial"/>
      <w:b/>
      <w:bCs/>
      <w:iCs/>
      <w:sz w:val="26"/>
      <w:szCs w:val="28"/>
    </w:rPr>
  </w:style>
  <w:style w:type="character" w:customStyle="1" w:styleId="Ttulo1Char">
    <w:name w:val="Título 1 Char"/>
    <w:link w:val="Ttulo1"/>
    <w:rsid w:val="00006B65"/>
    <w:rPr>
      <w:rFonts w:ascii="Arial" w:hAnsi="Arial"/>
      <w:b/>
      <w:bCs/>
      <w:sz w:val="28"/>
      <w:szCs w:val="32"/>
    </w:rPr>
  </w:style>
  <w:style w:type="character" w:customStyle="1" w:styleId="Ttulo3Char">
    <w:name w:val="Título 3 Char"/>
    <w:link w:val="Ttulo3"/>
    <w:uiPriority w:val="9"/>
    <w:rsid w:val="00006B65"/>
    <w:rPr>
      <w:rFonts w:ascii="Arial" w:hAnsi="Arial"/>
      <w:b/>
      <w:bCs/>
      <w:sz w:val="24"/>
      <w:szCs w:val="26"/>
      <w:lang w:val="en-US"/>
    </w:rPr>
  </w:style>
  <w:style w:type="paragraph" w:customStyle="1" w:styleId="legendasnotasecitaes">
    <w:name w:val="legendas notas e citações"/>
    <w:basedOn w:val="Normal"/>
    <w:link w:val="legendasnotasecitaesChar"/>
    <w:qFormat/>
    <w:rsid w:val="00006B65"/>
    <w:pPr>
      <w:spacing w:before="120" w:line="360" w:lineRule="auto"/>
    </w:pPr>
    <w:rPr>
      <w:rFonts w:ascii="Arial" w:hAnsi="Arial" w:cs="Arial"/>
      <w:szCs w:val="24"/>
    </w:rPr>
  </w:style>
  <w:style w:type="character" w:customStyle="1" w:styleId="legendasnotasecitaesChar">
    <w:name w:val="legendas notas e citações Char"/>
    <w:basedOn w:val="Fontepargpadro"/>
    <w:link w:val="legendasnotasecitaes"/>
    <w:rsid w:val="00006B65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3D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Trevisan Teixeira</dc:creator>
  <cp:keywords/>
  <dc:description/>
  <cp:lastModifiedBy>Ana Clara</cp:lastModifiedBy>
  <cp:revision>2</cp:revision>
  <dcterms:created xsi:type="dcterms:W3CDTF">2019-04-20T03:15:00Z</dcterms:created>
  <dcterms:modified xsi:type="dcterms:W3CDTF">2019-04-20T03:15:00Z</dcterms:modified>
</cp:coreProperties>
</file>