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2" w:rsidRDefault="00776632" w:rsidP="00776632">
      <w:pPr>
        <w:tabs>
          <w:tab w:val="left" w:pos="3261"/>
        </w:tabs>
        <w:spacing w:line="360" w:lineRule="auto"/>
        <w:jc w:val="center"/>
        <w:rPr>
          <w:b/>
          <w:lang w:eastAsia="pt-BR"/>
        </w:rPr>
      </w:pPr>
      <w:r>
        <w:rPr>
          <w:b/>
        </w:rPr>
        <w:t>SEP0527 – GESTÃO E ORGANIZAÇÃO</w:t>
      </w: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  <w:r>
        <w:t>Prof. Fernando Almada</w:t>
      </w: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  <w:r>
        <w:t>Monitor PEEG João</w:t>
      </w:r>
      <w:r w:rsidR="007F5916">
        <w:t xml:space="preserve"> Vitor e Monitores PAE </w:t>
      </w:r>
      <w:r w:rsidR="00397543">
        <w:t>Jéssica e Christian</w:t>
      </w:r>
      <w:bookmarkStart w:id="0" w:name="_GoBack"/>
      <w:bookmarkEnd w:id="0"/>
    </w:p>
    <w:p w:rsidR="00F253A7" w:rsidRPr="00D27EE2" w:rsidRDefault="00F253A7" w:rsidP="00F253A7">
      <w:pPr>
        <w:tabs>
          <w:tab w:val="left" w:pos="3261"/>
        </w:tabs>
        <w:spacing w:line="360" w:lineRule="auto"/>
        <w:jc w:val="center"/>
      </w:pPr>
    </w:p>
    <w:p w:rsidR="00F253A7" w:rsidRPr="00D27EE2" w:rsidRDefault="00F253A7" w:rsidP="00F253A7">
      <w:pPr>
        <w:spacing w:line="360" w:lineRule="auto"/>
        <w:jc w:val="center"/>
      </w:pPr>
      <w:r>
        <w:t>1</w:t>
      </w:r>
      <w:r w:rsidRPr="00D27EE2">
        <w:rPr>
          <w:u w:val="single"/>
          <w:vertAlign w:val="superscript"/>
        </w:rPr>
        <w:t>0</w:t>
      </w:r>
      <w:r>
        <w:t xml:space="preserve"> Semestre de 2019</w:t>
      </w:r>
    </w:p>
    <w:p w:rsidR="00F253A7" w:rsidRPr="00D27EE2" w:rsidRDefault="00F253A7" w:rsidP="00F253A7">
      <w:pPr>
        <w:tabs>
          <w:tab w:val="left" w:pos="3261"/>
        </w:tabs>
        <w:spacing w:line="360" w:lineRule="auto"/>
        <w:jc w:val="both"/>
      </w:pPr>
    </w:p>
    <w:p w:rsidR="00F253A7" w:rsidRPr="00B568F9" w:rsidRDefault="002852B3" w:rsidP="00F253A7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 xml:space="preserve">SITUAÇÃO PROBLEMA </w:t>
      </w:r>
      <w:r w:rsidR="00EE7630">
        <w:rPr>
          <w:b/>
        </w:rPr>
        <w:t>8</w:t>
      </w:r>
    </w:p>
    <w:p w:rsidR="006E46B8" w:rsidRDefault="006E46B8" w:rsidP="006E46B8">
      <w:pPr>
        <w:tabs>
          <w:tab w:val="left" w:pos="3261"/>
        </w:tabs>
        <w:spacing w:line="360" w:lineRule="auto"/>
        <w:jc w:val="both"/>
      </w:pPr>
    </w:p>
    <w:p w:rsidR="002179F5" w:rsidRDefault="002179F5" w:rsidP="006E46B8">
      <w:pPr>
        <w:tabs>
          <w:tab w:val="left" w:pos="3261"/>
        </w:tabs>
        <w:spacing w:line="360" w:lineRule="auto"/>
        <w:jc w:val="both"/>
      </w:pPr>
      <w:r>
        <w:t>Na mesa do planejamento estratégico de empresa de porte médio que ocupa posição de liderança intermediária em seu setor industrial:</w:t>
      </w:r>
    </w:p>
    <w:p w:rsidR="00515386" w:rsidRPr="00515386" w:rsidRDefault="00515386" w:rsidP="006E46B8">
      <w:pPr>
        <w:tabs>
          <w:tab w:val="left" w:pos="3261"/>
        </w:tabs>
        <w:spacing w:line="360" w:lineRule="auto"/>
        <w:jc w:val="both"/>
        <w:rPr>
          <w:b/>
        </w:rPr>
      </w:pPr>
      <w:r w:rsidRPr="00515386">
        <w:rPr>
          <w:b/>
        </w:rPr>
        <w:t>Executivo 1:</w:t>
      </w:r>
    </w:p>
    <w:p w:rsidR="00F253A7" w:rsidRDefault="002179F5" w:rsidP="00AE372C">
      <w:pPr>
        <w:tabs>
          <w:tab w:val="left" w:pos="3261"/>
        </w:tabs>
        <w:spacing w:line="360" w:lineRule="auto"/>
        <w:ind w:left="284" w:hanging="284"/>
        <w:jc w:val="both"/>
      </w:pPr>
      <w:r>
        <w:t xml:space="preserve">- </w:t>
      </w:r>
      <w:r w:rsidR="006E46B8">
        <w:t>Prezados diretores de inovação, marketing e finanças, devemos agora construir previsão para os próximos 5 anos</w:t>
      </w:r>
      <w:r>
        <w:t xml:space="preserve"> no</w:t>
      </w:r>
      <w:r w:rsidR="006E46B8">
        <w:t xml:space="preserve"> horizonte de planejamento</w:t>
      </w:r>
      <w:r w:rsidR="00C6174E">
        <w:t xml:space="preserve"> da empresa</w:t>
      </w:r>
      <w:r w:rsidR="00B7017B">
        <w:t>.</w:t>
      </w:r>
    </w:p>
    <w:p w:rsidR="00515386" w:rsidRPr="00515386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</w:rPr>
      </w:pPr>
      <w:r w:rsidRPr="00515386">
        <w:rPr>
          <w:b/>
        </w:rPr>
        <w:t>Executivo 2:</w:t>
      </w:r>
    </w:p>
    <w:p w:rsidR="006E46B8" w:rsidRDefault="00515386" w:rsidP="00AE372C">
      <w:pPr>
        <w:tabs>
          <w:tab w:val="left" w:pos="3261"/>
        </w:tabs>
        <w:spacing w:line="360" w:lineRule="auto"/>
        <w:ind w:left="284" w:hanging="284"/>
        <w:jc w:val="both"/>
      </w:pPr>
      <w:r>
        <w:t>-</w:t>
      </w:r>
      <w:r w:rsidR="002179F5">
        <w:t xml:space="preserve"> </w:t>
      </w:r>
      <w:r w:rsidR="006E46B8">
        <w:t xml:space="preserve">Temos que ser visionários. Somente nós, com </w:t>
      </w:r>
      <w:r w:rsidR="002179F5">
        <w:t>muita e</w:t>
      </w:r>
      <w:r w:rsidR="006E46B8">
        <w:t>xperiência acumulada, podemos perceber descontinuidades em inovação de tecnologias e aumento de preços</w:t>
      </w:r>
      <w:r w:rsidR="00B7017B">
        <w:t>.</w:t>
      </w:r>
    </w:p>
    <w:p w:rsidR="00515386" w:rsidRPr="00515386" w:rsidRDefault="00515386" w:rsidP="00515386">
      <w:pPr>
        <w:tabs>
          <w:tab w:val="left" w:pos="3261"/>
        </w:tabs>
        <w:spacing w:line="360" w:lineRule="auto"/>
        <w:ind w:left="284" w:hanging="284"/>
        <w:rPr>
          <w:b/>
        </w:rPr>
      </w:pPr>
      <w:r w:rsidRPr="00515386">
        <w:rPr>
          <w:b/>
        </w:rPr>
        <w:t xml:space="preserve">Executivo 3: </w:t>
      </w:r>
    </w:p>
    <w:p w:rsidR="002179F5" w:rsidRDefault="00515386" w:rsidP="00AE372C">
      <w:pPr>
        <w:tabs>
          <w:tab w:val="left" w:pos="3261"/>
        </w:tabs>
        <w:spacing w:line="360" w:lineRule="auto"/>
        <w:ind w:left="284" w:hanging="284"/>
        <w:jc w:val="both"/>
      </w:pPr>
      <w:r>
        <w:t>-</w:t>
      </w:r>
      <w:r w:rsidR="002179F5">
        <w:t xml:space="preserve"> Podemos avançar dos atuais 23% de </w:t>
      </w:r>
      <w:proofErr w:type="spellStart"/>
      <w:r w:rsidR="002179F5" w:rsidRPr="00AE372C">
        <w:rPr>
          <w:i/>
        </w:rPr>
        <w:t>market</w:t>
      </w:r>
      <w:proofErr w:type="spellEnd"/>
      <w:r w:rsidR="002179F5" w:rsidRPr="00AE372C">
        <w:rPr>
          <w:i/>
        </w:rPr>
        <w:t xml:space="preserve"> </w:t>
      </w:r>
      <w:proofErr w:type="spellStart"/>
      <w:r w:rsidR="002179F5" w:rsidRPr="00AE372C">
        <w:rPr>
          <w:i/>
        </w:rPr>
        <w:t>share</w:t>
      </w:r>
      <w:proofErr w:type="spellEnd"/>
      <w:r w:rsidR="002179F5">
        <w:t xml:space="preserve"> para 35%. S</w:t>
      </w:r>
      <w:r w:rsidR="00AE372C">
        <w:t>ai</w:t>
      </w:r>
      <w:r w:rsidR="002179F5">
        <w:t xml:space="preserve">remos da </w:t>
      </w:r>
      <w:r w:rsidR="00AE372C">
        <w:t>posição de s</w:t>
      </w:r>
      <w:r w:rsidR="002179F5">
        <w:t>eg</w:t>
      </w:r>
      <w:r w:rsidR="00AE372C">
        <w:t>uidores dos líderes de mercado para sermos a segunda colocada na nossa indústria.</w:t>
      </w:r>
    </w:p>
    <w:p w:rsidR="00515386" w:rsidRPr="00515386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</w:rPr>
      </w:pPr>
      <w:r w:rsidRPr="00515386">
        <w:rPr>
          <w:b/>
        </w:rPr>
        <w:t>Executivo 4:</w:t>
      </w:r>
    </w:p>
    <w:p w:rsidR="00AE372C" w:rsidRDefault="00515386" w:rsidP="00AE372C">
      <w:pPr>
        <w:tabs>
          <w:tab w:val="left" w:pos="3261"/>
        </w:tabs>
        <w:spacing w:line="360" w:lineRule="auto"/>
        <w:ind w:left="284" w:hanging="284"/>
        <w:jc w:val="both"/>
      </w:pPr>
      <w:r>
        <w:t>-</w:t>
      </w:r>
      <w:r w:rsidR="00AE372C">
        <w:t xml:space="preserve"> Temos que olhar para as tecnologias de ponta do mundo com analistas diferenciados. Eles custam caro. Precisaremos aumentar nossos investimentos em Pesquisa e Desenvolvimento, comprando estas tecnologias e aperfeiçoando nossos laboratórios de inovação e desenvolvimento de produto</w:t>
      </w:r>
      <w:r w:rsidR="00B7017B">
        <w:t>.</w:t>
      </w:r>
    </w:p>
    <w:p w:rsidR="00515386" w:rsidRPr="00515386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</w:rPr>
      </w:pPr>
      <w:r w:rsidRPr="00515386">
        <w:rPr>
          <w:b/>
        </w:rPr>
        <w:t>Executivo 5:</w:t>
      </w:r>
    </w:p>
    <w:p w:rsidR="00AE372C" w:rsidRDefault="00515386" w:rsidP="00AE372C">
      <w:pPr>
        <w:tabs>
          <w:tab w:val="left" w:pos="3261"/>
        </w:tabs>
        <w:spacing w:line="360" w:lineRule="auto"/>
        <w:ind w:left="284" w:hanging="284"/>
        <w:jc w:val="both"/>
      </w:pPr>
      <w:r>
        <w:t>-</w:t>
      </w:r>
      <w:r w:rsidR="00AE372C">
        <w:t xml:space="preserve"> Olhemos para sociedade. Ela está pedindo mudanças nos nossos bens e serviços há tempos. Vamos surpreendê-la, fazer coisa que ninguém nunca imaginou. Nossa propaganda terá que ir mostrando o que que vai mudar no nosso atendimento. Mídias de marketing terão que ser muitas porque nossos clientes são muito diferenciados.</w:t>
      </w:r>
    </w:p>
    <w:p w:rsidR="00515386" w:rsidRPr="00515386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</w:rPr>
      </w:pPr>
      <w:r w:rsidRPr="00515386">
        <w:rPr>
          <w:b/>
        </w:rPr>
        <w:t>Executivo 6:</w:t>
      </w:r>
    </w:p>
    <w:p w:rsidR="001114FD" w:rsidRDefault="00515386" w:rsidP="00AE372C">
      <w:pPr>
        <w:tabs>
          <w:tab w:val="left" w:pos="3261"/>
        </w:tabs>
        <w:spacing w:line="360" w:lineRule="auto"/>
        <w:ind w:left="284" w:hanging="284"/>
        <w:jc w:val="both"/>
      </w:pPr>
      <w:r>
        <w:t>-</w:t>
      </w:r>
      <w:r w:rsidR="001114FD">
        <w:t xml:space="preserve"> Puxa vida, nem consigo imaginar como vai ficar nossas plataformas de produção!</w:t>
      </w:r>
    </w:p>
    <w:p w:rsidR="00F253A7" w:rsidRDefault="00F253A7" w:rsidP="00F253A7">
      <w:pPr>
        <w:tabs>
          <w:tab w:val="left" w:pos="3261"/>
        </w:tabs>
        <w:spacing w:line="360" w:lineRule="auto"/>
        <w:ind w:firstLine="1134"/>
        <w:jc w:val="both"/>
      </w:pPr>
    </w:p>
    <w:p w:rsidR="00FB328B" w:rsidRPr="002179F5" w:rsidRDefault="00F253A7" w:rsidP="002179F5">
      <w:pPr>
        <w:tabs>
          <w:tab w:val="left" w:pos="3261"/>
        </w:tabs>
        <w:spacing w:line="360" w:lineRule="auto"/>
        <w:jc w:val="both"/>
        <w:rPr>
          <w:rFonts w:ascii="Open Sans" w:hAnsi="Open Sans"/>
        </w:rPr>
      </w:pPr>
      <w:r w:rsidRPr="002179F5">
        <w:rPr>
          <w:b/>
        </w:rPr>
        <w:t>Trate esta questão em no máximo 2 páginas no formulário de relatório parcial para situação problema.</w:t>
      </w:r>
    </w:p>
    <w:sectPr w:rsidR="00FB328B" w:rsidRPr="002179F5" w:rsidSect="00DD25C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62DA6"/>
    <w:multiLevelType w:val="hybridMultilevel"/>
    <w:tmpl w:val="270A28F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7121"/>
    <w:multiLevelType w:val="hybridMultilevel"/>
    <w:tmpl w:val="AC0A808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2FD2"/>
    <w:rsid w:val="00083962"/>
    <w:rsid w:val="00094BF9"/>
    <w:rsid w:val="000B00F4"/>
    <w:rsid w:val="000B7FC7"/>
    <w:rsid w:val="000C2259"/>
    <w:rsid w:val="000D1509"/>
    <w:rsid w:val="000D1C71"/>
    <w:rsid w:val="000E3944"/>
    <w:rsid w:val="001114FD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179F5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852B3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97543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15386"/>
    <w:rsid w:val="005338F8"/>
    <w:rsid w:val="00541317"/>
    <w:rsid w:val="00557AE9"/>
    <w:rsid w:val="00572A51"/>
    <w:rsid w:val="00580859"/>
    <w:rsid w:val="005A5189"/>
    <w:rsid w:val="005B1B72"/>
    <w:rsid w:val="005B5909"/>
    <w:rsid w:val="005B5FF8"/>
    <w:rsid w:val="005B6C86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E46B8"/>
    <w:rsid w:val="006F1E93"/>
    <w:rsid w:val="006F629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6632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7F5916"/>
    <w:rsid w:val="0081244A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6EDA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75A6"/>
    <w:rsid w:val="009B7A9B"/>
    <w:rsid w:val="009C1B8E"/>
    <w:rsid w:val="009C428E"/>
    <w:rsid w:val="00A02E4F"/>
    <w:rsid w:val="00A03024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876FD"/>
    <w:rsid w:val="00A90A03"/>
    <w:rsid w:val="00A92355"/>
    <w:rsid w:val="00A95A13"/>
    <w:rsid w:val="00A96840"/>
    <w:rsid w:val="00AA0A66"/>
    <w:rsid w:val="00AA0E14"/>
    <w:rsid w:val="00AA2744"/>
    <w:rsid w:val="00AE1AA8"/>
    <w:rsid w:val="00AE372C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7017B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74E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3E59"/>
    <w:rsid w:val="00D0768C"/>
    <w:rsid w:val="00D27EE2"/>
    <w:rsid w:val="00D414CC"/>
    <w:rsid w:val="00D42BF2"/>
    <w:rsid w:val="00D52C3E"/>
    <w:rsid w:val="00D61F4F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E7630"/>
    <w:rsid w:val="00EF3284"/>
    <w:rsid w:val="00EF3333"/>
    <w:rsid w:val="00F11B28"/>
    <w:rsid w:val="00F12294"/>
    <w:rsid w:val="00F253A7"/>
    <w:rsid w:val="00F31644"/>
    <w:rsid w:val="00F43328"/>
    <w:rsid w:val="00F5785F"/>
    <w:rsid w:val="00F64F00"/>
    <w:rsid w:val="00F904DA"/>
    <w:rsid w:val="00F90539"/>
    <w:rsid w:val="00F914B0"/>
    <w:rsid w:val="00FB328B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39A13-7860-4FA6-B8B1-976DDB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328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0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559">
          <w:marLeft w:val="0"/>
          <w:marRight w:val="0"/>
          <w:marTop w:val="225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9956-D9B2-4EB1-B060-4CB875AB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1630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19</cp:revision>
  <cp:lastPrinted>2019-03-07T13:29:00Z</cp:lastPrinted>
  <dcterms:created xsi:type="dcterms:W3CDTF">2019-03-26T13:54:00Z</dcterms:created>
  <dcterms:modified xsi:type="dcterms:W3CDTF">2019-03-27T16:21:00Z</dcterms:modified>
</cp:coreProperties>
</file>