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E4D" w:rsidRDefault="002A0E4D">
      <w:r>
        <w:t>BIZ0439 – Filmes no Ensino de Biologia</w:t>
      </w:r>
      <w:r>
        <w:br/>
        <w:t xml:space="preserve">Marina </w:t>
      </w:r>
      <w:proofErr w:type="spellStart"/>
      <w:r>
        <w:t>Bowkunouvicz</w:t>
      </w:r>
      <w:proofErr w:type="spellEnd"/>
      <w:r>
        <w:t xml:space="preserve"> </w:t>
      </w:r>
      <w:proofErr w:type="spellStart"/>
      <w:r>
        <w:t>Marcon</w:t>
      </w:r>
      <w:proofErr w:type="spellEnd"/>
      <w:r>
        <w:t xml:space="preserve"> – </w:t>
      </w:r>
      <w:proofErr w:type="spellStart"/>
      <w:r>
        <w:t>NºUSP</w:t>
      </w:r>
      <w:proofErr w:type="spellEnd"/>
      <w:r>
        <w:t xml:space="preserve"> 9318550</w:t>
      </w:r>
    </w:p>
    <w:p w:rsidR="008F477A" w:rsidRDefault="00772C52">
      <w:r>
        <w:t>Propõe-se a exibição do trec</w:t>
      </w:r>
      <w:r w:rsidR="00714883">
        <w:t>h</w:t>
      </w:r>
      <w:r>
        <w:t xml:space="preserve">o inicial do filme O </w:t>
      </w:r>
      <w:proofErr w:type="spellStart"/>
      <w:r>
        <w:t>Lórax</w:t>
      </w:r>
      <w:proofErr w:type="spellEnd"/>
      <w:r>
        <w:t xml:space="preserve">: </w:t>
      </w:r>
      <w:r w:rsidR="005E6EBA">
        <w:t>E</w:t>
      </w:r>
      <w:r>
        <w:t xml:space="preserve">m Busca da </w:t>
      </w:r>
      <w:proofErr w:type="spellStart"/>
      <w:r>
        <w:t>Trúfula</w:t>
      </w:r>
      <w:proofErr w:type="spellEnd"/>
      <w:r>
        <w:t xml:space="preserve"> Perdida</w:t>
      </w:r>
      <w:r w:rsidR="00854A33">
        <w:t xml:space="preserve"> (disponível em: </w:t>
      </w:r>
      <w:hyperlink r:id="rId4" w:history="1">
        <w:r w:rsidR="00854A33" w:rsidRPr="00F777F9">
          <w:rPr>
            <w:rStyle w:val="Hyperlink"/>
          </w:rPr>
          <w:t>https://www.netflix.com/br/title/70208102</w:t>
        </w:r>
      </w:hyperlink>
      <w:r w:rsidR="00854A33">
        <w:t>),</w:t>
      </w:r>
      <w:r>
        <w:t xml:space="preserve"> totalizando</w:t>
      </w:r>
      <w:r w:rsidR="00DA2118">
        <w:t xml:space="preserve"> </w:t>
      </w:r>
      <w:r w:rsidR="008F477A">
        <w:t>aproximadamente 3 minutos</w:t>
      </w:r>
      <w:r>
        <w:t>.</w:t>
      </w:r>
      <w:r w:rsidR="008F477A">
        <w:t xml:space="preserve"> </w:t>
      </w:r>
      <w:r>
        <w:t>Ess</w:t>
      </w:r>
      <w:r w:rsidR="005E6EBA">
        <w:t xml:space="preserve">e trecho apresenta a cidade de </w:t>
      </w:r>
      <w:proofErr w:type="spellStart"/>
      <w:r w:rsidR="005E6EBA">
        <w:t>Th</w:t>
      </w:r>
      <w:r>
        <w:t>needville</w:t>
      </w:r>
      <w:proofErr w:type="spellEnd"/>
      <w:r>
        <w:t xml:space="preserve"> com uma música, na qual </w:t>
      </w:r>
      <w:r w:rsidR="00DA2118">
        <w:t>os habitantes descrevem o lugar, uma cidade na qual tudo é feito de plástico (</w:t>
      </w:r>
      <w:r w:rsidR="008F477A">
        <w:t>figura 1).</w:t>
      </w:r>
      <w:r>
        <w:t xml:space="preserve"> </w:t>
      </w:r>
    </w:p>
    <w:p w:rsidR="008F477A" w:rsidRDefault="008F477A" w:rsidP="008F477A">
      <w:pPr>
        <w:keepNext/>
      </w:pPr>
      <w:r>
        <w:rPr>
          <w:noProof/>
          <w:lang w:eastAsia="pt-BR"/>
        </w:rPr>
        <w:drawing>
          <wp:inline distT="0" distB="0" distL="0" distR="0" wp14:anchorId="02B21D16" wp14:editId="06128D7E">
            <wp:extent cx="5251829" cy="2952613"/>
            <wp:effectExtent l="0" t="0" r="635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3478" cy="300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77A" w:rsidRDefault="008F477A" w:rsidP="008F477A">
      <w:pPr>
        <w:pStyle w:val="Legenda"/>
      </w:pPr>
      <w:r>
        <w:t xml:space="preserve">Figura </w:t>
      </w:r>
      <w:r w:rsidR="005E6EBA">
        <w:fldChar w:fldCharType="begin"/>
      </w:r>
      <w:r w:rsidR="005E6EBA">
        <w:instrText xml:space="preserve"> SEQ Figura \* ARABIC </w:instrText>
      </w:r>
      <w:r w:rsidR="005E6EBA">
        <w:fldChar w:fldCharType="separate"/>
      </w:r>
      <w:r>
        <w:rPr>
          <w:noProof/>
        </w:rPr>
        <w:t>1</w:t>
      </w:r>
      <w:r w:rsidR="005E6EBA">
        <w:rPr>
          <w:noProof/>
        </w:rPr>
        <w:fldChar w:fldCharType="end"/>
      </w:r>
    </w:p>
    <w:p w:rsidR="008F477A" w:rsidRDefault="00772C52">
      <w:r>
        <w:t xml:space="preserve">A música é animada, </w:t>
      </w:r>
      <w:r w:rsidR="00DA2118">
        <w:t xml:space="preserve">dando a impressão de </w:t>
      </w:r>
      <w:r>
        <w:t xml:space="preserve">que os </w:t>
      </w:r>
      <w:r w:rsidR="00DA2118">
        <w:t>habitantes</w:t>
      </w:r>
      <w:r>
        <w:t xml:space="preserve"> se sentem felizes de morar lá. Mas a letra da música expõe diversos problemas do local, como falta de árvores, poluição do ar e desconhecimento dos habitantes sobre o destino do lixo produzido.</w:t>
      </w:r>
    </w:p>
    <w:p w:rsidR="008F477A" w:rsidRDefault="008F477A" w:rsidP="008F477A">
      <w:pPr>
        <w:keepNext/>
      </w:pPr>
      <w:r>
        <w:t>Em uma parte da música, uma mulher e um homem, que trabalha como entregador, falam sobre a venda de ar fresco em galões, como mostrado no plano médio da figura 2.</w:t>
      </w:r>
      <w:r w:rsidRPr="008F477A">
        <w:t xml:space="preserve"> </w:t>
      </w:r>
      <w:r>
        <w:rPr>
          <w:noProof/>
          <w:lang w:eastAsia="pt-BR"/>
        </w:rPr>
        <w:drawing>
          <wp:inline distT="0" distB="0" distL="0" distR="0" wp14:anchorId="6D7F6A32" wp14:editId="4C1A029D">
            <wp:extent cx="5251450" cy="2848401"/>
            <wp:effectExtent l="0" t="0" r="6350" b="9525"/>
            <wp:docPr id="6" name="Imagem 6" descr="C:\Users\Teresa\AppData\Local\Microsoft\Windows\INetCache\Content.Word\The.Lorax.2012.1080p.BluRay.x264.YIFY.mp4_snapshot_00.02.45_[2019.03.17_19.59.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sa\AppData\Local\Microsoft\Windows\INetCache\Content.Word\The.Lorax.2012.1080p.BluRay.x264.YIFY.mp4_snapshot_00.02.45_[2019.03.17_19.59.17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57" cy="28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7A" w:rsidRDefault="008F477A" w:rsidP="008F477A">
      <w:pPr>
        <w:pStyle w:val="Legenda"/>
      </w:pPr>
      <w:r>
        <w:t xml:space="preserve">Figura </w:t>
      </w:r>
      <w:r w:rsidR="005E6EBA">
        <w:fldChar w:fldCharType="begin"/>
      </w:r>
      <w:r w:rsidR="005E6EBA">
        <w:instrText xml:space="preserve"> SEQ Figura \* ARABIC </w:instrText>
      </w:r>
      <w:r w:rsidR="005E6EBA">
        <w:fldChar w:fldCharType="separate"/>
      </w:r>
      <w:r>
        <w:rPr>
          <w:noProof/>
        </w:rPr>
        <w:t>2</w:t>
      </w:r>
      <w:r w:rsidR="005E6EBA">
        <w:rPr>
          <w:noProof/>
        </w:rPr>
        <w:fldChar w:fldCharType="end"/>
      </w:r>
    </w:p>
    <w:p w:rsidR="00772C52" w:rsidRDefault="00772C52">
      <w:r>
        <w:lastRenderedPageBreak/>
        <w:t xml:space="preserve">Há também </w:t>
      </w:r>
      <w:r w:rsidR="008F477A">
        <w:t>um momento em que os moradores cantam sobre não saber sobre o destino do lixo, acompanhado de um plano geral que mostra pessoas varrendo o lixo na rua para dentro de um bueiro (figura 3).</w:t>
      </w:r>
    </w:p>
    <w:p w:rsidR="008F477A" w:rsidRDefault="00854A33" w:rsidP="008F477A">
      <w:pPr>
        <w:keepNext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25.75pt">
            <v:imagedata r:id="rId7" o:title="The.Lorax.2012.1080p.BluRay.x264.YIFY.mp4_snapshot_00.02.53_[2019.03.17_20.01"/>
          </v:shape>
        </w:pict>
      </w:r>
    </w:p>
    <w:p w:rsidR="008F477A" w:rsidRDefault="008F477A" w:rsidP="008F477A">
      <w:pPr>
        <w:pStyle w:val="Legenda"/>
      </w:pPr>
      <w:r>
        <w:t xml:space="preserve">Figura </w:t>
      </w:r>
      <w:r w:rsidR="005E6EBA">
        <w:fldChar w:fldCharType="begin"/>
      </w:r>
      <w:r w:rsidR="005E6EBA">
        <w:instrText xml:space="preserve"> SEQ Figura \* ARABIC </w:instrText>
      </w:r>
      <w:r w:rsidR="005E6EBA">
        <w:fldChar w:fldCharType="separate"/>
      </w:r>
      <w:r>
        <w:rPr>
          <w:noProof/>
        </w:rPr>
        <w:t>3</w:t>
      </w:r>
      <w:r w:rsidR="005E6EBA">
        <w:rPr>
          <w:noProof/>
        </w:rPr>
        <w:fldChar w:fldCharType="end"/>
      </w:r>
    </w:p>
    <w:p w:rsidR="002A0E4D" w:rsidRDefault="002A0E4D" w:rsidP="008F477A"/>
    <w:p w:rsidR="00714883" w:rsidRDefault="00ED1031" w:rsidP="008F477A">
      <w:r>
        <w:t xml:space="preserve">Esse trecho foi escolhido porque prende a atenção do espectador, por se tratar </w:t>
      </w:r>
      <w:r w:rsidR="00854A33">
        <w:t xml:space="preserve">de uma música e de uma animação. Ele tem um conteúdo voltado à educação ambiental, com contextualização social. </w:t>
      </w:r>
    </w:p>
    <w:p w:rsidR="00ED1031" w:rsidRDefault="00ED1031" w:rsidP="008F477A">
      <w:r>
        <w:t>Após a exibição do vídeo, pergunta-se aos alunos quais as reações e impressões</w:t>
      </w:r>
      <w:r w:rsidR="005B4E0A">
        <w:t xml:space="preserve"> (tanto positivas e negativas)</w:t>
      </w:r>
      <w:r>
        <w:t xml:space="preserve"> os alunos tiveram sobre ele. </w:t>
      </w:r>
      <w:r w:rsidR="005B4E0A">
        <w:t>A partir disso, constrói-se um debate sobre a qual</w:t>
      </w:r>
      <w:r w:rsidR="005E6EBA">
        <w:t xml:space="preserve">idade de vida dos moradores de </w:t>
      </w:r>
      <w:proofErr w:type="spellStart"/>
      <w:r w:rsidR="005E6EBA">
        <w:t>Th</w:t>
      </w:r>
      <w:bookmarkStart w:id="0" w:name="_GoBack"/>
      <w:bookmarkEnd w:id="0"/>
      <w:r w:rsidR="005B4E0A">
        <w:t>needville</w:t>
      </w:r>
      <w:proofErr w:type="spellEnd"/>
      <w:r w:rsidR="005B4E0A">
        <w:t xml:space="preserve"> e a falta de informação deles sobre questões ambientais. </w:t>
      </w:r>
    </w:p>
    <w:sectPr w:rsidR="00ED10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B66"/>
    <w:rsid w:val="00045E8C"/>
    <w:rsid w:val="002A0E4D"/>
    <w:rsid w:val="00321F93"/>
    <w:rsid w:val="004A4F4E"/>
    <w:rsid w:val="004F159F"/>
    <w:rsid w:val="005B4E0A"/>
    <w:rsid w:val="005E6EBA"/>
    <w:rsid w:val="00646B66"/>
    <w:rsid w:val="00714883"/>
    <w:rsid w:val="00772C52"/>
    <w:rsid w:val="00854A33"/>
    <w:rsid w:val="008F477A"/>
    <w:rsid w:val="00AE295E"/>
    <w:rsid w:val="00DA2118"/>
    <w:rsid w:val="00ED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B7BEF"/>
  <w15:chartTrackingRefBased/>
  <w15:docId w15:val="{B3101879-66A7-46B9-8299-8043C0A4A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8F477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854A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www.netflix.com/br/title/70208102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2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</dc:creator>
  <cp:keywords/>
  <dc:description/>
  <cp:lastModifiedBy>Teresa</cp:lastModifiedBy>
  <cp:revision>5</cp:revision>
  <dcterms:created xsi:type="dcterms:W3CDTF">2019-03-10T19:42:00Z</dcterms:created>
  <dcterms:modified xsi:type="dcterms:W3CDTF">2019-03-17T23:45:00Z</dcterms:modified>
</cp:coreProperties>
</file>