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1" w:rsidRDefault="00820EA1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10"/>
        <w:gridCol w:w="1545"/>
        <w:gridCol w:w="1905"/>
        <w:gridCol w:w="1110"/>
      </w:tblGrid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26/02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Semana de Calouros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05/03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Magna/ Conversa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11/03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Apresentação da disciplina e explicações sobre o estágio; apontamentos iniciais; escolha das instituições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Plano de Aula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1a. Escolha das instituições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18/03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Gestão democrática da comunicação - conceitos iniciais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25/03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Gestão democrática da comunicação - conceitos iniciais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Carpentier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01/04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Estratégias de gestão democrática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Vários autores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Elaboração de proposta de Plano de 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08/04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 xml:space="preserve">Procedimentos Democráticos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Vários autores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Proposta de 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15/04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Semana Santa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 w:rsidTr="00DC38F1">
        <w:trPr>
          <w:trHeight w:val="399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22/04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Gestão &amp; Comunicação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Soares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 w:rsidP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38F1">
              <w:rPr>
                <w:color w:val="FF0000"/>
              </w:rPr>
              <w:t>Início 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rPr>
          <w:trHeight w:val="48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29/04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Gestão &amp; Comunicação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Freire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06/05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Gestão &amp; Comunicação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13/05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Estudo dirigido/participação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20/05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Discussão de casos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27/05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Discussão de casos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03/06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 xml:space="preserve">Discussão de </w:t>
            </w:r>
            <w:r>
              <w:t>casos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10/06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Atendimento relatórios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</w:pPr>
            <w:r>
              <w:t>Estágio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17/06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  <w:rPr>
                <w:b/>
              </w:rPr>
            </w:pPr>
            <w:r>
              <w:t>Atendimento/produção</w:t>
            </w:r>
            <w:r>
              <w:t xml:space="preserve"> relatórios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DC38F1">
            <w:pPr>
              <w:widowControl w:val="0"/>
              <w:spacing w:line="240" w:lineRule="auto"/>
              <w:rPr>
                <w:b/>
              </w:rPr>
            </w:pPr>
            <w:r>
              <w:t>Apresentação dos relatórios finais - fechamento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0EA1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A1" w:rsidRDefault="0082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20EA1" w:rsidRDefault="00820EA1"/>
    <w:sectPr w:rsidR="00820E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1"/>
    <w:rsid w:val="00820EA1"/>
    <w:rsid w:val="00D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0F2B"/>
  <w15:docId w15:val="{B8B426B1-6470-4AA9-834E-70F7E89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 Lago</cp:lastModifiedBy>
  <cp:revision>2</cp:revision>
  <dcterms:created xsi:type="dcterms:W3CDTF">2019-03-12T23:24:00Z</dcterms:created>
  <dcterms:modified xsi:type="dcterms:W3CDTF">2019-03-12T23:24:00Z</dcterms:modified>
</cp:coreProperties>
</file>