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3F" w:rsidRDefault="00E57815" w:rsidP="00244B3F">
      <w:pPr>
        <w:pStyle w:val="Ttulo"/>
      </w:pPr>
      <w:r>
        <w:t>Exercícios de Fonética I</w:t>
      </w:r>
    </w:p>
    <w:p w:rsidR="00244B3F" w:rsidRDefault="00244B3F" w:rsidP="00244B3F">
      <w:pPr>
        <w:pStyle w:val="Ttulo"/>
      </w:pPr>
      <w:r>
        <w:t>Leitura dirigida</w:t>
      </w:r>
    </w:p>
    <w:p w:rsidR="00244B3F" w:rsidRDefault="00244B3F" w:rsidP="00244B3F">
      <w:pPr>
        <w:pStyle w:val="Ttulo"/>
        <w:jc w:val="both"/>
        <w:rPr>
          <w:b w:val="0"/>
        </w:rPr>
      </w:pPr>
    </w:p>
    <w:p w:rsidR="00244B3F" w:rsidRDefault="00244B3F" w:rsidP="00244B3F">
      <w:pPr>
        <w:pStyle w:val="Ttulo"/>
        <w:jc w:val="both"/>
        <w:rPr>
          <w:b w:val="0"/>
        </w:rPr>
      </w:pPr>
    </w:p>
    <w:p w:rsidR="00244B3F" w:rsidRDefault="00244B3F" w:rsidP="00244B3F">
      <w:pPr>
        <w:pStyle w:val="Ttulo"/>
        <w:jc w:val="both"/>
        <w:rPr>
          <w:b w:val="0"/>
        </w:rPr>
      </w:pPr>
      <w:r>
        <w:rPr>
          <w:b w:val="0"/>
        </w:rPr>
        <w:t>1. Duas pontas do processo da fala têm de ser bem ligados e mesmo vivenciados neste curso prático de fonética acústica e articulatória: trata-se da articulação de que somos capazes e do resultado sonoro (acústico, mesmo) dos movimentos da fala</w:t>
      </w:r>
      <w:r w:rsidR="001D7D8A">
        <w:rPr>
          <w:b w:val="0"/>
        </w:rPr>
        <w:t>. Neste sentido,</w:t>
      </w:r>
      <w:r w:rsidR="008916A2">
        <w:rPr>
          <w:b w:val="0"/>
        </w:rPr>
        <w:t xml:space="preserve"> </w:t>
      </w:r>
      <w:r>
        <w:rPr>
          <w:b w:val="0"/>
        </w:rPr>
        <w:t xml:space="preserve">as duas primeiras aulas foram ministradas centradas no que já se sabe a respeito de articulação da fala. Uma boa leitura, complementar as essas aulas, é a do Cap. 3 de Mira Mateus </w:t>
      </w:r>
      <w:proofErr w:type="gramStart"/>
      <w:r>
        <w:rPr>
          <w:b w:val="0"/>
        </w:rPr>
        <w:t>et</w:t>
      </w:r>
      <w:proofErr w:type="gramEnd"/>
      <w:r>
        <w:rPr>
          <w:b w:val="0"/>
        </w:rPr>
        <w:t xml:space="preserve"> al.</w:t>
      </w:r>
    </w:p>
    <w:p w:rsidR="00244B3F" w:rsidRDefault="00244B3F" w:rsidP="00244B3F">
      <w:pPr>
        <w:pStyle w:val="Ttulo"/>
        <w:jc w:val="both"/>
        <w:rPr>
          <w:b w:val="0"/>
        </w:rPr>
      </w:pPr>
      <w:r>
        <w:rPr>
          <w:b w:val="0"/>
        </w:rPr>
        <w:t>Fazer os exer</w:t>
      </w:r>
      <w:r w:rsidR="00722D9C">
        <w:rPr>
          <w:b w:val="0"/>
        </w:rPr>
        <w:t>c</w:t>
      </w:r>
      <w:r>
        <w:rPr>
          <w:b w:val="0"/>
        </w:rPr>
        <w:t>ícios das páginas</w:t>
      </w:r>
      <w:r w:rsidR="00722D9C">
        <w:rPr>
          <w:b w:val="0"/>
        </w:rPr>
        <w:t xml:space="preserve"> 53 a 55 do capítulo em questão.</w:t>
      </w:r>
    </w:p>
    <w:p w:rsidR="00722D9C" w:rsidRDefault="00722D9C" w:rsidP="00244B3F">
      <w:pPr>
        <w:pStyle w:val="Ttulo"/>
        <w:jc w:val="both"/>
        <w:rPr>
          <w:b w:val="0"/>
        </w:rPr>
      </w:pPr>
    </w:p>
    <w:p w:rsidR="006B1350" w:rsidRDefault="00722D9C" w:rsidP="00244B3F">
      <w:pPr>
        <w:pStyle w:val="Ttulo"/>
        <w:jc w:val="both"/>
        <w:rPr>
          <w:b w:val="0"/>
        </w:rPr>
      </w:pPr>
      <w:r>
        <w:rPr>
          <w:b w:val="0"/>
        </w:rPr>
        <w:t xml:space="preserve">2. Uma vez compreendido o aparelho fonador e seus articuladores principais (laringe, língua, mandíbula e lábios), é preciso ter noções básica do som. Tanto o Cap. 5 de Mira Mateus  </w:t>
      </w:r>
      <w:proofErr w:type="gramStart"/>
      <w:r>
        <w:rPr>
          <w:b w:val="0"/>
        </w:rPr>
        <w:t>et</w:t>
      </w:r>
      <w:proofErr w:type="gramEnd"/>
      <w:r>
        <w:rPr>
          <w:b w:val="0"/>
        </w:rPr>
        <w:t xml:space="preserve"> </w:t>
      </w:r>
      <w:r w:rsidR="00A02620">
        <w:rPr>
          <w:b w:val="0"/>
        </w:rPr>
        <w:t>al., como o</w:t>
      </w:r>
      <w:r w:rsidR="0092564E">
        <w:rPr>
          <w:b w:val="0"/>
        </w:rPr>
        <w:t>s</w:t>
      </w:r>
      <w:r w:rsidR="00A02620">
        <w:rPr>
          <w:b w:val="0"/>
        </w:rPr>
        <w:t xml:space="preserve"> capítulo</w:t>
      </w:r>
      <w:r w:rsidR="0092564E">
        <w:rPr>
          <w:b w:val="0"/>
        </w:rPr>
        <w:t>s 4 e 5 de Motta Maia</w:t>
      </w:r>
      <w:r w:rsidR="00705C65">
        <w:rPr>
          <w:b w:val="0"/>
        </w:rPr>
        <w:t xml:space="preserve"> tratam do aspecto acústico da fala</w:t>
      </w:r>
      <w:r w:rsidR="0092564E">
        <w:rPr>
          <w:b w:val="0"/>
        </w:rPr>
        <w:t>. Na página 61 deste último, a autora apresenta um quadrilátero vocálico (poderia ter chamado tradicionalmente de triângulo, mas a disposição das vogais na função x e y</w:t>
      </w:r>
      <w:proofErr w:type="gramStart"/>
      <w:r w:rsidR="0092564E">
        <w:rPr>
          <w:b w:val="0"/>
        </w:rPr>
        <w:t>, está</w:t>
      </w:r>
      <w:proofErr w:type="gramEnd"/>
      <w:r w:rsidR="0092564E">
        <w:rPr>
          <w:b w:val="0"/>
        </w:rPr>
        <w:t xml:space="preserve"> mais para um quadrado</w:t>
      </w:r>
      <w:r w:rsidR="00BB3FA6">
        <w:rPr>
          <w:b w:val="0"/>
        </w:rPr>
        <w:t>)</w:t>
      </w:r>
      <w:r w:rsidR="0092564E">
        <w:rPr>
          <w:b w:val="0"/>
        </w:rPr>
        <w:t xml:space="preserve">. </w:t>
      </w:r>
    </w:p>
    <w:p w:rsidR="006B1350" w:rsidRDefault="006B1350" w:rsidP="00244B3F">
      <w:pPr>
        <w:pStyle w:val="Ttulo"/>
        <w:jc w:val="both"/>
        <w:rPr>
          <w:b w:val="0"/>
        </w:rPr>
      </w:pPr>
      <w:r>
        <w:rPr>
          <w:b w:val="0"/>
        </w:rPr>
        <w:t>Algo parecido</w:t>
      </w:r>
      <w:proofErr w:type="gramStart"/>
      <w:r>
        <w:rPr>
          <w:b w:val="0"/>
        </w:rPr>
        <w:t xml:space="preserve">  </w:t>
      </w:r>
      <w:proofErr w:type="gramEnd"/>
      <w:r>
        <w:rPr>
          <w:b w:val="0"/>
        </w:rPr>
        <w:t xml:space="preserve">pode ser dito do gráfico abaixo, chamando-se </w:t>
      </w:r>
      <w:proofErr w:type="spellStart"/>
      <w:r>
        <w:rPr>
          <w:b w:val="0"/>
        </w:rPr>
        <w:t>atneçlão</w:t>
      </w:r>
      <w:proofErr w:type="spellEnd"/>
      <w:r>
        <w:rPr>
          <w:b w:val="0"/>
        </w:rPr>
        <w:t xml:space="preserve"> p</w:t>
      </w:r>
      <w:r w:rsidR="00571BCE">
        <w:rPr>
          <w:b w:val="0"/>
        </w:rPr>
        <w:t>ra o fato de que este mostra o posicionamento das vogais em forma de triângulo</w:t>
      </w:r>
      <w:r>
        <w:rPr>
          <w:b w:val="0"/>
        </w:rPr>
        <w:t>:</w:t>
      </w:r>
    </w:p>
    <w:p w:rsidR="006B1350" w:rsidRDefault="006B1350" w:rsidP="00244B3F">
      <w:pPr>
        <w:pStyle w:val="Ttulo"/>
        <w:jc w:val="both"/>
        <w:rPr>
          <w:b w:val="0"/>
        </w:rPr>
      </w:pPr>
    </w:p>
    <w:p w:rsidR="006B1350" w:rsidRDefault="006B1350" w:rsidP="00244B3F">
      <w:pPr>
        <w:pStyle w:val="Ttulo"/>
        <w:jc w:val="both"/>
        <w:rPr>
          <w:b w:val="0"/>
        </w:rPr>
      </w:pPr>
      <w:r>
        <w:rPr>
          <w:noProof/>
        </w:rPr>
        <w:drawing>
          <wp:inline distT="0" distB="0" distL="0" distR="0" wp14:anchorId="08A91FE5" wp14:editId="5B3947F7">
            <wp:extent cx="4572000" cy="2926080"/>
            <wp:effectExtent l="19050" t="0" r="0" b="0"/>
            <wp:docPr id="318" name="Imagem 5" descr="Padrão formantico das pré-tonicas na fal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rão formantico das pré-tonicas na fa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50" w:rsidRPr="006B1350" w:rsidRDefault="00750EDA" w:rsidP="00244B3F">
      <w:pPr>
        <w:pStyle w:val="Ttulo"/>
        <w:jc w:val="both"/>
        <w:rPr>
          <w:b w:val="0"/>
        </w:rPr>
      </w:pPr>
      <w:r>
        <w:rPr>
          <w:b w:val="0"/>
        </w:rPr>
        <w:t>Em Santos, 2017</w:t>
      </w:r>
      <w:bookmarkStart w:id="0" w:name="_GoBack"/>
      <w:bookmarkEnd w:id="0"/>
      <w:r w:rsidR="006B1350">
        <w:rPr>
          <w:b w:val="0"/>
        </w:rPr>
        <w:t xml:space="preserve">, a sair, na página 96 da tese: </w:t>
      </w:r>
      <w:r w:rsidR="006B1350" w:rsidRPr="006B1350">
        <w:rPr>
          <w:b w:val="0"/>
          <w:i/>
        </w:rPr>
        <w:t xml:space="preserve">Figura </w:t>
      </w:r>
      <w:r w:rsidR="006B1350" w:rsidRPr="006B1350">
        <w:rPr>
          <w:b w:val="0"/>
          <w:i/>
        </w:rPr>
        <w:fldChar w:fldCharType="begin"/>
      </w:r>
      <w:r w:rsidR="006B1350" w:rsidRPr="006B1350">
        <w:rPr>
          <w:b w:val="0"/>
          <w:i/>
        </w:rPr>
        <w:instrText xml:space="preserve"> SEQ Figura \* ARABIC </w:instrText>
      </w:r>
      <w:r w:rsidR="006B1350" w:rsidRPr="006B1350">
        <w:rPr>
          <w:b w:val="0"/>
          <w:i/>
        </w:rPr>
        <w:fldChar w:fldCharType="separate"/>
      </w:r>
      <w:r w:rsidR="006B1350" w:rsidRPr="006B1350">
        <w:rPr>
          <w:b w:val="0"/>
          <w:i/>
          <w:noProof/>
        </w:rPr>
        <w:t>66</w:t>
      </w:r>
      <w:r w:rsidR="006B1350" w:rsidRPr="006B1350">
        <w:rPr>
          <w:b w:val="0"/>
          <w:i/>
        </w:rPr>
        <w:fldChar w:fldCharType="end"/>
      </w:r>
      <w:r w:rsidR="006B1350" w:rsidRPr="006B1350">
        <w:rPr>
          <w:b w:val="0"/>
          <w:i/>
        </w:rPr>
        <w:t xml:space="preserve">. Padrão </w:t>
      </w:r>
      <w:proofErr w:type="spellStart"/>
      <w:r w:rsidR="006B1350" w:rsidRPr="006B1350">
        <w:rPr>
          <w:b w:val="0"/>
          <w:i/>
        </w:rPr>
        <w:t>formântico</w:t>
      </w:r>
      <w:proofErr w:type="spellEnd"/>
      <w:r w:rsidR="006B1350" w:rsidRPr="006B1350">
        <w:rPr>
          <w:b w:val="0"/>
          <w:i/>
        </w:rPr>
        <w:t xml:space="preserve"> das vogais </w:t>
      </w:r>
      <w:proofErr w:type="spellStart"/>
      <w:r w:rsidR="006B1350" w:rsidRPr="006B1350">
        <w:rPr>
          <w:b w:val="0"/>
          <w:i/>
        </w:rPr>
        <w:t>pré-tônicas</w:t>
      </w:r>
      <w:proofErr w:type="spellEnd"/>
      <w:r w:rsidR="006B1350" w:rsidRPr="006B1350">
        <w:rPr>
          <w:b w:val="0"/>
          <w:i/>
        </w:rPr>
        <w:t xml:space="preserve"> na fala.</w:t>
      </w:r>
    </w:p>
    <w:p w:rsidR="006B1350" w:rsidRDefault="006B1350" w:rsidP="00244B3F">
      <w:pPr>
        <w:pStyle w:val="Ttulo"/>
        <w:jc w:val="both"/>
        <w:rPr>
          <w:b w:val="0"/>
        </w:rPr>
      </w:pPr>
    </w:p>
    <w:p w:rsidR="00722D9C" w:rsidRDefault="00571BCE" w:rsidP="00244B3F">
      <w:pPr>
        <w:pStyle w:val="Ttulo"/>
        <w:jc w:val="both"/>
        <w:rPr>
          <w:b w:val="0"/>
        </w:rPr>
      </w:pPr>
      <w:r>
        <w:rPr>
          <w:b w:val="0"/>
        </w:rPr>
        <w:t xml:space="preserve">Usando </w:t>
      </w:r>
      <w:r w:rsidR="00E47F78">
        <w:rPr>
          <w:b w:val="0"/>
        </w:rPr>
        <w:t>o grá</w:t>
      </w:r>
      <w:r>
        <w:rPr>
          <w:b w:val="0"/>
        </w:rPr>
        <w:t xml:space="preserve">fico acima, </w:t>
      </w:r>
      <w:r w:rsidR="0092564E">
        <w:rPr>
          <w:b w:val="0"/>
        </w:rPr>
        <w:t>faça o seguinte como exercício:</w:t>
      </w:r>
    </w:p>
    <w:p w:rsidR="0092564E" w:rsidRDefault="00BB3FA6" w:rsidP="00244B3F">
      <w:pPr>
        <w:pStyle w:val="Ttulo"/>
        <w:jc w:val="both"/>
        <w:rPr>
          <w:b w:val="0"/>
        </w:rPr>
      </w:pPr>
      <w:r>
        <w:rPr>
          <w:b w:val="0"/>
        </w:rPr>
        <w:t xml:space="preserve">Sabe-se que </w:t>
      </w:r>
      <w:r w:rsidR="0092564E">
        <w:rPr>
          <w:b w:val="0"/>
        </w:rPr>
        <w:t>x = F2 e y = F1, assim trace uma linha ligando os do</w:t>
      </w:r>
      <w:r>
        <w:rPr>
          <w:b w:val="0"/>
        </w:rPr>
        <w:t>is pontos, e anote os valores do</w:t>
      </w:r>
      <w:r w:rsidR="0092564E">
        <w:rPr>
          <w:b w:val="0"/>
        </w:rPr>
        <w:t xml:space="preserve"> formante  de cada vogal no papel. Em seguida, </w:t>
      </w:r>
      <w:r>
        <w:rPr>
          <w:b w:val="0"/>
        </w:rPr>
        <w:t>verifique</w:t>
      </w:r>
      <w:r w:rsidR="0092564E">
        <w:rPr>
          <w:b w:val="0"/>
        </w:rPr>
        <w:t xml:space="preserve"> se</w:t>
      </w:r>
      <w:r w:rsidR="00E47F78">
        <w:rPr>
          <w:b w:val="0"/>
        </w:rPr>
        <w:t xml:space="preserve"> tais v</w:t>
      </w:r>
      <w:r w:rsidR="00571BCE">
        <w:rPr>
          <w:b w:val="0"/>
        </w:rPr>
        <w:t>a</w:t>
      </w:r>
      <w:r w:rsidR="00E47F78">
        <w:rPr>
          <w:b w:val="0"/>
        </w:rPr>
        <w:t>l</w:t>
      </w:r>
      <w:r w:rsidR="00571BCE">
        <w:rPr>
          <w:b w:val="0"/>
        </w:rPr>
        <w:t>ores</w:t>
      </w:r>
      <w:r w:rsidR="0092564E">
        <w:rPr>
          <w:b w:val="0"/>
        </w:rPr>
        <w:t xml:space="preserve"> correspondem aos valores previstos pela teoria (ver texto de apoio sobre vogais).</w:t>
      </w:r>
    </w:p>
    <w:p w:rsidR="0092564E" w:rsidRDefault="0092564E" w:rsidP="00244B3F">
      <w:pPr>
        <w:pStyle w:val="Ttulo"/>
        <w:jc w:val="both"/>
        <w:rPr>
          <w:b w:val="0"/>
        </w:rPr>
      </w:pPr>
    </w:p>
    <w:p w:rsidR="00ED2A92" w:rsidRDefault="008916A2" w:rsidP="00244B3F">
      <w:pPr>
        <w:pStyle w:val="Ttulo"/>
        <w:jc w:val="both"/>
        <w:rPr>
          <w:b w:val="0"/>
        </w:rPr>
      </w:pPr>
      <w:r>
        <w:rPr>
          <w:b w:val="0"/>
        </w:rPr>
        <w:t>3. Ainda com base nas informações contidas sobre a acústica da fala nos capítulos até agora mencionados, interpr</w:t>
      </w:r>
      <w:r w:rsidR="00D0480A">
        <w:rPr>
          <w:b w:val="0"/>
        </w:rPr>
        <w:t>ete e explique, a figura abaixo. Sabendo que se trata da frase “Eu digo âmbar”, localize vogais e consoantes.</w:t>
      </w:r>
    </w:p>
    <w:p w:rsidR="008916A2" w:rsidRDefault="00ED2A92" w:rsidP="00244B3F">
      <w:pPr>
        <w:pStyle w:val="Ttulo"/>
        <w:jc w:val="both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4772025" cy="3099235"/>
            <wp:effectExtent l="19050" t="0" r="9525" b="0"/>
            <wp:docPr id="1" name="Imagem 0" descr="âmbar_d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âmbar_di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618" cy="31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A2">
        <w:rPr>
          <w:b w:val="0"/>
        </w:rPr>
        <w:t xml:space="preserve"> </w:t>
      </w:r>
    </w:p>
    <w:p w:rsidR="0092564E" w:rsidRPr="00244B3F" w:rsidRDefault="0092564E" w:rsidP="00244B3F">
      <w:pPr>
        <w:pStyle w:val="Ttulo"/>
        <w:jc w:val="both"/>
        <w:rPr>
          <w:b w:val="0"/>
        </w:rPr>
      </w:pPr>
    </w:p>
    <w:p w:rsidR="00BB3FA6" w:rsidRDefault="00BB3FA6" w:rsidP="00D0480A">
      <w:pPr>
        <w:pStyle w:val="Ttulo"/>
        <w:jc w:val="both"/>
        <w:rPr>
          <w:b w:val="0"/>
        </w:rPr>
      </w:pPr>
    </w:p>
    <w:p w:rsidR="00244B3F" w:rsidRPr="00BB3FA6" w:rsidRDefault="00D0480A" w:rsidP="00D0480A">
      <w:pPr>
        <w:pStyle w:val="Ttulo"/>
        <w:jc w:val="both"/>
        <w:rPr>
          <w:b w:val="0"/>
        </w:rPr>
      </w:pPr>
      <w:r w:rsidRPr="00BB3FA6">
        <w:rPr>
          <w:b w:val="0"/>
        </w:rPr>
        <w:t xml:space="preserve">4. </w:t>
      </w:r>
      <w:r w:rsidR="00BB3FA6" w:rsidRPr="00BB3FA6">
        <w:rPr>
          <w:b w:val="0"/>
        </w:rPr>
        <w:t xml:space="preserve"> Pesquise em </w:t>
      </w:r>
      <w:r w:rsidR="00BB3FA6">
        <w:rPr>
          <w:b w:val="0"/>
        </w:rPr>
        <w:t xml:space="preserve">Delgado </w:t>
      </w:r>
      <w:r w:rsidR="00BB3FA6" w:rsidRPr="00BB3FA6">
        <w:rPr>
          <w:b w:val="0"/>
        </w:rPr>
        <w:t>Martins, Cap. 7</w:t>
      </w:r>
      <w:r w:rsidR="00BB3FA6">
        <w:rPr>
          <w:b w:val="0"/>
        </w:rPr>
        <w:t>, sobre formantes das vogais do português de Portugal e como a autora explica o triângulo vocálico. Em seguida, da página 87 a 91, a partir das figuras e de suas respectivas vogais indicadas, faça um texto para explicar a relação acústico-articulatória. (P. ex: F1 baixo, por volta de 300 Hz, indica mandíbula elevada.)</w:t>
      </w:r>
    </w:p>
    <w:sectPr w:rsidR="00244B3F" w:rsidRPr="00BB3FA6" w:rsidSect="00263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B3F"/>
    <w:rsid w:val="00081B6B"/>
    <w:rsid w:val="001D7D8A"/>
    <w:rsid w:val="00244B3F"/>
    <w:rsid w:val="002639BE"/>
    <w:rsid w:val="00571BCE"/>
    <w:rsid w:val="006B1350"/>
    <w:rsid w:val="00705C65"/>
    <w:rsid w:val="00722D9C"/>
    <w:rsid w:val="00750EDA"/>
    <w:rsid w:val="008916A2"/>
    <w:rsid w:val="0092564E"/>
    <w:rsid w:val="00A02620"/>
    <w:rsid w:val="00BB3FA6"/>
    <w:rsid w:val="00D0480A"/>
    <w:rsid w:val="00E47F78"/>
    <w:rsid w:val="00E57815"/>
    <w:rsid w:val="00E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44B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44B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A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A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Beatriz</cp:lastModifiedBy>
  <cp:revision>10</cp:revision>
  <dcterms:created xsi:type="dcterms:W3CDTF">2010-04-01T15:07:00Z</dcterms:created>
  <dcterms:modified xsi:type="dcterms:W3CDTF">2017-03-30T13:06:00Z</dcterms:modified>
</cp:coreProperties>
</file>