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39" w:rsidRDefault="00896B39" w:rsidP="0089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100330</wp:posOffset>
                </wp:positionV>
                <wp:extent cx="3948430" cy="46101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39" w:rsidRPr="002C2FCF" w:rsidRDefault="00896B39" w:rsidP="00896B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C2FCF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UNIVERSIDADE DE SÃO PAULO</w:t>
                            </w:r>
                          </w:p>
                          <w:p w:rsidR="00896B39" w:rsidRPr="002C2FCF" w:rsidRDefault="00896B39" w:rsidP="00896B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C2FC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FACULDADE DE ODONTOLOGIA DE RIBEIRÃO 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11.4pt;margin-top:7.9pt;width:310.9pt;height:36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" stroked="f">
                <v:textbox style="mso-fit-shape-to-text:t">
                  <w:txbxContent>
                    <w:p w:rsidR="00896B39" w:rsidRPr="002C2FCF" w:rsidRDefault="00896B39" w:rsidP="00896B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bookmarkStart w:id="1" w:name="_GoBack"/>
                      <w:r w:rsidRPr="002C2FCF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UNIVERSIDADE DE SÃO PAULO</w:t>
                      </w:r>
                    </w:p>
                    <w:p w:rsidR="00896B39" w:rsidRPr="002C2FCF" w:rsidRDefault="00896B39" w:rsidP="00896B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C2FCF">
                        <w:rPr>
                          <w:rFonts w:ascii="Times New Roman" w:hAnsi="Times New Roman"/>
                          <w:b/>
                          <w:sz w:val="20"/>
                        </w:rPr>
                        <w:t>FACULDADE DE ODONTOLOGIA DE RIBEIRÃO PRETO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638175" cy="666750"/>
            <wp:effectExtent l="0" t="0" r="9525" b="0"/>
            <wp:docPr id="2" name="Imagem 2" descr="Description: http://www.forp.usp.br/restauradora/oclusao/lapese/Imagens/LogoF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ption: http://www.forp.usp.br/restauradora/oclusao/lapese/Imagens/LogoFOR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</w:t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>
            <wp:extent cx="552450" cy="647700"/>
            <wp:effectExtent l="0" t="0" r="0" b="0"/>
            <wp:docPr id="1" name="Imagem 1" descr="USP BRASAOcolor_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SP BRASAOcolor_g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:rsidR="005D43AD" w:rsidRDefault="005D43AD" w:rsidP="00896B39">
      <w:pPr>
        <w:jc w:val="center"/>
        <w:rPr>
          <w:b/>
          <w:sz w:val="32"/>
        </w:rPr>
      </w:pPr>
    </w:p>
    <w:p w:rsidR="00896B39" w:rsidRPr="00896B39" w:rsidRDefault="00896B39" w:rsidP="00896B39">
      <w:pPr>
        <w:jc w:val="center"/>
        <w:rPr>
          <w:b/>
          <w:sz w:val="32"/>
        </w:rPr>
      </w:pPr>
      <w:r w:rsidRPr="00896B39">
        <w:rPr>
          <w:b/>
          <w:sz w:val="32"/>
        </w:rPr>
        <w:t>Evolução dos Preparos e Restaurações em Dentística</w:t>
      </w:r>
    </w:p>
    <w:p w:rsidR="005D43AD" w:rsidRDefault="005D43AD" w:rsidP="005D43AD">
      <w:pPr>
        <w:spacing w:line="480" w:lineRule="auto"/>
        <w:rPr>
          <w:b/>
          <w:bCs/>
          <w:sz w:val="28"/>
        </w:rPr>
      </w:pPr>
    </w:p>
    <w:p w:rsidR="005D43AD" w:rsidRDefault="00F154BD" w:rsidP="005D43AD">
      <w:pPr>
        <w:spacing w:line="480" w:lineRule="auto"/>
        <w:rPr>
          <w:sz w:val="28"/>
        </w:rPr>
      </w:pPr>
      <w:r w:rsidRPr="00896B39">
        <w:rPr>
          <w:b/>
          <w:bCs/>
          <w:sz w:val="28"/>
        </w:rPr>
        <w:t>Bibliografia recomendada</w:t>
      </w:r>
    </w:p>
    <w:p w:rsidR="00F154BD" w:rsidRPr="005D43AD" w:rsidRDefault="00F154BD" w:rsidP="005D43AD">
      <w:pPr>
        <w:rPr>
          <w:sz w:val="28"/>
        </w:rPr>
      </w:pPr>
      <w:r w:rsidRPr="00896B39">
        <w:rPr>
          <w:sz w:val="24"/>
        </w:rPr>
        <w:t xml:space="preserve">BARATIERI </w:t>
      </w:r>
      <w:proofErr w:type="gramStart"/>
      <w:r w:rsidRPr="00896B39">
        <w:rPr>
          <w:i/>
          <w:iCs/>
          <w:sz w:val="24"/>
        </w:rPr>
        <w:t>et</w:t>
      </w:r>
      <w:proofErr w:type="gramEnd"/>
      <w:r w:rsidRPr="00896B39">
        <w:rPr>
          <w:i/>
          <w:iCs/>
          <w:sz w:val="24"/>
        </w:rPr>
        <w:t xml:space="preserve"> al Odontologia Restauradora  Fundamentos e Possibilidades. </w:t>
      </w:r>
      <w:r w:rsidRPr="00896B39">
        <w:rPr>
          <w:sz w:val="24"/>
        </w:rPr>
        <w:t xml:space="preserve">2ª edição. Editora Santos, </w:t>
      </w:r>
      <w:r w:rsidRPr="00896B39">
        <w:rPr>
          <w:b/>
          <w:sz w:val="24"/>
        </w:rPr>
        <w:t>2015</w:t>
      </w:r>
      <w:r w:rsidRPr="00896B39">
        <w:rPr>
          <w:sz w:val="24"/>
        </w:rPr>
        <w:t>.</w:t>
      </w:r>
    </w:p>
    <w:p w:rsidR="00F154BD" w:rsidRPr="00896B39" w:rsidRDefault="00F154BD" w:rsidP="005D43AD">
      <w:pPr>
        <w:rPr>
          <w:sz w:val="24"/>
        </w:rPr>
      </w:pPr>
      <w:r w:rsidRPr="00896B39">
        <w:rPr>
          <w:sz w:val="24"/>
        </w:rPr>
        <w:t>BASTING &amp; SERRA</w:t>
      </w:r>
      <w:r w:rsidRPr="00896B39">
        <w:rPr>
          <w:i/>
          <w:iCs/>
          <w:sz w:val="24"/>
        </w:rPr>
        <w:t xml:space="preserve">  </w:t>
      </w:r>
      <w:r w:rsidRPr="00896B39">
        <w:rPr>
          <w:sz w:val="24"/>
        </w:rPr>
        <w:t xml:space="preserve">Educação e monitoramento frequente: acompanhando a fase eruptiva e prevenindo cárie. </w:t>
      </w:r>
      <w:r w:rsidRPr="00896B39">
        <w:rPr>
          <w:bCs/>
          <w:i/>
          <w:iCs/>
          <w:sz w:val="24"/>
        </w:rPr>
        <w:t>Revista da ABO Nacional</w:t>
      </w:r>
      <w:r w:rsidRPr="00896B39">
        <w:rPr>
          <w:i/>
          <w:iCs/>
          <w:sz w:val="24"/>
        </w:rPr>
        <w:t xml:space="preserve">, </w:t>
      </w:r>
      <w:r w:rsidRPr="00896B39">
        <w:rPr>
          <w:bCs/>
          <w:sz w:val="24"/>
        </w:rPr>
        <w:t>8</w:t>
      </w:r>
      <w:r w:rsidRPr="00896B39">
        <w:rPr>
          <w:i/>
          <w:iCs/>
          <w:sz w:val="24"/>
        </w:rPr>
        <w:t xml:space="preserve">: </w:t>
      </w:r>
      <w:r w:rsidRPr="005D43AD">
        <w:rPr>
          <w:iCs/>
          <w:sz w:val="24"/>
        </w:rPr>
        <w:t xml:space="preserve">111-115, </w:t>
      </w:r>
      <w:r w:rsidRPr="005D43AD">
        <w:rPr>
          <w:b/>
          <w:bCs/>
          <w:iCs/>
          <w:sz w:val="24"/>
        </w:rPr>
        <w:t>2000</w:t>
      </w:r>
      <w:r w:rsidRPr="00896B39">
        <w:rPr>
          <w:i/>
          <w:iCs/>
          <w:sz w:val="24"/>
        </w:rPr>
        <w:t>.</w:t>
      </w:r>
    </w:p>
    <w:p w:rsidR="00F154BD" w:rsidRPr="00896B39" w:rsidRDefault="00F154BD" w:rsidP="005D43AD">
      <w:pPr>
        <w:rPr>
          <w:sz w:val="24"/>
        </w:rPr>
      </w:pPr>
      <w:r w:rsidRPr="00896B39">
        <w:rPr>
          <w:sz w:val="24"/>
        </w:rPr>
        <w:t xml:space="preserve">BASTING &amp; SERRA    Abordagem conservativa para o tratamento de lesões cariosas proximais. </w:t>
      </w:r>
      <w:r w:rsidRPr="00896B39">
        <w:rPr>
          <w:i/>
          <w:iCs/>
          <w:sz w:val="24"/>
        </w:rPr>
        <w:t>Revista Paulista de Odontologia,</w:t>
      </w:r>
      <w:r w:rsidR="005D43AD">
        <w:rPr>
          <w:sz w:val="24"/>
        </w:rPr>
        <w:t xml:space="preserve"> Ano XXI, 3: 24-30</w:t>
      </w:r>
      <w:r w:rsidRPr="00896B39">
        <w:rPr>
          <w:sz w:val="24"/>
        </w:rPr>
        <w:t xml:space="preserve">, </w:t>
      </w:r>
      <w:r w:rsidRPr="00896B39">
        <w:rPr>
          <w:b/>
          <w:sz w:val="24"/>
        </w:rPr>
        <w:t>1999</w:t>
      </w:r>
      <w:r w:rsidRPr="00896B39">
        <w:rPr>
          <w:sz w:val="24"/>
        </w:rPr>
        <w:t>.</w:t>
      </w:r>
    </w:p>
    <w:p w:rsidR="0018293A" w:rsidRPr="0018293A" w:rsidRDefault="00F154BD" w:rsidP="0018293A">
      <w:pPr>
        <w:rPr>
          <w:sz w:val="24"/>
          <w:lang w:val="en-US"/>
        </w:rPr>
      </w:pPr>
      <w:r w:rsidRPr="009937DF">
        <w:rPr>
          <w:sz w:val="24"/>
        </w:rPr>
        <w:t xml:space="preserve">BASTING ; SERRA &amp; PAULILLO  Preparos de cavidades na era da Dentística Não Restauradora. </w:t>
      </w:r>
      <w:r w:rsidRPr="009937DF">
        <w:rPr>
          <w:i/>
          <w:iCs/>
          <w:sz w:val="24"/>
          <w:lang w:val="en-US"/>
        </w:rPr>
        <w:t xml:space="preserve">Rev. ABO </w:t>
      </w:r>
      <w:proofErr w:type="spellStart"/>
      <w:r w:rsidRPr="009937DF">
        <w:rPr>
          <w:i/>
          <w:iCs/>
          <w:sz w:val="24"/>
          <w:lang w:val="en-US"/>
        </w:rPr>
        <w:t>Nac</w:t>
      </w:r>
      <w:proofErr w:type="spellEnd"/>
      <w:r w:rsidRPr="009937DF">
        <w:rPr>
          <w:i/>
          <w:iCs/>
          <w:sz w:val="24"/>
          <w:lang w:val="en-US"/>
        </w:rPr>
        <w:t xml:space="preserve">., </w:t>
      </w:r>
      <w:r w:rsidR="005D43AD" w:rsidRPr="009937DF">
        <w:rPr>
          <w:sz w:val="24"/>
          <w:lang w:val="en-US"/>
        </w:rPr>
        <w:t>8:</w:t>
      </w:r>
      <w:r w:rsidRPr="009937DF">
        <w:rPr>
          <w:sz w:val="24"/>
          <w:lang w:val="en-US"/>
        </w:rPr>
        <w:t xml:space="preserve"> 176-183</w:t>
      </w:r>
      <w:r w:rsidR="005D43AD" w:rsidRPr="009937DF">
        <w:rPr>
          <w:sz w:val="24"/>
          <w:lang w:val="en-US"/>
        </w:rPr>
        <w:t>,</w:t>
      </w:r>
      <w:r w:rsidRPr="009937DF">
        <w:rPr>
          <w:sz w:val="24"/>
          <w:lang w:val="en-US"/>
        </w:rPr>
        <w:t xml:space="preserve"> </w:t>
      </w:r>
      <w:r w:rsidRPr="009937DF">
        <w:rPr>
          <w:b/>
          <w:sz w:val="24"/>
          <w:lang w:val="en-US"/>
        </w:rPr>
        <w:t>2000</w:t>
      </w:r>
      <w:r w:rsidRPr="009937DF">
        <w:rPr>
          <w:sz w:val="24"/>
          <w:lang w:val="en-US"/>
        </w:rPr>
        <w:t>.</w:t>
      </w:r>
      <w:r w:rsidR="00EE55A0" w:rsidRPr="0018293A">
        <w:rPr>
          <w:sz w:val="24"/>
          <w:lang w:val="en-US"/>
        </w:rPr>
        <w:t xml:space="preserve"> </w:t>
      </w:r>
      <w:r w:rsidR="0018293A" w:rsidRPr="0018293A">
        <w:rPr>
          <w:sz w:val="24"/>
          <w:lang w:val="en-US"/>
        </w:rPr>
        <w:t xml:space="preserve"> </w:t>
      </w:r>
    </w:p>
    <w:p w:rsidR="0018293A" w:rsidRPr="0018293A" w:rsidRDefault="00F154BD" w:rsidP="0018293A">
      <w:pPr>
        <w:spacing w:after="0"/>
        <w:rPr>
          <w:sz w:val="24"/>
          <w:lang w:val="en-US"/>
        </w:rPr>
      </w:pPr>
      <w:r w:rsidRPr="00896B39">
        <w:rPr>
          <w:sz w:val="24"/>
          <w:lang w:val="en-US"/>
        </w:rPr>
        <w:t xml:space="preserve">BLACK  </w:t>
      </w:r>
      <w:r w:rsidR="0018293A">
        <w:rPr>
          <w:sz w:val="24"/>
          <w:lang w:val="en-US"/>
        </w:rPr>
        <w:t xml:space="preserve">   </w:t>
      </w:r>
      <w:r w:rsidRPr="0018293A">
        <w:rPr>
          <w:iCs/>
          <w:sz w:val="24"/>
          <w:lang w:val="en-US"/>
        </w:rPr>
        <w:t xml:space="preserve">A work on Operative Dentistry,   Vol 1 - The pathology of hard tissues of teeth.   Vol 2 - The </w:t>
      </w:r>
      <w:proofErr w:type="spellStart"/>
      <w:r w:rsidRPr="0018293A">
        <w:rPr>
          <w:iCs/>
          <w:sz w:val="24"/>
          <w:lang w:val="en-US"/>
        </w:rPr>
        <w:t>techinical</w:t>
      </w:r>
      <w:proofErr w:type="spellEnd"/>
      <w:r w:rsidRPr="0018293A">
        <w:rPr>
          <w:iCs/>
          <w:sz w:val="24"/>
          <w:lang w:val="en-US"/>
        </w:rPr>
        <w:t xml:space="preserve"> Procedure in Filling Teeth,</w:t>
      </w:r>
      <w:r w:rsidR="0018293A">
        <w:rPr>
          <w:iCs/>
          <w:sz w:val="24"/>
          <w:lang w:val="en-US"/>
        </w:rPr>
        <w:t xml:space="preserve">  </w:t>
      </w:r>
      <w:r w:rsidRPr="0018293A">
        <w:rPr>
          <w:b/>
          <w:iCs/>
          <w:sz w:val="24"/>
          <w:lang w:val="en-US"/>
        </w:rPr>
        <w:t>1899</w:t>
      </w:r>
      <w:r w:rsidR="00896B39" w:rsidRPr="0018293A">
        <w:rPr>
          <w:iCs/>
          <w:sz w:val="24"/>
          <w:lang w:val="en-US"/>
        </w:rPr>
        <w:t>.</w:t>
      </w:r>
      <w:r w:rsidR="0018293A" w:rsidRPr="0018293A">
        <w:rPr>
          <w:sz w:val="24"/>
          <w:lang w:val="en-US"/>
        </w:rPr>
        <w:t xml:space="preserve"> </w:t>
      </w:r>
      <w:hyperlink r:id="rId7" w:history="1">
        <w:r w:rsidR="0018293A" w:rsidRPr="0018293A">
          <w:rPr>
            <w:rStyle w:val="Hyperlink"/>
            <w:sz w:val="24"/>
            <w:lang w:val="en-US"/>
          </w:rPr>
          <w:t>https://archive.org/details/workonoperativ01blac</w:t>
        </w:r>
      </w:hyperlink>
      <w:r w:rsidR="0018293A" w:rsidRPr="0018293A">
        <w:rPr>
          <w:sz w:val="24"/>
          <w:lang w:val="en-US"/>
        </w:rPr>
        <w:t xml:space="preserve"> </w:t>
      </w:r>
    </w:p>
    <w:p w:rsidR="00F154BD" w:rsidRPr="009937DF" w:rsidRDefault="009937DF" w:rsidP="0018293A">
      <w:pPr>
        <w:rPr>
          <w:sz w:val="24"/>
          <w:lang w:val="en-US"/>
        </w:rPr>
      </w:pPr>
      <w:hyperlink r:id="rId8" w:anchor="page/73/mode/thumb" w:history="1">
        <w:r w:rsidR="0018293A" w:rsidRPr="009937DF">
          <w:rPr>
            <w:rStyle w:val="Hyperlink"/>
            <w:sz w:val="24"/>
            <w:lang w:val="en-US"/>
          </w:rPr>
          <w:t>https://archive.org/stream/workonoperatived02blac#page/73/mode/thumb</w:t>
        </w:r>
      </w:hyperlink>
    </w:p>
    <w:p w:rsidR="00F154BD" w:rsidRPr="00896B39" w:rsidRDefault="00F154BD" w:rsidP="005D43AD">
      <w:pPr>
        <w:rPr>
          <w:sz w:val="24"/>
        </w:rPr>
      </w:pPr>
      <w:r w:rsidRPr="00896B39">
        <w:rPr>
          <w:sz w:val="24"/>
        </w:rPr>
        <w:t>CÓDIGO DE ÉTICA ODONTOLÓGICA.   Aprovado pela resolução CFO 118/</w:t>
      </w:r>
      <w:r w:rsidRPr="00896B39">
        <w:rPr>
          <w:b/>
          <w:sz w:val="24"/>
        </w:rPr>
        <w:t>2012</w:t>
      </w:r>
      <w:r w:rsidRPr="00896B39">
        <w:rPr>
          <w:sz w:val="24"/>
        </w:rPr>
        <w:t>.</w:t>
      </w:r>
    </w:p>
    <w:p w:rsidR="00F154BD" w:rsidRPr="00896B39" w:rsidRDefault="00F154BD" w:rsidP="005D43AD">
      <w:pPr>
        <w:rPr>
          <w:sz w:val="24"/>
        </w:rPr>
      </w:pPr>
      <w:r w:rsidRPr="00896B39">
        <w:rPr>
          <w:sz w:val="24"/>
        </w:rPr>
        <w:t>CONSOLARO</w:t>
      </w:r>
      <w:proofErr w:type="gramStart"/>
      <w:r w:rsidRPr="00896B39">
        <w:rPr>
          <w:sz w:val="24"/>
        </w:rPr>
        <w:t xml:space="preserve">   </w:t>
      </w:r>
      <w:proofErr w:type="gramEnd"/>
      <w:r w:rsidRPr="00896B39">
        <w:rPr>
          <w:sz w:val="24"/>
        </w:rPr>
        <w:t xml:space="preserve">O fim do amálgama e do mercúrio está selado. </w:t>
      </w:r>
      <w:proofErr w:type="gramStart"/>
      <w:r w:rsidRPr="00896B39">
        <w:rPr>
          <w:sz w:val="24"/>
        </w:rPr>
        <w:t>JCNET.COM.</w:t>
      </w:r>
      <w:proofErr w:type="gramEnd"/>
      <w:r w:rsidRPr="00896B39">
        <w:rPr>
          <w:sz w:val="24"/>
        </w:rPr>
        <w:t xml:space="preserve">BR  6 de julho de </w:t>
      </w:r>
      <w:r w:rsidRPr="00896B39">
        <w:rPr>
          <w:b/>
          <w:sz w:val="24"/>
        </w:rPr>
        <w:t>2015</w:t>
      </w:r>
      <w:r w:rsidRPr="00896B39">
        <w:rPr>
          <w:sz w:val="24"/>
        </w:rPr>
        <w:t>.</w:t>
      </w:r>
    </w:p>
    <w:p w:rsidR="00F154BD" w:rsidRPr="00896B39" w:rsidRDefault="00F154BD" w:rsidP="005D43AD">
      <w:pPr>
        <w:rPr>
          <w:sz w:val="24"/>
          <w:lang w:val="en-US"/>
        </w:rPr>
      </w:pPr>
      <w:proofErr w:type="gramStart"/>
      <w:r w:rsidRPr="00896B39">
        <w:rPr>
          <w:sz w:val="24"/>
          <w:lang w:val="en-US"/>
        </w:rPr>
        <w:t>CORREA et</w:t>
      </w:r>
      <w:r w:rsidRPr="00896B39">
        <w:rPr>
          <w:i/>
          <w:iCs/>
          <w:sz w:val="24"/>
          <w:lang w:val="en-US"/>
        </w:rPr>
        <w:t xml:space="preserve"> al   </w:t>
      </w:r>
      <w:r w:rsidRPr="00896B39">
        <w:rPr>
          <w:sz w:val="24"/>
          <w:lang w:val="en-US"/>
        </w:rPr>
        <w:t>Amalgam or composite?</w:t>
      </w:r>
      <w:proofErr w:type="gramEnd"/>
      <w:r w:rsidRPr="00896B39">
        <w:rPr>
          <w:sz w:val="24"/>
          <w:lang w:val="en-US"/>
        </w:rPr>
        <w:t xml:space="preserve"> </w:t>
      </w:r>
      <w:proofErr w:type="gramStart"/>
      <w:r w:rsidRPr="00896B39">
        <w:rPr>
          <w:sz w:val="24"/>
          <w:lang w:val="en-US"/>
        </w:rPr>
        <w:t>Factors influencing the choice of restorative material.</w:t>
      </w:r>
      <w:proofErr w:type="gramEnd"/>
      <w:r w:rsidRPr="00896B39">
        <w:rPr>
          <w:sz w:val="24"/>
          <w:lang w:val="en-US"/>
        </w:rPr>
        <w:t xml:space="preserve"> </w:t>
      </w:r>
      <w:r w:rsidRPr="00896B39">
        <w:rPr>
          <w:i/>
          <w:iCs/>
          <w:sz w:val="24"/>
          <w:lang w:val="en-US"/>
        </w:rPr>
        <w:t xml:space="preserve">Journal of Dentistry </w:t>
      </w:r>
      <w:r w:rsidRPr="00896B39">
        <w:rPr>
          <w:sz w:val="24"/>
          <w:lang w:val="en-US"/>
        </w:rPr>
        <w:t xml:space="preserve">40: 703-710, </w:t>
      </w:r>
      <w:r w:rsidRPr="00896B39">
        <w:rPr>
          <w:b/>
          <w:sz w:val="24"/>
          <w:lang w:val="en-US"/>
        </w:rPr>
        <w:t>2012</w:t>
      </w:r>
      <w:r w:rsidRPr="00896B39">
        <w:rPr>
          <w:sz w:val="24"/>
          <w:lang w:val="en-US"/>
        </w:rPr>
        <w:t>.</w:t>
      </w:r>
    </w:p>
    <w:p w:rsidR="00F154BD" w:rsidRPr="00896B39" w:rsidRDefault="00F154BD" w:rsidP="005D43AD">
      <w:pPr>
        <w:rPr>
          <w:sz w:val="24"/>
          <w:lang w:val="en-US"/>
        </w:rPr>
      </w:pPr>
      <w:r w:rsidRPr="00896B39">
        <w:rPr>
          <w:sz w:val="24"/>
          <w:lang w:val="en-US"/>
        </w:rPr>
        <w:t>FEJERSKOV, NYVAD</w:t>
      </w:r>
      <w:r w:rsidR="00896B39">
        <w:rPr>
          <w:sz w:val="24"/>
          <w:lang w:val="en-US"/>
        </w:rPr>
        <w:t xml:space="preserve"> &amp; KIDD   Dental Caries: the dis</w:t>
      </w:r>
      <w:r w:rsidRPr="00896B39">
        <w:rPr>
          <w:sz w:val="24"/>
          <w:lang w:val="en-US"/>
        </w:rPr>
        <w:t xml:space="preserve">ease and its clinical management. </w:t>
      </w:r>
      <w:proofErr w:type="gramStart"/>
      <w:r w:rsidRPr="00896B39">
        <w:rPr>
          <w:sz w:val="24"/>
          <w:lang w:val="en-US"/>
        </w:rPr>
        <w:t xml:space="preserve">3rd edition, </w:t>
      </w:r>
      <w:r w:rsidRPr="00896B39">
        <w:rPr>
          <w:b/>
          <w:sz w:val="24"/>
          <w:lang w:val="en-US"/>
        </w:rPr>
        <w:t>2015</w:t>
      </w:r>
      <w:r w:rsidRPr="00896B39">
        <w:rPr>
          <w:sz w:val="24"/>
          <w:lang w:val="en-US"/>
        </w:rPr>
        <w:t>.</w:t>
      </w:r>
      <w:proofErr w:type="gramEnd"/>
      <w:r w:rsidRPr="00896B39">
        <w:rPr>
          <w:sz w:val="24"/>
          <w:lang w:val="en-US"/>
        </w:rPr>
        <w:t xml:space="preserve"> </w:t>
      </w:r>
    </w:p>
    <w:p w:rsidR="00573BBB" w:rsidRPr="00573BBB" w:rsidRDefault="00573BBB" w:rsidP="00573BBB">
      <w:pPr>
        <w:rPr>
          <w:sz w:val="24"/>
          <w:lang w:val="en-US"/>
        </w:rPr>
      </w:pPr>
      <w:r w:rsidRPr="00573BBB">
        <w:rPr>
          <w:sz w:val="24"/>
          <w:lang w:val="en-US"/>
        </w:rPr>
        <w:t xml:space="preserve">MICKENAUTSCH et al </w:t>
      </w:r>
      <w:r w:rsidRPr="00573BBB">
        <w:rPr>
          <w:bCs/>
          <w:sz w:val="24"/>
          <w:lang w:val="en-US"/>
        </w:rPr>
        <w:t>Evidence-Based</w:t>
      </w:r>
      <w:r>
        <w:rPr>
          <w:sz w:val="24"/>
          <w:lang w:val="en-US"/>
        </w:rPr>
        <w:t xml:space="preserve"> Compendium</w:t>
      </w:r>
      <w:r w:rsidRPr="00573BBB">
        <w:rPr>
          <w:sz w:val="24"/>
          <w:lang w:val="en-US"/>
        </w:rPr>
        <w:t xml:space="preserve"> Minimal Interventi</w:t>
      </w:r>
      <w:r>
        <w:rPr>
          <w:sz w:val="24"/>
          <w:lang w:val="en-US"/>
        </w:rPr>
        <w:t xml:space="preserve">on: new approach in Dentistry, </w:t>
      </w:r>
      <w:r w:rsidRPr="00573BBB">
        <w:rPr>
          <w:b/>
          <w:sz w:val="24"/>
          <w:lang w:val="en-US"/>
        </w:rPr>
        <w:t>2006</w:t>
      </w:r>
      <w:r>
        <w:rPr>
          <w:b/>
          <w:sz w:val="24"/>
          <w:lang w:val="en-US"/>
        </w:rPr>
        <w:t>.</w:t>
      </w:r>
      <w:bookmarkStart w:id="0" w:name="_GoBack"/>
      <w:bookmarkEnd w:id="0"/>
    </w:p>
    <w:p w:rsidR="00F154BD" w:rsidRPr="00896B39" w:rsidRDefault="00F154BD" w:rsidP="005D43AD">
      <w:pPr>
        <w:rPr>
          <w:sz w:val="24"/>
        </w:rPr>
      </w:pPr>
      <w:r w:rsidRPr="00896B39">
        <w:rPr>
          <w:sz w:val="24"/>
          <w:lang w:val="en-US"/>
        </w:rPr>
        <w:t>OPDAM et</w:t>
      </w:r>
      <w:r w:rsidRPr="00896B39">
        <w:rPr>
          <w:i/>
          <w:iCs/>
          <w:sz w:val="24"/>
          <w:lang w:val="en-US"/>
        </w:rPr>
        <w:t xml:space="preserve"> </w:t>
      </w:r>
      <w:proofErr w:type="gramStart"/>
      <w:r w:rsidRPr="00896B39">
        <w:rPr>
          <w:i/>
          <w:iCs/>
          <w:sz w:val="24"/>
          <w:lang w:val="en-US"/>
        </w:rPr>
        <w:t xml:space="preserve">al   </w:t>
      </w:r>
      <w:r w:rsidRPr="00896B39">
        <w:rPr>
          <w:sz w:val="24"/>
          <w:lang w:val="en-US"/>
        </w:rPr>
        <w:t>12 year survival</w:t>
      </w:r>
      <w:proofErr w:type="gramEnd"/>
      <w:r w:rsidRPr="00896B39">
        <w:rPr>
          <w:sz w:val="24"/>
          <w:lang w:val="en-US"/>
        </w:rPr>
        <w:t xml:space="preserve"> of composite vs amalgam restorations. </w:t>
      </w:r>
      <w:r w:rsidRPr="00896B39">
        <w:rPr>
          <w:sz w:val="24"/>
        </w:rPr>
        <w:t xml:space="preserve">J </w:t>
      </w:r>
      <w:proofErr w:type="spellStart"/>
      <w:r w:rsidRPr="00896B39">
        <w:rPr>
          <w:sz w:val="24"/>
        </w:rPr>
        <w:t>Dent</w:t>
      </w:r>
      <w:proofErr w:type="spellEnd"/>
      <w:r w:rsidRPr="00896B39">
        <w:rPr>
          <w:sz w:val="24"/>
        </w:rPr>
        <w:t xml:space="preserve"> Res 89(10): </w:t>
      </w:r>
      <w:proofErr w:type="gramStart"/>
      <w:r w:rsidRPr="00896B39">
        <w:rPr>
          <w:sz w:val="24"/>
        </w:rPr>
        <w:t xml:space="preserve">1063-1067, </w:t>
      </w:r>
      <w:r w:rsidRPr="00896B39">
        <w:rPr>
          <w:b/>
          <w:sz w:val="24"/>
        </w:rPr>
        <w:t>2010</w:t>
      </w:r>
      <w:proofErr w:type="gramEnd"/>
      <w:r w:rsidRPr="00896B39">
        <w:rPr>
          <w:sz w:val="24"/>
        </w:rPr>
        <w:t>.</w:t>
      </w:r>
    </w:p>
    <w:p w:rsidR="00F154BD" w:rsidRPr="00D20B61" w:rsidRDefault="00F154BD" w:rsidP="005D43AD">
      <w:pPr>
        <w:rPr>
          <w:sz w:val="24"/>
        </w:rPr>
      </w:pPr>
      <w:r w:rsidRPr="00896B39">
        <w:rPr>
          <w:sz w:val="24"/>
        </w:rPr>
        <w:t>PINELLI &amp; SERRA</w:t>
      </w:r>
      <w:proofErr w:type="gramStart"/>
      <w:r w:rsidRPr="00896B39">
        <w:rPr>
          <w:sz w:val="24"/>
        </w:rPr>
        <w:t xml:space="preserve">   </w:t>
      </w:r>
      <w:proofErr w:type="gramEnd"/>
      <w:r w:rsidRPr="00896B39">
        <w:rPr>
          <w:sz w:val="24"/>
        </w:rPr>
        <w:t>Diagnóstico de Cári</w:t>
      </w:r>
      <w:r w:rsidR="005D43AD">
        <w:rPr>
          <w:sz w:val="24"/>
        </w:rPr>
        <w:t xml:space="preserve">e. </w:t>
      </w:r>
      <w:proofErr w:type="spellStart"/>
      <w:r w:rsidR="005D43AD" w:rsidRPr="00D20B61">
        <w:rPr>
          <w:sz w:val="24"/>
        </w:rPr>
        <w:t>Rev</w:t>
      </w:r>
      <w:proofErr w:type="spellEnd"/>
      <w:r w:rsidR="005D43AD" w:rsidRPr="00D20B61">
        <w:rPr>
          <w:sz w:val="24"/>
        </w:rPr>
        <w:t xml:space="preserve"> </w:t>
      </w:r>
      <w:proofErr w:type="spellStart"/>
      <w:r w:rsidR="005D43AD" w:rsidRPr="00D20B61">
        <w:rPr>
          <w:sz w:val="24"/>
        </w:rPr>
        <w:t>Ass</w:t>
      </w:r>
      <w:proofErr w:type="spellEnd"/>
      <w:r w:rsidR="005D43AD" w:rsidRPr="00D20B61">
        <w:rPr>
          <w:sz w:val="24"/>
        </w:rPr>
        <w:t xml:space="preserve"> Paul </w:t>
      </w:r>
      <w:proofErr w:type="spellStart"/>
      <w:r w:rsidR="005D43AD" w:rsidRPr="00D20B61">
        <w:rPr>
          <w:sz w:val="24"/>
        </w:rPr>
        <w:t>Cirurg</w:t>
      </w:r>
      <w:proofErr w:type="spellEnd"/>
      <w:r w:rsidR="005D43AD" w:rsidRPr="00D20B61">
        <w:rPr>
          <w:sz w:val="24"/>
        </w:rPr>
        <w:t xml:space="preserve"> </w:t>
      </w:r>
      <w:proofErr w:type="spellStart"/>
      <w:r w:rsidR="005D43AD" w:rsidRPr="00D20B61">
        <w:rPr>
          <w:sz w:val="24"/>
        </w:rPr>
        <w:t>Dent</w:t>
      </w:r>
      <w:proofErr w:type="spellEnd"/>
      <w:r w:rsidR="005D43AD" w:rsidRPr="00D20B61">
        <w:rPr>
          <w:sz w:val="24"/>
        </w:rPr>
        <w:t xml:space="preserve">, 53: </w:t>
      </w:r>
      <w:proofErr w:type="gramStart"/>
      <w:r w:rsidR="005D43AD" w:rsidRPr="00D20B61">
        <w:rPr>
          <w:sz w:val="24"/>
        </w:rPr>
        <w:t>127-132</w:t>
      </w:r>
      <w:r w:rsidRPr="00D20B61">
        <w:rPr>
          <w:sz w:val="24"/>
        </w:rPr>
        <w:t xml:space="preserve">, </w:t>
      </w:r>
      <w:r w:rsidRPr="00D20B61">
        <w:rPr>
          <w:b/>
          <w:sz w:val="24"/>
        </w:rPr>
        <w:t>1999</w:t>
      </w:r>
      <w:proofErr w:type="gramEnd"/>
      <w:r w:rsidRPr="00D20B61">
        <w:rPr>
          <w:sz w:val="24"/>
        </w:rPr>
        <w:t>.</w:t>
      </w:r>
    </w:p>
    <w:p w:rsidR="00F154BD" w:rsidRPr="00896B39" w:rsidRDefault="00F154BD" w:rsidP="005D43AD">
      <w:pPr>
        <w:rPr>
          <w:sz w:val="24"/>
        </w:rPr>
      </w:pPr>
      <w:r w:rsidRPr="00896B39">
        <w:rPr>
          <w:sz w:val="24"/>
        </w:rPr>
        <w:t>SANTOS</w:t>
      </w:r>
      <w:proofErr w:type="gramStart"/>
      <w:r w:rsidRPr="00896B39">
        <w:rPr>
          <w:sz w:val="24"/>
        </w:rPr>
        <w:t xml:space="preserve">   </w:t>
      </w:r>
      <w:proofErr w:type="gramEnd"/>
      <w:r w:rsidRPr="00896B39">
        <w:rPr>
          <w:sz w:val="24"/>
        </w:rPr>
        <w:t xml:space="preserve">Restaurações de Amálgama. Ed. Livraria e </w:t>
      </w:r>
      <w:proofErr w:type="gramStart"/>
      <w:r w:rsidRPr="00896B39">
        <w:rPr>
          <w:sz w:val="24"/>
        </w:rPr>
        <w:t>Editora Santos</w:t>
      </w:r>
      <w:proofErr w:type="gramEnd"/>
      <w:r w:rsidRPr="00896B39">
        <w:rPr>
          <w:sz w:val="24"/>
        </w:rPr>
        <w:t xml:space="preserve">, </w:t>
      </w:r>
      <w:r w:rsidRPr="00896B39">
        <w:rPr>
          <w:b/>
          <w:sz w:val="24"/>
        </w:rPr>
        <w:t>1990</w:t>
      </w:r>
      <w:r w:rsidRPr="00896B39">
        <w:rPr>
          <w:sz w:val="24"/>
        </w:rPr>
        <w:t>.</w:t>
      </w:r>
    </w:p>
    <w:p w:rsidR="00F154BD" w:rsidRDefault="00F154BD">
      <w:r w:rsidRPr="00896B39">
        <w:rPr>
          <w:sz w:val="24"/>
        </w:rPr>
        <w:t>SERRA, PIMENTA&amp; PAULILLO</w:t>
      </w:r>
      <w:proofErr w:type="gramStart"/>
      <w:r w:rsidRPr="00896B39">
        <w:rPr>
          <w:sz w:val="24"/>
        </w:rPr>
        <w:t xml:space="preserve">   </w:t>
      </w:r>
      <w:proofErr w:type="gramEnd"/>
      <w:r w:rsidRPr="00896B39">
        <w:rPr>
          <w:sz w:val="24"/>
        </w:rPr>
        <w:t xml:space="preserve">Dentística e manutenção de saúde bucal. </w:t>
      </w:r>
      <w:r w:rsidRPr="00896B39">
        <w:rPr>
          <w:i/>
          <w:iCs/>
          <w:sz w:val="24"/>
        </w:rPr>
        <w:t>In</w:t>
      </w:r>
      <w:r w:rsidRPr="00896B39">
        <w:rPr>
          <w:sz w:val="24"/>
        </w:rPr>
        <w:t>:</w:t>
      </w:r>
      <w:r w:rsidRPr="00896B39">
        <w:rPr>
          <w:b/>
          <w:bCs/>
          <w:sz w:val="24"/>
        </w:rPr>
        <w:t xml:space="preserve"> ABOPREV</w:t>
      </w:r>
      <w:r w:rsidRPr="00896B39">
        <w:rPr>
          <w:sz w:val="24"/>
        </w:rPr>
        <w:t xml:space="preserve">: Promoção de saúde bucal. São Paulo: Artes Médicas, 3ª </w:t>
      </w:r>
      <w:proofErr w:type="spellStart"/>
      <w:r w:rsidRPr="00896B39">
        <w:rPr>
          <w:sz w:val="24"/>
        </w:rPr>
        <w:t>edicão</w:t>
      </w:r>
      <w:proofErr w:type="spellEnd"/>
      <w:r w:rsidRPr="00896B39">
        <w:rPr>
          <w:sz w:val="24"/>
        </w:rPr>
        <w:t xml:space="preserve">, </w:t>
      </w:r>
      <w:r w:rsidRPr="00896B39">
        <w:rPr>
          <w:b/>
          <w:sz w:val="24"/>
        </w:rPr>
        <w:t>2003</w:t>
      </w:r>
      <w:r w:rsidRPr="00896B39">
        <w:rPr>
          <w:sz w:val="24"/>
        </w:rPr>
        <w:t>.</w:t>
      </w:r>
    </w:p>
    <w:sectPr w:rsidR="00F154BD" w:rsidSect="00896B39">
      <w:pgSz w:w="11906" w:h="16838"/>
      <w:pgMar w:top="851" w:right="56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8"/>
    <w:rsid w:val="00105DA0"/>
    <w:rsid w:val="0018293A"/>
    <w:rsid w:val="00573BBB"/>
    <w:rsid w:val="005D43AD"/>
    <w:rsid w:val="006D095B"/>
    <w:rsid w:val="007D26E8"/>
    <w:rsid w:val="00896B39"/>
    <w:rsid w:val="009937DF"/>
    <w:rsid w:val="00D20B61"/>
    <w:rsid w:val="00D81A78"/>
    <w:rsid w:val="00EE55A0"/>
    <w:rsid w:val="00F154BD"/>
    <w:rsid w:val="00F37BD6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B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2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B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workonoperatived02bl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org/details/workonoperativ01bl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</cp:lastModifiedBy>
  <cp:revision>2</cp:revision>
  <cp:lastPrinted>2018-04-26T14:54:00Z</cp:lastPrinted>
  <dcterms:created xsi:type="dcterms:W3CDTF">2018-05-02T13:33:00Z</dcterms:created>
  <dcterms:modified xsi:type="dcterms:W3CDTF">2018-05-02T13:33:00Z</dcterms:modified>
</cp:coreProperties>
</file>