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CB4" w:rsidRDefault="001D5E4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Estudo de Caso – Cervejaria Acme</w:t>
      </w:r>
    </w:p>
    <w:p w:rsidR="00E53CB4" w:rsidRDefault="00E53CB4">
      <w:pPr>
        <w:spacing w:line="360" w:lineRule="auto"/>
        <w:jc w:val="both"/>
        <w:rPr>
          <w:rFonts w:ascii="Arial" w:eastAsia="Arial" w:hAnsi="Arial" w:cs="Arial"/>
        </w:rPr>
      </w:pPr>
    </w:p>
    <w:p w:rsidR="00E53CB4" w:rsidRDefault="001D5E49">
      <w:pPr>
        <w:spacing w:after="0" w:line="360" w:lineRule="auto"/>
        <w:ind w:firstLine="284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Fundada em 1996, a Cervejaria Acme fica situada na cidade de Ribeirão Preto no interior de São Paulo. Desde a sua fundação, a cervejaria produz artesanalmente diferentes tipos de cerveja, misturando os mais legítimos sabores brasileiros, como café, rapadur</w:t>
      </w:r>
      <w:r>
        <w:rPr>
          <w:rFonts w:ascii="Arial" w:eastAsia="Arial" w:hAnsi="Arial" w:cs="Arial"/>
        </w:rPr>
        <w:t xml:space="preserve">a, mandioca, mel e castanha do Pará, com malte e lúpulo rigorosamente selecionados. </w:t>
      </w:r>
      <w:r>
        <w:rPr>
          <w:rFonts w:ascii="Arial" w:eastAsia="Arial" w:hAnsi="Arial" w:cs="Arial"/>
          <w:highlight w:val="white"/>
        </w:rPr>
        <w:t>O processo de fabricação da cerveja é parte da sua essência. O processo se diferencia ao misturar a cultura brasileira em todas as suas cores e sabores em cada etapa da exp</w:t>
      </w:r>
      <w:r>
        <w:rPr>
          <w:rFonts w:ascii="Arial" w:eastAsia="Arial" w:hAnsi="Arial" w:cs="Arial"/>
          <w:highlight w:val="white"/>
        </w:rPr>
        <w:t xml:space="preserve">eriência </w:t>
      </w:r>
      <w:r>
        <w:rPr>
          <w:rFonts w:ascii="Arial" w:eastAsia="Arial" w:hAnsi="Arial" w:cs="Arial"/>
          <w:highlight w:val="white"/>
        </w:rPr>
        <w:t>Acme</w:t>
      </w:r>
      <w:r>
        <w:rPr>
          <w:rFonts w:ascii="Arial" w:eastAsia="Arial" w:hAnsi="Arial" w:cs="Arial"/>
          <w:highlight w:val="white"/>
        </w:rPr>
        <w:t>. A qualidade superior é percebida nos produtos, embalagens, nomes dos produtos, rótulos, distribuição, parcerias e na linha de exportação.</w:t>
      </w:r>
    </w:p>
    <w:p w:rsidR="00E53CB4" w:rsidRDefault="001D5E49">
      <w:pPr>
        <w:spacing w:after="0" w:line="360" w:lineRule="auto"/>
        <w:ind w:firstLine="284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No início, a Cervejaria </w:t>
      </w:r>
      <w:r>
        <w:rPr>
          <w:rFonts w:ascii="Arial" w:eastAsia="Arial" w:hAnsi="Arial" w:cs="Arial"/>
          <w:highlight w:val="white"/>
        </w:rPr>
        <w:t>Acme</w:t>
      </w:r>
      <w:r>
        <w:rPr>
          <w:rFonts w:ascii="Arial" w:eastAsia="Arial" w:hAnsi="Arial" w:cs="Arial"/>
          <w:highlight w:val="white"/>
        </w:rPr>
        <w:t xml:space="preserve"> distribuía suas cervejas somente para bares, restaurantes e supermercados </w:t>
      </w:r>
      <w:r>
        <w:rPr>
          <w:rFonts w:ascii="Arial" w:eastAsia="Arial" w:hAnsi="Arial" w:cs="Arial"/>
          <w:highlight w:val="white"/>
        </w:rPr>
        <w:t>da cidade de Ribeirão Preto. A fim de conquistar um mercado mais amplo, distribuindo suas cervejas para as cidades da região e até mesmo do estado, a cervejaria investiu em tecnologias que permitissem controlar o processo de produção e distribuição das cer</w:t>
      </w:r>
      <w:r>
        <w:rPr>
          <w:rFonts w:ascii="Arial" w:eastAsia="Arial" w:hAnsi="Arial" w:cs="Arial"/>
          <w:highlight w:val="white"/>
        </w:rPr>
        <w:t xml:space="preserve">vejas. Para abastecer o mercado de </w:t>
      </w:r>
      <w:proofErr w:type="gramStart"/>
      <w:r>
        <w:rPr>
          <w:rFonts w:ascii="Arial" w:eastAsia="Arial" w:hAnsi="Arial" w:cs="Arial"/>
          <w:highlight w:val="white"/>
        </w:rPr>
        <w:t>cervejas</w:t>
      </w:r>
      <w:proofErr w:type="gramEnd"/>
      <w:r>
        <w:rPr>
          <w:rFonts w:ascii="Arial" w:eastAsia="Arial" w:hAnsi="Arial" w:cs="Arial"/>
          <w:highlight w:val="white"/>
        </w:rPr>
        <w:t>, se faz necessário planejar cada passo relacionado à logística, pois essa trabalha em quase toda a cadeia de valor, desde a gestão dos depósitos e transporte das cervejas até a entrega dos produtos.  O transporte</w:t>
      </w:r>
      <w:r>
        <w:rPr>
          <w:rFonts w:ascii="Arial" w:eastAsia="Arial" w:hAnsi="Arial" w:cs="Arial"/>
          <w:highlight w:val="white"/>
        </w:rPr>
        <w:t xml:space="preserve"> das cervejas é realizado por meio de caminhões, podendo o transporte ser realizado das seguintes formas: fábrica – centros de distribuição, centros de distribuição – supermercados/bares/restaurantes, fábrica – supermercados/bares/restaurantes. </w:t>
      </w:r>
    </w:p>
    <w:p w:rsidR="00E53CB4" w:rsidRDefault="001D5E49">
      <w:pPr>
        <w:spacing w:after="0" w:line="360" w:lineRule="auto"/>
        <w:ind w:firstLine="284"/>
        <w:jc w:val="both"/>
        <w:rPr>
          <w:rFonts w:ascii="Arial" w:eastAsia="Arial" w:hAnsi="Arial" w:cs="Arial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highlight w:val="white"/>
        </w:rPr>
        <w:t xml:space="preserve">A </w:t>
      </w:r>
      <w:r>
        <w:rPr>
          <w:rFonts w:ascii="Arial" w:eastAsia="Arial" w:hAnsi="Arial" w:cs="Arial"/>
          <w:highlight w:val="white"/>
        </w:rPr>
        <w:t>Acme</w:t>
      </w:r>
      <w:r>
        <w:rPr>
          <w:rFonts w:ascii="Arial" w:eastAsia="Arial" w:hAnsi="Arial" w:cs="Arial"/>
          <w:highlight w:val="white"/>
        </w:rPr>
        <w:t>, po</w:t>
      </w:r>
      <w:r>
        <w:rPr>
          <w:rFonts w:ascii="Arial" w:eastAsia="Arial" w:hAnsi="Arial" w:cs="Arial"/>
          <w:highlight w:val="white"/>
        </w:rPr>
        <w:t>r ser uma cervejaria com pouco tempo de mercado, encontrou grandes desafios ao aumentar a cobertura de distribuição das suas cervejas. Primeiramente, os fundadores da empresa encontraram problemas no gerenciamento de pedidos, uma vez que esses vêm de difer</w:t>
      </w:r>
      <w:r>
        <w:rPr>
          <w:rFonts w:ascii="Arial" w:eastAsia="Arial" w:hAnsi="Arial" w:cs="Arial"/>
          <w:highlight w:val="white"/>
        </w:rPr>
        <w:t>entes cidades e de diferentes estabelecimentos. Em particular, gerir os pedidos de forma eficaz garante um melhor intercâmbio entre a cervejaria e seus clientes, facilitando, assim, a transferência dos dados para reposição dos estoques dos clientes. Além d</w:t>
      </w:r>
      <w:r>
        <w:rPr>
          <w:rFonts w:ascii="Arial" w:eastAsia="Arial" w:hAnsi="Arial" w:cs="Arial"/>
          <w:highlight w:val="white"/>
        </w:rPr>
        <w:t>isso, permite um melhor planejamento de produção das cervejas, visto que seu ciclo de produção requer um tempo elevado. Dessa forma, mais do que gerir pedidos, é necessário gerir o estoque dos clientes, bem como a rotatividade de seus produtos, a fim de te</w:t>
      </w:r>
      <w:r>
        <w:rPr>
          <w:rFonts w:ascii="Arial" w:eastAsia="Arial" w:hAnsi="Arial" w:cs="Arial"/>
          <w:highlight w:val="white"/>
        </w:rPr>
        <w:t>ntar prever a demanda de cada cliente. Ao realizar a gerê</w:t>
      </w:r>
      <w:r>
        <w:rPr>
          <w:rFonts w:ascii="Arial" w:eastAsia="Arial" w:hAnsi="Arial" w:cs="Arial"/>
          <w:highlight w:val="white"/>
        </w:rPr>
        <w:t>ncia dos estoques, evita-se que ao receber o pedido pelo fornecedor, esse já esteja desatualizado, além de evitar prioridades de produção erradas pelo fornecedor, produzindo mais itens que possuem de</w:t>
      </w:r>
      <w:r>
        <w:rPr>
          <w:rFonts w:ascii="Arial" w:eastAsia="Arial" w:hAnsi="Arial" w:cs="Arial"/>
          <w:highlight w:val="white"/>
        </w:rPr>
        <w:t>manda menor e menos itens que possuem demanda maior.</w:t>
      </w:r>
    </w:p>
    <w:p w:rsidR="00E53CB4" w:rsidRDefault="001D5E49">
      <w:pPr>
        <w:spacing w:after="0" w:line="360" w:lineRule="auto"/>
        <w:ind w:firstLine="284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 xml:space="preserve">Por fim, o último problema encontrado pela cervejaria está relacionado ao transporte dos pedidos. Para tanto, a Cervejaria </w:t>
      </w:r>
      <w:r>
        <w:rPr>
          <w:rFonts w:ascii="Arial" w:eastAsia="Arial" w:hAnsi="Arial" w:cs="Arial"/>
          <w:highlight w:val="white"/>
        </w:rPr>
        <w:t>Acme</w:t>
      </w:r>
      <w:r>
        <w:rPr>
          <w:rFonts w:ascii="Arial" w:eastAsia="Arial" w:hAnsi="Arial" w:cs="Arial"/>
          <w:highlight w:val="white"/>
        </w:rPr>
        <w:t xml:space="preserve"> possui uma frota de caminhões com diversas capacidades de transporte. </w:t>
      </w:r>
    </w:p>
    <w:p w:rsidR="00E53CB4" w:rsidRDefault="001D5E49">
      <w:pPr>
        <w:spacing w:after="0" w:line="36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Os p</w:t>
      </w:r>
      <w:r>
        <w:rPr>
          <w:rFonts w:ascii="Arial" w:eastAsia="Arial" w:hAnsi="Arial" w:cs="Arial"/>
          <w:highlight w:val="white"/>
        </w:rPr>
        <w:t>edidos diferem quanto à quantidade de caixas a serem transportadas e quanto à localidade de destino. Gerir a melhor forma como os pedidos serão carregados nos caminhões, considerando a quantidade de caixas a serem transportadas e seu local de destino, se f</w:t>
      </w:r>
      <w:r>
        <w:rPr>
          <w:rFonts w:ascii="Arial" w:eastAsia="Arial" w:hAnsi="Arial" w:cs="Arial"/>
          <w:highlight w:val="white"/>
        </w:rPr>
        <w:t>az necessário a fim de minimizar os esforços de carregamento e descarregamento, bem como o valor do frete. O valor do frete inclui diversas variáveis, tais como carregamento e descarregamento, custos fixos (IPVA, seguro do caminhão, custo capital do caminh</w:t>
      </w:r>
      <w:r>
        <w:rPr>
          <w:rFonts w:ascii="Arial" w:eastAsia="Arial" w:hAnsi="Arial" w:cs="Arial"/>
          <w:highlight w:val="white"/>
        </w:rPr>
        <w:t>ão e depreciação), custos variáveis (combustível, pneu, salário do motorista, manutenção do caminhão e pedágio), os quais variam</w:t>
      </w:r>
      <w:r>
        <w:rPr>
          <w:rFonts w:ascii="Arial" w:eastAsia="Arial" w:hAnsi="Arial" w:cs="Arial"/>
          <w:highlight w:val="white"/>
        </w:rPr>
        <w:t xml:space="preserve"> de acordo com a distância percorrida e sazonalidade, visto que no </w:t>
      </w:r>
      <w:bookmarkStart w:id="1" w:name="_GoBack"/>
      <w:bookmarkEnd w:id="1"/>
      <w:r>
        <w:rPr>
          <w:rFonts w:ascii="Arial" w:eastAsia="Arial" w:hAnsi="Arial" w:cs="Arial"/>
          <w:highlight w:val="white"/>
        </w:rPr>
        <w:t xml:space="preserve">verão o consumo de cerveja aumenta. </w:t>
      </w:r>
    </w:p>
    <w:sectPr w:rsidR="00E53CB4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3CB4"/>
    <w:rsid w:val="001D5E49"/>
    <w:rsid w:val="00E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DC5C-1635-485C-AB56-821E78FA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Souza</cp:lastModifiedBy>
  <cp:revision>2</cp:revision>
  <dcterms:created xsi:type="dcterms:W3CDTF">2017-10-23T11:48:00Z</dcterms:created>
  <dcterms:modified xsi:type="dcterms:W3CDTF">2017-10-23T11:52:00Z</dcterms:modified>
</cp:coreProperties>
</file>