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A6" w:rsidRDefault="00B50DA6" w:rsidP="00B50DA6">
      <w:pPr>
        <w:jc w:val="center"/>
        <w:rPr>
          <w:rFonts w:eastAsia="Times New Roman"/>
          <w:b/>
          <w:sz w:val="28"/>
          <w:szCs w:val="28"/>
        </w:rPr>
      </w:pPr>
      <w:r>
        <w:rPr>
          <w:rFonts w:eastAsia="Times New Roman"/>
          <w:b/>
          <w:sz w:val="28"/>
          <w:szCs w:val="28"/>
        </w:rPr>
        <w:t>EVOLUÇÃO HISTÓRICA NA ARQUITETURA DAS EDIFICAÇÕES DA UNIVERSIDADE DE SÃO PAULO</w:t>
      </w:r>
    </w:p>
    <w:p w:rsidR="00B50DA6" w:rsidRDefault="00B50DA6" w:rsidP="00B50DA6">
      <w:pPr>
        <w:jc w:val="both"/>
        <w:rPr>
          <w:rFonts w:eastAsia="Times New Roman"/>
          <w:b/>
          <w:sz w:val="28"/>
          <w:szCs w:val="28"/>
        </w:rPr>
      </w:pPr>
      <w:r>
        <w:rPr>
          <w:rFonts w:eastAsia="Times New Roman"/>
          <w:b/>
          <w:sz w:val="28"/>
          <w:szCs w:val="28"/>
        </w:rPr>
        <w:t xml:space="preserve"> </w:t>
      </w:r>
    </w:p>
    <w:p w:rsidR="00B50DA6" w:rsidRDefault="00B50DA6" w:rsidP="00B50DA6">
      <w:pPr>
        <w:jc w:val="center"/>
        <w:rPr>
          <w:rFonts w:eastAsia="Times New Roman"/>
          <w:b/>
          <w:sz w:val="24"/>
          <w:szCs w:val="24"/>
        </w:rPr>
      </w:pPr>
      <w:r>
        <w:rPr>
          <w:rFonts w:eastAsia="Times New Roman"/>
          <w:b/>
          <w:sz w:val="24"/>
          <w:szCs w:val="24"/>
        </w:rPr>
        <w:t xml:space="preserve">SILVA BRITO, Jéssica </w:t>
      </w:r>
      <w:proofErr w:type="gramStart"/>
      <w:r>
        <w:rPr>
          <w:rFonts w:eastAsia="Times New Roman"/>
          <w:b/>
          <w:sz w:val="24"/>
          <w:szCs w:val="24"/>
        </w:rPr>
        <w:t>Tamires</w:t>
      </w:r>
      <w:proofErr w:type="gramEnd"/>
    </w:p>
    <w:p w:rsidR="00B50DA6" w:rsidRDefault="00B50DA6" w:rsidP="00B50DA6">
      <w:pPr>
        <w:jc w:val="center"/>
        <w:rPr>
          <w:rFonts w:eastAsia="Times New Roman"/>
          <w:b/>
        </w:rPr>
      </w:pPr>
      <w:r>
        <w:rPr>
          <w:rFonts w:eastAsia="Times New Roman"/>
          <w:b/>
        </w:rPr>
        <w:t xml:space="preserve">Escola Politécnica da Universidade de São Paulo, (11) 94909-8963, e-mail: </w:t>
      </w:r>
      <w:proofErr w:type="gramStart"/>
      <w:r>
        <w:rPr>
          <w:rFonts w:eastAsia="Times New Roman"/>
          <w:b/>
        </w:rPr>
        <w:t>jessicatami@usp.br</w:t>
      </w:r>
      <w:proofErr w:type="gramEnd"/>
    </w:p>
    <w:p w:rsidR="00B50DA6" w:rsidRDefault="00B50DA6" w:rsidP="00B50DA6">
      <w:pPr>
        <w:jc w:val="center"/>
        <w:rPr>
          <w:rFonts w:eastAsia="Times New Roman"/>
          <w:b/>
        </w:rPr>
      </w:pPr>
    </w:p>
    <w:p w:rsidR="00B50DA6" w:rsidRDefault="00B50DA6" w:rsidP="00B50DA6">
      <w:pPr>
        <w:jc w:val="center"/>
        <w:rPr>
          <w:rFonts w:eastAsia="Times New Roman"/>
          <w:b/>
          <w:sz w:val="24"/>
          <w:szCs w:val="24"/>
        </w:rPr>
      </w:pPr>
      <w:r>
        <w:rPr>
          <w:rFonts w:eastAsia="Times New Roman"/>
          <w:b/>
          <w:sz w:val="24"/>
          <w:szCs w:val="24"/>
        </w:rPr>
        <w:t xml:space="preserve">MELO DE </w:t>
      </w:r>
      <w:proofErr w:type="gramStart"/>
      <w:r>
        <w:rPr>
          <w:rFonts w:eastAsia="Times New Roman"/>
          <w:b/>
          <w:sz w:val="24"/>
          <w:szCs w:val="24"/>
        </w:rPr>
        <w:t>FREITAS ,</w:t>
      </w:r>
      <w:proofErr w:type="gramEnd"/>
      <w:r>
        <w:rPr>
          <w:rFonts w:eastAsia="Times New Roman"/>
          <w:b/>
          <w:sz w:val="24"/>
          <w:szCs w:val="24"/>
        </w:rPr>
        <w:t xml:space="preserve"> Leandro</w:t>
      </w:r>
    </w:p>
    <w:p w:rsidR="00B50DA6" w:rsidRDefault="00B50DA6" w:rsidP="00B50DA6">
      <w:pPr>
        <w:jc w:val="center"/>
        <w:rPr>
          <w:rFonts w:eastAsia="Times New Roman"/>
          <w:b/>
        </w:rPr>
      </w:pPr>
      <w:r>
        <w:rPr>
          <w:rFonts w:eastAsia="Times New Roman"/>
          <w:b/>
        </w:rPr>
        <w:t xml:space="preserve">Escola Politécnica da Universidade de São Paulo, (71) 98301-3354, e-mail: </w:t>
      </w:r>
      <w:proofErr w:type="gramStart"/>
      <w:r>
        <w:rPr>
          <w:rFonts w:eastAsia="Times New Roman"/>
          <w:b/>
        </w:rPr>
        <w:t>leandroleofreitas@usp.br</w:t>
      </w:r>
      <w:proofErr w:type="gramEnd"/>
    </w:p>
    <w:p w:rsidR="00B50DA6" w:rsidRDefault="00B50DA6" w:rsidP="00B50DA6">
      <w:pPr>
        <w:jc w:val="center"/>
        <w:rPr>
          <w:rFonts w:eastAsia="Times New Roman"/>
          <w:b/>
          <w:sz w:val="24"/>
          <w:szCs w:val="24"/>
        </w:rPr>
      </w:pPr>
    </w:p>
    <w:p w:rsidR="00B50DA6" w:rsidRDefault="00B50DA6" w:rsidP="00B50DA6">
      <w:pPr>
        <w:jc w:val="center"/>
        <w:rPr>
          <w:rFonts w:eastAsia="Times New Roman"/>
          <w:b/>
          <w:sz w:val="24"/>
          <w:szCs w:val="24"/>
        </w:rPr>
      </w:pPr>
      <w:r>
        <w:rPr>
          <w:rFonts w:eastAsia="Times New Roman"/>
          <w:b/>
          <w:sz w:val="24"/>
          <w:szCs w:val="24"/>
        </w:rPr>
        <w:t xml:space="preserve">SIQUEIRA CASSIMIRO, </w:t>
      </w:r>
      <w:proofErr w:type="gramStart"/>
      <w:r>
        <w:rPr>
          <w:rFonts w:eastAsia="Times New Roman"/>
          <w:b/>
          <w:sz w:val="24"/>
          <w:szCs w:val="24"/>
        </w:rPr>
        <w:t>Letícia</w:t>
      </w:r>
      <w:proofErr w:type="gramEnd"/>
    </w:p>
    <w:p w:rsidR="00B50DA6" w:rsidRDefault="00B50DA6" w:rsidP="00B50DA6">
      <w:pPr>
        <w:jc w:val="center"/>
        <w:rPr>
          <w:rFonts w:eastAsia="Times New Roman"/>
          <w:b/>
        </w:rPr>
      </w:pPr>
      <w:r>
        <w:rPr>
          <w:rFonts w:eastAsia="Times New Roman"/>
          <w:b/>
        </w:rPr>
        <w:t xml:space="preserve">Escola de Artes, Ciências e Humanidades da Universidade de São Paulo, (15) 99626-2363, e-mail: </w:t>
      </w:r>
      <w:proofErr w:type="gramStart"/>
      <w:r>
        <w:rPr>
          <w:rFonts w:eastAsia="Times New Roman"/>
          <w:b/>
        </w:rPr>
        <w:t>leticiacassimiro@usp.br</w:t>
      </w:r>
      <w:proofErr w:type="gramEnd"/>
    </w:p>
    <w:p w:rsidR="00B50DA6" w:rsidRDefault="00B50DA6" w:rsidP="00B50DA6">
      <w:pPr>
        <w:jc w:val="center"/>
        <w:rPr>
          <w:rFonts w:eastAsia="Times New Roman"/>
          <w:b/>
          <w:sz w:val="24"/>
          <w:szCs w:val="24"/>
        </w:rPr>
      </w:pPr>
    </w:p>
    <w:p w:rsidR="00B50DA6" w:rsidRDefault="00B50DA6" w:rsidP="00B50DA6">
      <w:pPr>
        <w:jc w:val="center"/>
        <w:rPr>
          <w:rFonts w:eastAsia="Times New Roman"/>
          <w:b/>
          <w:sz w:val="24"/>
          <w:szCs w:val="24"/>
        </w:rPr>
      </w:pPr>
      <w:r>
        <w:rPr>
          <w:rFonts w:eastAsia="Times New Roman"/>
          <w:b/>
          <w:sz w:val="24"/>
          <w:szCs w:val="24"/>
        </w:rPr>
        <w:t xml:space="preserve">MARTINS BIGAI, </w:t>
      </w:r>
      <w:proofErr w:type="spellStart"/>
      <w:proofErr w:type="gramStart"/>
      <w:r>
        <w:rPr>
          <w:rFonts w:eastAsia="Times New Roman"/>
          <w:b/>
          <w:sz w:val="24"/>
          <w:szCs w:val="24"/>
        </w:rPr>
        <w:t>Sthefani</w:t>
      </w:r>
      <w:proofErr w:type="spellEnd"/>
      <w:proofErr w:type="gramEnd"/>
    </w:p>
    <w:p w:rsidR="00B50DA6" w:rsidRDefault="00B50DA6" w:rsidP="00B50DA6">
      <w:pPr>
        <w:jc w:val="center"/>
        <w:rPr>
          <w:rFonts w:eastAsia="Times New Roman"/>
          <w:b/>
        </w:rPr>
      </w:pPr>
      <w:r>
        <w:rPr>
          <w:rFonts w:eastAsia="Times New Roman"/>
          <w:b/>
        </w:rPr>
        <w:t xml:space="preserve">Escola Politécnica da Universidade de São Paulo, (11) 98674-3056, e-mail: </w:t>
      </w:r>
      <w:proofErr w:type="gramStart"/>
      <w:r>
        <w:rPr>
          <w:rFonts w:eastAsia="Times New Roman"/>
          <w:b/>
        </w:rPr>
        <w:t>sthebigai@usp.br</w:t>
      </w:r>
      <w:proofErr w:type="gramEnd"/>
    </w:p>
    <w:p w:rsidR="00B50DA6" w:rsidRDefault="00B50DA6" w:rsidP="00B50DA6">
      <w:pPr>
        <w:jc w:val="both"/>
        <w:rPr>
          <w:rFonts w:eastAsia="Times New Roman"/>
          <w:b/>
          <w:sz w:val="24"/>
          <w:szCs w:val="24"/>
        </w:rPr>
      </w:pPr>
    </w:p>
    <w:p w:rsidR="00B50DA6" w:rsidRDefault="00B50DA6" w:rsidP="00B50DA6">
      <w:pPr>
        <w:jc w:val="center"/>
        <w:rPr>
          <w:rFonts w:eastAsia="Times New Roman"/>
        </w:rPr>
      </w:pPr>
      <w:r>
        <w:rPr>
          <w:rFonts w:eastAsia="Times New Roman"/>
          <w:b/>
          <w:sz w:val="24"/>
          <w:szCs w:val="24"/>
        </w:rPr>
        <w:t>RESUMO</w:t>
      </w:r>
    </w:p>
    <w:p w:rsidR="00B50DA6" w:rsidRDefault="00B50DA6" w:rsidP="00B50DA6">
      <w:pPr>
        <w:jc w:val="both"/>
        <w:rPr>
          <w:rFonts w:eastAsia="Times New Roman"/>
        </w:rPr>
      </w:pPr>
      <w:r>
        <w:rPr>
          <w:rFonts w:eastAsia="Times New Roman"/>
        </w:rPr>
        <w:t>A Universidade de São Paulo (USP) é composta por diversas edificações, construídas em épocas divergentes e, consequentemente, com concepções distintas. O objetivo deste estudo foi ressaltar a evolução arquitetônica das construções da Cidade Universitária, abrangendo tanto o campus do Butantã quanto o da Zona Leste do município de São Paulo. Para tal, foram utilizadas como objetos de estudo a Faculdade de Filosofia, Letras e Ciências Humanas, a Escola de Artes, Ciências e Humanidades e a Biblioteca Brasiliana. Ao final da pesquisa, concluiu-se que houve uma grande evolução nas construções da USP, que acompanharam as influências externas do período de cada projeto.</w:t>
      </w:r>
    </w:p>
    <w:p w:rsidR="00B50DA6" w:rsidRDefault="00B50DA6" w:rsidP="00B50DA6">
      <w:pPr>
        <w:jc w:val="both"/>
        <w:rPr>
          <w:rFonts w:eastAsia="Times New Roman"/>
        </w:rPr>
      </w:pPr>
      <w:r>
        <w:rPr>
          <w:rFonts w:eastAsia="Times New Roman"/>
          <w:b/>
        </w:rPr>
        <w:t xml:space="preserve">Palavras-chave: </w:t>
      </w:r>
      <w:r>
        <w:rPr>
          <w:rFonts w:eastAsia="Times New Roman"/>
        </w:rPr>
        <w:t>Evolução arquitetônica, Universidade de São Paulo (USP), Cidade Universitária.</w:t>
      </w:r>
    </w:p>
    <w:p w:rsidR="00B50DA6" w:rsidRDefault="00B50DA6" w:rsidP="00B50DA6">
      <w:pPr>
        <w:jc w:val="both"/>
        <w:rPr>
          <w:rFonts w:eastAsia="Times New Roman"/>
          <w:b/>
          <w:sz w:val="24"/>
          <w:szCs w:val="24"/>
        </w:rPr>
      </w:pPr>
    </w:p>
    <w:p w:rsidR="00B50DA6" w:rsidRDefault="00B50DA6" w:rsidP="00B50DA6">
      <w:pPr>
        <w:jc w:val="center"/>
        <w:rPr>
          <w:rFonts w:eastAsia="Times New Roman"/>
          <w:b/>
          <w:sz w:val="24"/>
          <w:szCs w:val="24"/>
        </w:rPr>
      </w:pPr>
      <w:r>
        <w:rPr>
          <w:rFonts w:eastAsia="Times New Roman"/>
          <w:b/>
          <w:sz w:val="24"/>
          <w:szCs w:val="24"/>
        </w:rPr>
        <w:t>ABSTRACT</w:t>
      </w:r>
    </w:p>
    <w:p w:rsidR="00B50DA6" w:rsidRDefault="00B50DA6" w:rsidP="00B50DA6">
      <w:pPr>
        <w:jc w:val="both"/>
        <w:rPr>
          <w:rFonts w:eastAsia="Times New Roman"/>
          <w:i/>
        </w:rPr>
      </w:pPr>
      <w:r>
        <w:rPr>
          <w:rFonts w:eastAsia="Times New Roman"/>
          <w:i/>
        </w:rPr>
        <w:t xml:space="preserve">The </w:t>
      </w:r>
      <w:proofErr w:type="spellStart"/>
      <w:r>
        <w:rPr>
          <w:rFonts w:eastAsia="Times New Roman"/>
          <w:i/>
        </w:rPr>
        <w:t>University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São Paulo (USP) </w:t>
      </w:r>
      <w:proofErr w:type="spellStart"/>
      <w:r>
        <w:rPr>
          <w:rFonts w:eastAsia="Times New Roman"/>
          <w:i/>
        </w:rPr>
        <w:t>has</w:t>
      </w:r>
      <w:proofErr w:type="spellEnd"/>
      <w:r>
        <w:rPr>
          <w:rFonts w:eastAsia="Times New Roman"/>
          <w:i/>
        </w:rPr>
        <w:t xml:space="preserve"> </w:t>
      </w:r>
      <w:proofErr w:type="spellStart"/>
      <w:r>
        <w:rPr>
          <w:rFonts w:eastAsia="Times New Roman"/>
          <w:i/>
        </w:rPr>
        <w:t>many</w:t>
      </w:r>
      <w:proofErr w:type="spellEnd"/>
      <w:r>
        <w:rPr>
          <w:rFonts w:eastAsia="Times New Roman"/>
          <w:i/>
        </w:rPr>
        <w:t xml:space="preserve"> </w:t>
      </w:r>
      <w:proofErr w:type="spellStart"/>
      <w:r>
        <w:rPr>
          <w:rFonts w:eastAsia="Times New Roman"/>
          <w:i/>
        </w:rPr>
        <w:t>di</w:t>
      </w:r>
      <w:r w:rsidR="00DF23C6">
        <w:rPr>
          <w:rFonts w:eastAsia="Times New Roman"/>
          <w:i/>
        </w:rPr>
        <w:t>f</w:t>
      </w:r>
      <w:r>
        <w:rPr>
          <w:rFonts w:eastAsia="Times New Roman"/>
          <w:i/>
        </w:rPr>
        <w:t>ferents</w:t>
      </w:r>
      <w:proofErr w:type="spellEnd"/>
      <w:r>
        <w:rPr>
          <w:rFonts w:eastAsia="Times New Roman"/>
          <w:i/>
        </w:rPr>
        <w:t xml:space="preserve"> </w:t>
      </w:r>
      <w:proofErr w:type="spellStart"/>
      <w:r>
        <w:rPr>
          <w:rFonts w:eastAsia="Times New Roman"/>
          <w:i/>
        </w:rPr>
        <w:t>edifications</w:t>
      </w:r>
      <w:proofErr w:type="spellEnd"/>
      <w:r>
        <w:rPr>
          <w:rFonts w:eastAsia="Times New Roman"/>
          <w:i/>
        </w:rPr>
        <w:t xml:space="preserve">, </w:t>
      </w:r>
      <w:proofErr w:type="spellStart"/>
      <w:r>
        <w:rPr>
          <w:rFonts w:eastAsia="Times New Roman"/>
          <w:i/>
        </w:rPr>
        <w:t>which</w:t>
      </w:r>
      <w:proofErr w:type="spellEnd"/>
      <w:r>
        <w:rPr>
          <w:rFonts w:eastAsia="Times New Roman"/>
          <w:i/>
        </w:rPr>
        <w:t xml:space="preserve"> </w:t>
      </w:r>
      <w:proofErr w:type="spellStart"/>
      <w:r>
        <w:rPr>
          <w:rFonts w:eastAsia="Times New Roman"/>
          <w:i/>
        </w:rPr>
        <w:t>were</w:t>
      </w:r>
      <w:proofErr w:type="spellEnd"/>
      <w:r>
        <w:rPr>
          <w:rFonts w:eastAsia="Times New Roman"/>
          <w:i/>
        </w:rPr>
        <w:t xml:space="preserve"> </w:t>
      </w:r>
      <w:proofErr w:type="spellStart"/>
      <w:r>
        <w:rPr>
          <w:rFonts w:eastAsia="Times New Roman"/>
          <w:i/>
        </w:rPr>
        <w:t>built</w:t>
      </w:r>
      <w:proofErr w:type="spellEnd"/>
      <w:r>
        <w:rPr>
          <w:rFonts w:eastAsia="Times New Roman"/>
          <w:i/>
        </w:rPr>
        <w:t xml:space="preserve"> </w:t>
      </w:r>
      <w:proofErr w:type="spellStart"/>
      <w:r>
        <w:rPr>
          <w:rFonts w:eastAsia="Times New Roman"/>
          <w:i/>
        </w:rPr>
        <w:t>at</w:t>
      </w:r>
      <w:proofErr w:type="spellEnd"/>
      <w:r>
        <w:rPr>
          <w:rFonts w:eastAsia="Times New Roman"/>
          <w:i/>
        </w:rPr>
        <w:t xml:space="preserve"> </w:t>
      </w:r>
      <w:proofErr w:type="spellStart"/>
      <w:r>
        <w:rPr>
          <w:rFonts w:eastAsia="Times New Roman"/>
          <w:i/>
        </w:rPr>
        <w:t>different</w:t>
      </w:r>
      <w:proofErr w:type="spellEnd"/>
      <w:r>
        <w:rPr>
          <w:rFonts w:eastAsia="Times New Roman"/>
          <w:i/>
        </w:rPr>
        <w:t xml:space="preserve"> times </w:t>
      </w:r>
      <w:proofErr w:type="spellStart"/>
      <w:r>
        <w:rPr>
          <w:rFonts w:eastAsia="Times New Roman"/>
          <w:i/>
        </w:rPr>
        <w:t>and</w:t>
      </w:r>
      <w:proofErr w:type="spellEnd"/>
      <w:r>
        <w:rPr>
          <w:rFonts w:eastAsia="Times New Roman"/>
          <w:i/>
        </w:rPr>
        <w:t xml:space="preserve">, </w:t>
      </w:r>
      <w:proofErr w:type="spellStart"/>
      <w:r>
        <w:rPr>
          <w:rFonts w:eastAsia="Times New Roman"/>
          <w:i/>
        </w:rPr>
        <w:t>consequently</w:t>
      </w:r>
      <w:proofErr w:type="spellEnd"/>
      <w:r>
        <w:rPr>
          <w:rFonts w:eastAsia="Times New Roman"/>
          <w:i/>
        </w:rPr>
        <w:t xml:space="preserve">, </w:t>
      </w:r>
      <w:proofErr w:type="spellStart"/>
      <w:r>
        <w:rPr>
          <w:rFonts w:eastAsia="Times New Roman"/>
          <w:i/>
        </w:rPr>
        <w:t>have</w:t>
      </w:r>
      <w:proofErr w:type="spellEnd"/>
      <w:r>
        <w:rPr>
          <w:rFonts w:eastAsia="Times New Roman"/>
          <w:i/>
        </w:rPr>
        <w:t xml:space="preserve"> </w:t>
      </w:r>
      <w:proofErr w:type="spellStart"/>
      <w:r>
        <w:rPr>
          <w:rFonts w:eastAsia="Times New Roman"/>
          <w:i/>
        </w:rPr>
        <w:t>different</w:t>
      </w:r>
      <w:proofErr w:type="spellEnd"/>
      <w:r>
        <w:rPr>
          <w:rFonts w:eastAsia="Times New Roman"/>
          <w:i/>
        </w:rPr>
        <w:t xml:space="preserve"> </w:t>
      </w:r>
      <w:proofErr w:type="spellStart"/>
      <w:r>
        <w:rPr>
          <w:rFonts w:eastAsia="Times New Roman"/>
          <w:i/>
        </w:rPr>
        <w:t>conceptions</w:t>
      </w:r>
      <w:proofErr w:type="spellEnd"/>
      <w:r>
        <w:rPr>
          <w:rFonts w:eastAsia="Times New Roman"/>
          <w:i/>
        </w:rPr>
        <w:t xml:space="preserve">. The </w:t>
      </w:r>
      <w:proofErr w:type="spellStart"/>
      <w:r>
        <w:rPr>
          <w:rFonts w:eastAsia="Times New Roman"/>
          <w:i/>
        </w:rPr>
        <w:t>objective</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this</w:t>
      </w:r>
      <w:proofErr w:type="spellEnd"/>
      <w:r>
        <w:rPr>
          <w:rFonts w:eastAsia="Times New Roman"/>
          <w:i/>
        </w:rPr>
        <w:t xml:space="preserve"> </w:t>
      </w:r>
      <w:proofErr w:type="spellStart"/>
      <w:r>
        <w:rPr>
          <w:rFonts w:eastAsia="Times New Roman"/>
          <w:i/>
        </w:rPr>
        <w:t>study</w:t>
      </w:r>
      <w:proofErr w:type="spellEnd"/>
      <w:r>
        <w:rPr>
          <w:rFonts w:eastAsia="Times New Roman"/>
          <w:i/>
        </w:rPr>
        <w:t xml:space="preserve"> </w:t>
      </w:r>
      <w:proofErr w:type="spellStart"/>
      <w:r>
        <w:rPr>
          <w:rFonts w:eastAsia="Times New Roman"/>
          <w:i/>
        </w:rPr>
        <w:t>was</w:t>
      </w:r>
      <w:proofErr w:type="spellEnd"/>
      <w:r>
        <w:rPr>
          <w:rFonts w:eastAsia="Times New Roman"/>
          <w:i/>
        </w:rPr>
        <w:t xml:space="preserve"> </w:t>
      </w:r>
      <w:proofErr w:type="spellStart"/>
      <w:r>
        <w:rPr>
          <w:rFonts w:eastAsia="Times New Roman"/>
          <w:i/>
        </w:rPr>
        <w:t>to</w:t>
      </w:r>
      <w:proofErr w:type="spellEnd"/>
      <w:r>
        <w:rPr>
          <w:rFonts w:eastAsia="Times New Roman"/>
          <w:i/>
        </w:rPr>
        <w:t xml:space="preserve"> </w:t>
      </w:r>
      <w:proofErr w:type="spellStart"/>
      <w:r>
        <w:rPr>
          <w:rFonts w:eastAsia="Times New Roman"/>
          <w:i/>
        </w:rPr>
        <w:t>highlight</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architectural</w:t>
      </w:r>
      <w:proofErr w:type="spellEnd"/>
      <w:r>
        <w:rPr>
          <w:rFonts w:eastAsia="Times New Roman"/>
          <w:i/>
        </w:rPr>
        <w:t xml:space="preserve"> </w:t>
      </w:r>
      <w:proofErr w:type="spellStart"/>
      <w:r>
        <w:rPr>
          <w:rFonts w:eastAsia="Times New Roman"/>
          <w:i/>
        </w:rPr>
        <w:t>evolution</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University</w:t>
      </w:r>
      <w:proofErr w:type="spellEnd"/>
      <w:r>
        <w:rPr>
          <w:rFonts w:eastAsia="Times New Roman"/>
          <w:i/>
        </w:rPr>
        <w:t xml:space="preserve"> City </w:t>
      </w:r>
      <w:proofErr w:type="spellStart"/>
      <w:r>
        <w:rPr>
          <w:rFonts w:eastAsia="Times New Roman"/>
          <w:i/>
        </w:rPr>
        <w:t>buildings</w:t>
      </w:r>
      <w:proofErr w:type="spellEnd"/>
      <w:r>
        <w:rPr>
          <w:rFonts w:eastAsia="Times New Roman"/>
          <w:i/>
        </w:rPr>
        <w:t xml:space="preserve">, </w:t>
      </w:r>
      <w:proofErr w:type="spellStart"/>
      <w:r>
        <w:rPr>
          <w:rFonts w:eastAsia="Times New Roman"/>
          <w:i/>
        </w:rPr>
        <w:t>that</w:t>
      </w:r>
      <w:proofErr w:type="spellEnd"/>
      <w:r>
        <w:rPr>
          <w:rFonts w:eastAsia="Times New Roman"/>
          <w:i/>
        </w:rPr>
        <w:t xml:space="preserve"> covers </w:t>
      </w:r>
      <w:proofErr w:type="spellStart"/>
      <w:r>
        <w:rPr>
          <w:rFonts w:eastAsia="Times New Roman"/>
          <w:i/>
        </w:rPr>
        <w:t>the</w:t>
      </w:r>
      <w:proofErr w:type="spellEnd"/>
      <w:r>
        <w:rPr>
          <w:rFonts w:eastAsia="Times New Roman"/>
          <w:i/>
        </w:rPr>
        <w:t xml:space="preserve"> Butantã campus </w:t>
      </w:r>
      <w:proofErr w:type="spellStart"/>
      <w:r>
        <w:rPr>
          <w:rFonts w:eastAsia="Times New Roman"/>
          <w:i/>
        </w:rPr>
        <w:t>and</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East</w:t>
      </w:r>
      <w:proofErr w:type="spellEnd"/>
      <w:r>
        <w:rPr>
          <w:rFonts w:eastAsia="Times New Roman"/>
          <w:i/>
        </w:rPr>
        <w:t xml:space="preserve"> Zone campus </w:t>
      </w:r>
      <w:proofErr w:type="spellStart"/>
      <w:r>
        <w:rPr>
          <w:rFonts w:eastAsia="Times New Roman"/>
          <w:i/>
        </w:rPr>
        <w:t>of</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São Paulo </w:t>
      </w:r>
      <w:proofErr w:type="spellStart"/>
      <w:r>
        <w:rPr>
          <w:rFonts w:eastAsia="Times New Roman"/>
          <w:i/>
        </w:rPr>
        <w:t>city</w:t>
      </w:r>
      <w:proofErr w:type="spellEnd"/>
      <w:r>
        <w:rPr>
          <w:rFonts w:eastAsia="Times New Roman"/>
          <w:i/>
        </w:rPr>
        <w:t xml:space="preserve">. For </w:t>
      </w:r>
      <w:proofErr w:type="spellStart"/>
      <w:r>
        <w:rPr>
          <w:rFonts w:eastAsia="Times New Roman"/>
          <w:i/>
        </w:rPr>
        <w:t>this</w:t>
      </w:r>
      <w:proofErr w:type="spellEnd"/>
      <w:r>
        <w:rPr>
          <w:rFonts w:eastAsia="Times New Roman"/>
          <w:i/>
        </w:rPr>
        <w:t xml:space="preserve"> </w:t>
      </w:r>
      <w:proofErr w:type="spellStart"/>
      <w:r>
        <w:rPr>
          <w:rFonts w:eastAsia="Times New Roman"/>
          <w:i/>
        </w:rPr>
        <w:t>purpose</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Faculty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Philosophy</w:t>
      </w:r>
      <w:proofErr w:type="spellEnd"/>
      <w:r>
        <w:rPr>
          <w:rFonts w:eastAsia="Times New Roman"/>
          <w:i/>
        </w:rPr>
        <w:t xml:space="preserve">, </w:t>
      </w:r>
      <w:proofErr w:type="spellStart"/>
      <w:r>
        <w:rPr>
          <w:rFonts w:eastAsia="Times New Roman"/>
          <w:i/>
        </w:rPr>
        <w:t>Letters</w:t>
      </w:r>
      <w:proofErr w:type="spellEnd"/>
      <w:r>
        <w:rPr>
          <w:rFonts w:eastAsia="Times New Roman"/>
          <w:i/>
        </w:rPr>
        <w:t xml:space="preserve"> </w:t>
      </w:r>
      <w:proofErr w:type="spellStart"/>
      <w:r>
        <w:rPr>
          <w:rFonts w:eastAsia="Times New Roman"/>
          <w:i/>
        </w:rPr>
        <w:t>and</w:t>
      </w:r>
      <w:proofErr w:type="spellEnd"/>
      <w:r>
        <w:rPr>
          <w:rFonts w:eastAsia="Times New Roman"/>
          <w:i/>
        </w:rPr>
        <w:t xml:space="preserve"> </w:t>
      </w:r>
      <w:proofErr w:type="spellStart"/>
      <w:r>
        <w:rPr>
          <w:rFonts w:eastAsia="Times New Roman"/>
          <w:i/>
        </w:rPr>
        <w:t>Human</w:t>
      </w:r>
      <w:proofErr w:type="spellEnd"/>
      <w:r>
        <w:rPr>
          <w:rFonts w:eastAsia="Times New Roman"/>
          <w:i/>
        </w:rPr>
        <w:t xml:space="preserve"> </w:t>
      </w:r>
      <w:proofErr w:type="spellStart"/>
      <w:r>
        <w:rPr>
          <w:rFonts w:eastAsia="Times New Roman"/>
          <w:i/>
        </w:rPr>
        <w:t>Sciences</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School</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Arts</w:t>
      </w:r>
      <w:proofErr w:type="spellEnd"/>
      <w:r>
        <w:rPr>
          <w:rFonts w:eastAsia="Times New Roman"/>
          <w:i/>
        </w:rPr>
        <w:t xml:space="preserve">, </w:t>
      </w:r>
      <w:proofErr w:type="spellStart"/>
      <w:r>
        <w:rPr>
          <w:rFonts w:eastAsia="Times New Roman"/>
          <w:i/>
        </w:rPr>
        <w:t>Sciences</w:t>
      </w:r>
      <w:proofErr w:type="spellEnd"/>
      <w:r>
        <w:rPr>
          <w:rFonts w:eastAsia="Times New Roman"/>
          <w:i/>
        </w:rPr>
        <w:t xml:space="preserve"> </w:t>
      </w:r>
      <w:proofErr w:type="spellStart"/>
      <w:r>
        <w:rPr>
          <w:rFonts w:eastAsia="Times New Roman"/>
          <w:i/>
        </w:rPr>
        <w:t>and</w:t>
      </w:r>
      <w:proofErr w:type="spellEnd"/>
      <w:r>
        <w:rPr>
          <w:rFonts w:eastAsia="Times New Roman"/>
          <w:i/>
        </w:rPr>
        <w:t xml:space="preserve"> </w:t>
      </w:r>
      <w:proofErr w:type="spellStart"/>
      <w:r>
        <w:rPr>
          <w:rFonts w:eastAsia="Times New Roman"/>
          <w:i/>
        </w:rPr>
        <w:t>Humanities</w:t>
      </w:r>
      <w:proofErr w:type="spellEnd"/>
      <w:r>
        <w:rPr>
          <w:rFonts w:eastAsia="Times New Roman"/>
          <w:i/>
        </w:rPr>
        <w:t xml:space="preserve"> </w:t>
      </w:r>
      <w:proofErr w:type="spellStart"/>
      <w:r>
        <w:rPr>
          <w:rFonts w:eastAsia="Times New Roman"/>
          <w:i/>
        </w:rPr>
        <w:t>and</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Brasiliana Library </w:t>
      </w:r>
      <w:proofErr w:type="spellStart"/>
      <w:r>
        <w:rPr>
          <w:rFonts w:eastAsia="Times New Roman"/>
          <w:i/>
        </w:rPr>
        <w:t>were</w:t>
      </w:r>
      <w:proofErr w:type="spellEnd"/>
      <w:r>
        <w:rPr>
          <w:rFonts w:eastAsia="Times New Roman"/>
          <w:i/>
        </w:rPr>
        <w:t xml:space="preserve"> </w:t>
      </w:r>
      <w:proofErr w:type="spellStart"/>
      <w:r>
        <w:rPr>
          <w:rFonts w:eastAsia="Times New Roman"/>
          <w:i/>
        </w:rPr>
        <w:t>used</w:t>
      </w:r>
      <w:proofErr w:type="spellEnd"/>
      <w:r>
        <w:rPr>
          <w:rFonts w:eastAsia="Times New Roman"/>
          <w:i/>
        </w:rPr>
        <w:t xml:space="preserve"> as </w:t>
      </w:r>
      <w:proofErr w:type="spellStart"/>
      <w:r>
        <w:rPr>
          <w:rFonts w:eastAsia="Times New Roman"/>
          <w:i/>
        </w:rPr>
        <w:t>objects</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study</w:t>
      </w:r>
      <w:proofErr w:type="spellEnd"/>
      <w:r>
        <w:rPr>
          <w:rFonts w:eastAsia="Times New Roman"/>
          <w:i/>
        </w:rPr>
        <w:t xml:space="preserve">. At </w:t>
      </w:r>
      <w:proofErr w:type="spellStart"/>
      <w:r>
        <w:rPr>
          <w:rFonts w:eastAsia="Times New Roman"/>
          <w:i/>
        </w:rPr>
        <w:t>the</w:t>
      </w:r>
      <w:proofErr w:type="spellEnd"/>
      <w:r>
        <w:rPr>
          <w:rFonts w:eastAsia="Times New Roman"/>
          <w:i/>
        </w:rPr>
        <w:t xml:space="preserve"> </w:t>
      </w:r>
      <w:proofErr w:type="spellStart"/>
      <w:r>
        <w:rPr>
          <w:rFonts w:eastAsia="Times New Roman"/>
          <w:i/>
        </w:rPr>
        <w:t>end</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research</w:t>
      </w:r>
      <w:proofErr w:type="spellEnd"/>
      <w:r>
        <w:rPr>
          <w:rFonts w:eastAsia="Times New Roman"/>
          <w:i/>
        </w:rPr>
        <w:t xml:space="preserve">, it </w:t>
      </w:r>
      <w:proofErr w:type="spellStart"/>
      <w:r>
        <w:rPr>
          <w:rFonts w:eastAsia="Times New Roman"/>
          <w:i/>
        </w:rPr>
        <w:t>was</w:t>
      </w:r>
      <w:proofErr w:type="spellEnd"/>
      <w:r>
        <w:rPr>
          <w:rFonts w:eastAsia="Times New Roman"/>
          <w:i/>
        </w:rPr>
        <w:t xml:space="preserve"> </w:t>
      </w:r>
      <w:proofErr w:type="spellStart"/>
      <w:r>
        <w:rPr>
          <w:rFonts w:eastAsia="Times New Roman"/>
          <w:i/>
        </w:rPr>
        <w:t>concluded</w:t>
      </w:r>
      <w:proofErr w:type="spellEnd"/>
      <w:r>
        <w:rPr>
          <w:rFonts w:eastAsia="Times New Roman"/>
          <w:i/>
        </w:rPr>
        <w:t xml:space="preserve"> </w:t>
      </w:r>
      <w:proofErr w:type="spellStart"/>
      <w:r>
        <w:rPr>
          <w:rFonts w:eastAsia="Times New Roman"/>
          <w:i/>
        </w:rPr>
        <w:t>that</w:t>
      </w:r>
      <w:proofErr w:type="spellEnd"/>
      <w:r>
        <w:rPr>
          <w:rFonts w:eastAsia="Times New Roman"/>
          <w:i/>
        </w:rPr>
        <w:t xml:space="preserve"> </w:t>
      </w:r>
      <w:proofErr w:type="spellStart"/>
      <w:r>
        <w:rPr>
          <w:rFonts w:eastAsia="Times New Roman"/>
          <w:i/>
        </w:rPr>
        <w:t>there</w:t>
      </w:r>
      <w:proofErr w:type="spellEnd"/>
      <w:r>
        <w:rPr>
          <w:rFonts w:eastAsia="Times New Roman"/>
          <w:i/>
        </w:rPr>
        <w:t xml:space="preserve"> </w:t>
      </w:r>
      <w:proofErr w:type="spellStart"/>
      <w:r>
        <w:rPr>
          <w:rFonts w:eastAsia="Times New Roman"/>
          <w:i/>
        </w:rPr>
        <w:t>was</w:t>
      </w:r>
      <w:proofErr w:type="spellEnd"/>
      <w:r>
        <w:rPr>
          <w:rFonts w:eastAsia="Times New Roman"/>
          <w:i/>
        </w:rPr>
        <w:t xml:space="preserve"> a </w:t>
      </w:r>
      <w:proofErr w:type="spellStart"/>
      <w:r>
        <w:rPr>
          <w:rFonts w:eastAsia="Times New Roman"/>
          <w:i/>
        </w:rPr>
        <w:t>great</w:t>
      </w:r>
      <w:proofErr w:type="spellEnd"/>
      <w:r>
        <w:rPr>
          <w:rFonts w:eastAsia="Times New Roman"/>
          <w:i/>
        </w:rPr>
        <w:t xml:space="preserve"> </w:t>
      </w:r>
      <w:proofErr w:type="spellStart"/>
      <w:r>
        <w:rPr>
          <w:rFonts w:eastAsia="Times New Roman"/>
          <w:i/>
        </w:rPr>
        <w:t>evolution</w:t>
      </w:r>
      <w:proofErr w:type="spellEnd"/>
      <w:r>
        <w:rPr>
          <w:rFonts w:eastAsia="Times New Roman"/>
          <w:i/>
        </w:rPr>
        <w:t xml:space="preserve"> in </w:t>
      </w:r>
      <w:proofErr w:type="spellStart"/>
      <w:r>
        <w:rPr>
          <w:rFonts w:eastAsia="Times New Roman"/>
          <w:i/>
        </w:rPr>
        <w:t>the</w:t>
      </w:r>
      <w:proofErr w:type="spellEnd"/>
      <w:r>
        <w:rPr>
          <w:rFonts w:eastAsia="Times New Roman"/>
          <w:i/>
        </w:rPr>
        <w:t xml:space="preserve"> </w:t>
      </w:r>
      <w:proofErr w:type="spellStart"/>
      <w:r>
        <w:rPr>
          <w:rFonts w:eastAsia="Times New Roman"/>
          <w:i/>
        </w:rPr>
        <w:t>buildings</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USP, </w:t>
      </w:r>
      <w:proofErr w:type="spellStart"/>
      <w:r>
        <w:rPr>
          <w:rFonts w:eastAsia="Times New Roman"/>
          <w:i/>
        </w:rPr>
        <w:t>which</w:t>
      </w:r>
      <w:proofErr w:type="spellEnd"/>
      <w:r>
        <w:rPr>
          <w:rFonts w:eastAsia="Times New Roman"/>
          <w:i/>
        </w:rPr>
        <w:t xml:space="preserve"> </w:t>
      </w:r>
      <w:proofErr w:type="spellStart"/>
      <w:r>
        <w:rPr>
          <w:rFonts w:eastAsia="Times New Roman"/>
          <w:i/>
        </w:rPr>
        <w:t>followed</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external</w:t>
      </w:r>
      <w:proofErr w:type="spellEnd"/>
      <w:r>
        <w:rPr>
          <w:rFonts w:eastAsia="Times New Roman"/>
          <w:i/>
        </w:rPr>
        <w:t xml:space="preserve"> </w:t>
      </w:r>
      <w:proofErr w:type="spellStart"/>
      <w:r>
        <w:rPr>
          <w:rFonts w:eastAsia="Times New Roman"/>
          <w:i/>
        </w:rPr>
        <w:t>influences</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the</w:t>
      </w:r>
      <w:proofErr w:type="spellEnd"/>
      <w:r>
        <w:rPr>
          <w:rFonts w:eastAsia="Times New Roman"/>
          <w:i/>
        </w:rPr>
        <w:t xml:space="preserve"> </w:t>
      </w:r>
      <w:proofErr w:type="spellStart"/>
      <w:r>
        <w:rPr>
          <w:rFonts w:eastAsia="Times New Roman"/>
          <w:i/>
        </w:rPr>
        <w:t>period</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w:t>
      </w:r>
      <w:proofErr w:type="spellStart"/>
      <w:r>
        <w:rPr>
          <w:rFonts w:eastAsia="Times New Roman"/>
          <w:i/>
        </w:rPr>
        <w:t>each</w:t>
      </w:r>
      <w:proofErr w:type="spellEnd"/>
      <w:r>
        <w:rPr>
          <w:rFonts w:eastAsia="Times New Roman"/>
          <w:i/>
        </w:rPr>
        <w:t xml:space="preserve"> </w:t>
      </w:r>
      <w:proofErr w:type="spellStart"/>
      <w:proofErr w:type="gramStart"/>
      <w:r>
        <w:rPr>
          <w:rFonts w:eastAsia="Times New Roman"/>
          <w:i/>
        </w:rPr>
        <w:t>project</w:t>
      </w:r>
      <w:proofErr w:type="spellEnd"/>
      <w:proofErr w:type="gramEnd"/>
      <w:r>
        <w:rPr>
          <w:rFonts w:eastAsia="Times New Roman"/>
          <w:i/>
        </w:rPr>
        <w:t>.</w:t>
      </w:r>
    </w:p>
    <w:p w:rsidR="00B50DA6" w:rsidRDefault="00B50DA6" w:rsidP="00B50DA6">
      <w:pPr>
        <w:jc w:val="both"/>
        <w:rPr>
          <w:rFonts w:eastAsia="Times New Roman"/>
          <w:sz w:val="24"/>
          <w:szCs w:val="24"/>
        </w:rPr>
      </w:pPr>
      <w:proofErr w:type="spellStart"/>
      <w:r>
        <w:rPr>
          <w:rFonts w:eastAsia="Times New Roman"/>
          <w:b/>
          <w:i/>
        </w:rPr>
        <w:t>Keywords</w:t>
      </w:r>
      <w:proofErr w:type="spellEnd"/>
      <w:r>
        <w:rPr>
          <w:rFonts w:eastAsia="Times New Roman"/>
          <w:b/>
          <w:i/>
        </w:rPr>
        <w:t>:</w:t>
      </w:r>
      <w:r>
        <w:rPr>
          <w:rFonts w:eastAsia="Times New Roman"/>
          <w:i/>
        </w:rPr>
        <w:t xml:space="preserve"> </w:t>
      </w:r>
      <w:proofErr w:type="spellStart"/>
      <w:r>
        <w:rPr>
          <w:rFonts w:eastAsia="Times New Roman"/>
          <w:i/>
        </w:rPr>
        <w:t>Architectural</w:t>
      </w:r>
      <w:proofErr w:type="spellEnd"/>
      <w:r>
        <w:rPr>
          <w:rFonts w:eastAsia="Times New Roman"/>
          <w:i/>
        </w:rPr>
        <w:t xml:space="preserve"> </w:t>
      </w:r>
      <w:proofErr w:type="spellStart"/>
      <w:r>
        <w:rPr>
          <w:rFonts w:eastAsia="Times New Roman"/>
          <w:i/>
        </w:rPr>
        <w:t>evolution</w:t>
      </w:r>
      <w:proofErr w:type="spellEnd"/>
      <w:r>
        <w:rPr>
          <w:rFonts w:eastAsia="Times New Roman"/>
          <w:i/>
        </w:rPr>
        <w:t xml:space="preserve">, </w:t>
      </w:r>
      <w:proofErr w:type="spellStart"/>
      <w:r>
        <w:rPr>
          <w:rFonts w:eastAsia="Times New Roman"/>
          <w:i/>
        </w:rPr>
        <w:t>University</w:t>
      </w:r>
      <w:proofErr w:type="spellEnd"/>
      <w:r>
        <w:rPr>
          <w:rFonts w:eastAsia="Times New Roman"/>
          <w:i/>
        </w:rPr>
        <w:t xml:space="preserve"> </w:t>
      </w:r>
      <w:proofErr w:type="spellStart"/>
      <w:r>
        <w:rPr>
          <w:rFonts w:eastAsia="Times New Roman"/>
          <w:i/>
        </w:rPr>
        <w:t>of</w:t>
      </w:r>
      <w:proofErr w:type="spellEnd"/>
      <w:r>
        <w:rPr>
          <w:rFonts w:eastAsia="Times New Roman"/>
          <w:i/>
        </w:rPr>
        <w:t xml:space="preserve"> São Paulo (USP), </w:t>
      </w:r>
      <w:proofErr w:type="spellStart"/>
      <w:r>
        <w:rPr>
          <w:rFonts w:eastAsia="Times New Roman"/>
          <w:i/>
        </w:rPr>
        <w:t>University</w:t>
      </w:r>
      <w:proofErr w:type="spellEnd"/>
      <w:r>
        <w:rPr>
          <w:rFonts w:eastAsia="Times New Roman"/>
          <w:i/>
        </w:rPr>
        <w:t xml:space="preserve"> City.</w:t>
      </w:r>
      <w:proofErr w:type="gramStart"/>
      <w:r>
        <w:rPr>
          <w:rFonts w:eastAsia="Times New Roman"/>
          <w:sz w:val="24"/>
          <w:szCs w:val="24"/>
        </w:rPr>
        <w:br/>
      </w:r>
      <w:proofErr w:type="gramEnd"/>
    </w:p>
    <w:p w:rsidR="00B50DA6" w:rsidRDefault="00B50DA6" w:rsidP="00B50DA6">
      <w:pPr>
        <w:numPr>
          <w:ilvl w:val="0"/>
          <w:numId w:val="18"/>
        </w:numPr>
        <w:spacing w:line="276" w:lineRule="auto"/>
        <w:contextualSpacing/>
        <w:jc w:val="both"/>
        <w:rPr>
          <w:rFonts w:eastAsia="Times New Roman"/>
          <w:b/>
          <w:sz w:val="24"/>
          <w:szCs w:val="24"/>
        </w:rPr>
      </w:pPr>
      <w:r>
        <w:rPr>
          <w:rFonts w:eastAsia="Times New Roman"/>
          <w:b/>
          <w:sz w:val="24"/>
          <w:szCs w:val="24"/>
        </w:rPr>
        <w:t>INTRODUÇÃO</w:t>
      </w:r>
    </w:p>
    <w:p w:rsidR="00B50DA6" w:rsidRDefault="00B50DA6" w:rsidP="00B50DA6">
      <w:pPr>
        <w:jc w:val="both"/>
        <w:rPr>
          <w:rFonts w:eastAsia="Times New Roman"/>
          <w:sz w:val="24"/>
          <w:szCs w:val="24"/>
        </w:rPr>
      </w:pPr>
      <w:r>
        <w:rPr>
          <w:rFonts w:eastAsia="Times New Roman"/>
          <w:sz w:val="24"/>
          <w:szCs w:val="24"/>
        </w:rPr>
        <w:t>A Universidade de São Paulo, ao longo de seus 84 anos de história, passou por diversas mudanças, tanto na parte acadêmica quanto na infraestrutura. Assim, objetiva-se, nesse documento, a análise das diferenças estruturais entre as edificações antigas e recentes, podendo assim traçar uma evolução histórica. O método consiste na busca pelos projetos</w:t>
      </w:r>
      <w:proofErr w:type="gramStart"/>
      <w:r>
        <w:rPr>
          <w:rFonts w:eastAsia="Times New Roman"/>
          <w:sz w:val="24"/>
          <w:szCs w:val="24"/>
        </w:rPr>
        <w:t xml:space="preserve">  </w:t>
      </w:r>
      <w:proofErr w:type="gramEnd"/>
      <w:r>
        <w:rPr>
          <w:rFonts w:eastAsia="Times New Roman"/>
          <w:sz w:val="24"/>
          <w:szCs w:val="24"/>
        </w:rPr>
        <w:t>da Faculdade de Filosofia, Letras e Ciências Humanas (antiga), da Escola de Artes, Ciências e Humanidades (recen</w:t>
      </w:r>
      <w:r w:rsidR="00906186">
        <w:rPr>
          <w:rFonts w:eastAsia="Times New Roman"/>
          <w:sz w:val="24"/>
          <w:szCs w:val="24"/>
        </w:rPr>
        <w:t xml:space="preserve">te) e da Biblioteca Brasiliana a qual é a </w:t>
      </w:r>
      <w:r>
        <w:rPr>
          <w:rFonts w:eastAsia="Times New Roman"/>
          <w:sz w:val="24"/>
          <w:szCs w:val="24"/>
        </w:rPr>
        <w:t>edificaç</w:t>
      </w:r>
      <w:r w:rsidR="00906186">
        <w:rPr>
          <w:rFonts w:eastAsia="Times New Roman"/>
          <w:sz w:val="24"/>
          <w:szCs w:val="24"/>
        </w:rPr>
        <w:t>ão mais recente da universidade</w:t>
      </w:r>
      <w:r>
        <w:rPr>
          <w:rFonts w:eastAsia="Times New Roman"/>
          <w:sz w:val="24"/>
          <w:szCs w:val="24"/>
        </w:rPr>
        <w:t>, análise arquitetônica dos dados disponíveis e comparações entre os mesmos.</w:t>
      </w:r>
    </w:p>
    <w:p w:rsidR="00B50DA6" w:rsidRDefault="00B50DA6" w:rsidP="00B50DA6">
      <w:pPr>
        <w:jc w:val="both"/>
        <w:rPr>
          <w:rFonts w:eastAsia="Times New Roman"/>
          <w:sz w:val="24"/>
          <w:szCs w:val="24"/>
        </w:rPr>
      </w:pPr>
    </w:p>
    <w:p w:rsidR="00B50DA6" w:rsidRDefault="00B50DA6" w:rsidP="00B50DA6">
      <w:pPr>
        <w:jc w:val="both"/>
        <w:rPr>
          <w:rFonts w:eastAsia="Times New Roman"/>
          <w:sz w:val="24"/>
          <w:szCs w:val="24"/>
        </w:rPr>
      </w:pPr>
    </w:p>
    <w:p w:rsidR="00B50DA6" w:rsidRDefault="00B50DA6" w:rsidP="00B50DA6">
      <w:pPr>
        <w:jc w:val="both"/>
        <w:rPr>
          <w:rFonts w:eastAsia="Times New Roman"/>
          <w:sz w:val="24"/>
          <w:szCs w:val="24"/>
        </w:rPr>
      </w:pPr>
    </w:p>
    <w:p w:rsidR="00B50DA6" w:rsidRDefault="00B50DA6" w:rsidP="00B50DA6">
      <w:pPr>
        <w:jc w:val="both"/>
        <w:rPr>
          <w:rFonts w:eastAsia="Times New Roman"/>
          <w:sz w:val="24"/>
          <w:szCs w:val="24"/>
        </w:rPr>
      </w:pPr>
    </w:p>
    <w:p w:rsidR="00B50DA6" w:rsidRDefault="00B50DA6" w:rsidP="00B50DA6">
      <w:pPr>
        <w:jc w:val="both"/>
        <w:rPr>
          <w:rFonts w:eastAsia="Times New Roman"/>
          <w:sz w:val="24"/>
          <w:szCs w:val="24"/>
        </w:rPr>
      </w:pPr>
    </w:p>
    <w:p w:rsidR="00B50DA6" w:rsidRDefault="00B50DA6" w:rsidP="00B50DA6">
      <w:pPr>
        <w:jc w:val="both"/>
        <w:rPr>
          <w:rFonts w:eastAsia="Times New Roman"/>
          <w:sz w:val="24"/>
          <w:szCs w:val="24"/>
        </w:rPr>
      </w:pPr>
    </w:p>
    <w:p w:rsidR="00B50DA6" w:rsidRDefault="00B50DA6" w:rsidP="00B50DA6">
      <w:pPr>
        <w:jc w:val="center"/>
        <w:rPr>
          <w:rFonts w:eastAsia="Times New Roman"/>
          <w:sz w:val="24"/>
          <w:szCs w:val="24"/>
        </w:rPr>
      </w:pPr>
      <w:r>
        <w:rPr>
          <w:rFonts w:eastAsia="Times New Roman"/>
          <w:sz w:val="24"/>
          <w:szCs w:val="24"/>
        </w:rPr>
        <w:t xml:space="preserve"> </w:t>
      </w:r>
    </w:p>
    <w:p w:rsidR="00B50DA6" w:rsidRDefault="001C1856" w:rsidP="00B50DA6">
      <w:pPr>
        <w:jc w:val="center"/>
        <w:rPr>
          <w:rFonts w:eastAsia="Times New Roman"/>
          <w:sz w:val="24"/>
          <w:szCs w:val="24"/>
        </w:rPr>
      </w:pPr>
      <w:r>
        <w:rPr>
          <w:noProof/>
        </w:rPr>
        <w:lastRenderedPageBreak/>
        <w:pict>
          <v:shapetype id="_x0000_t202" coordsize="21600,21600" o:spt="202" path="m,l,21600r21600,l21600,xe">
            <v:stroke joinstyle="miter"/>
            <v:path gradientshapeok="t" o:connecttype="rect"/>
          </v:shapetype>
          <v:shape id="Caixa de texto 4" o:spid="_x0000_s1031" type="#_x0000_t202" style="position:absolute;left:0;text-align:left;margin-left:-4.75pt;margin-top:-17.65pt;width:15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" fillcolor="white [3201]" stroked="f" strokeweight=".5pt">
            <v:textbox>
              <w:txbxContent>
                <w:p w:rsidR="00B50DA6" w:rsidRPr="00966BBA" w:rsidRDefault="00B50DA6" w:rsidP="00B50DA6">
                  <w:pPr>
                    <w:jc w:val="center"/>
                    <w:rPr>
                      <w:b/>
                    </w:rPr>
                  </w:pPr>
                  <w:r w:rsidRPr="00966BBA">
                    <w:rPr>
                      <w:rFonts w:eastAsia="Times New Roman"/>
                      <w:b/>
                      <w:sz w:val="24"/>
                      <w:szCs w:val="24"/>
                    </w:rPr>
                    <w:t>Figura 1 - Projeto pioneiro da FFLCH</w:t>
                  </w:r>
                </w:p>
              </w:txbxContent>
            </v:textbox>
          </v:shape>
        </w:pict>
      </w:r>
      <w:r>
        <w:rPr>
          <w:noProof/>
        </w:rPr>
        <w:pict>
          <v:shape id="Caixa de texto 5" o:spid="_x0000_s1030" type="#_x0000_t202" style="position:absolute;left:0;text-align:left;margin-left:138.5pt;margin-top:-18.4pt;width:13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" fillcolor="white [3201]" stroked="f" strokeweight=".5pt">
            <v:textbox>
              <w:txbxContent>
                <w:p w:rsidR="00B50DA6" w:rsidRPr="00966BBA" w:rsidRDefault="00B50DA6" w:rsidP="00B50DA6">
                  <w:pPr>
                    <w:jc w:val="center"/>
                    <w:rPr>
                      <w:b/>
                    </w:rPr>
                  </w:pPr>
                  <w:r w:rsidRPr="00966BBA">
                    <w:rPr>
                      <w:rFonts w:eastAsia="Times New Roman"/>
                      <w:b/>
                      <w:sz w:val="24"/>
                      <w:szCs w:val="24"/>
                    </w:rPr>
                    <w:t>Figura 2 - Prédio principal da EACH</w:t>
                  </w:r>
                </w:p>
              </w:txbxContent>
            </v:textbox>
          </v:shape>
        </w:pict>
      </w:r>
      <w:r>
        <w:rPr>
          <w:noProof/>
        </w:rPr>
        <w:pict>
          <v:shape id="Caixa de texto 6" o:spid="_x0000_s1029" type="#_x0000_t202" style="position:absolute;left:0;text-align:left;margin-left:286.25pt;margin-top:-18.4pt;width:14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" fillcolor="white [3201]" stroked="f" strokeweight=".5pt">
            <v:textbox>
              <w:txbxContent>
                <w:p w:rsidR="00B50DA6" w:rsidRPr="00966BBA" w:rsidRDefault="00B50DA6" w:rsidP="00B50DA6">
                  <w:pPr>
                    <w:jc w:val="center"/>
                    <w:rPr>
                      <w:b/>
                    </w:rPr>
                  </w:pPr>
                  <w:r w:rsidRPr="00966BBA">
                    <w:rPr>
                      <w:rFonts w:eastAsia="Times New Roman"/>
                      <w:b/>
                      <w:sz w:val="24"/>
                      <w:szCs w:val="24"/>
                    </w:rPr>
                    <w:t>Figura 3 - Prédio da Biblioteca Brasiliana</w:t>
                  </w:r>
                </w:p>
              </w:txbxContent>
            </v:textbox>
          </v:shape>
        </w:pict>
      </w:r>
      <w:r w:rsidR="00B50DA6">
        <w:rPr>
          <w:rFonts w:eastAsia="Times New Roman"/>
          <w:sz w:val="24"/>
          <w:szCs w:val="24"/>
        </w:rPr>
        <w:t>.</w:t>
      </w:r>
    </w:p>
    <w:p w:rsidR="00B50DA6" w:rsidRDefault="00B50DA6" w:rsidP="00B50DA6">
      <w:pPr>
        <w:jc w:val="center"/>
        <w:rPr>
          <w:rFonts w:eastAsia="Times New Roman"/>
          <w:noProof/>
          <w:sz w:val="16"/>
          <w:szCs w:val="16"/>
        </w:rPr>
      </w:pPr>
      <w:r>
        <w:rPr>
          <w:rFonts w:eastAsia="Times New Roman"/>
          <w:noProof/>
          <w:sz w:val="24"/>
          <w:szCs w:val="24"/>
        </w:rPr>
        <w:drawing>
          <wp:inline distT="114300" distB="114300" distL="114300" distR="114300" wp14:anchorId="0A4E9FFA" wp14:editId="055C01D5">
            <wp:extent cx="1828800" cy="10572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t="9756"/>
                    <a:stretch>
                      <a:fillRect/>
                    </a:stretch>
                  </pic:blipFill>
                  <pic:spPr>
                    <a:xfrm>
                      <a:off x="0" y="0"/>
                      <a:ext cx="1828800" cy="1057275"/>
                    </a:xfrm>
                    <a:prstGeom prst="rect">
                      <a:avLst/>
                    </a:prstGeom>
                    <a:ln/>
                  </pic:spPr>
                </pic:pic>
              </a:graphicData>
            </a:graphic>
          </wp:inline>
        </w:drawing>
      </w:r>
      <w:r>
        <w:rPr>
          <w:rFonts w:eastAsia="Times New Roman"/>
          <w:noProof/>
          <w:sz w:val="16"/>
          <w:szCs w:val="16"/>
        </w:rPr>
        <w:drawing>
          <wp:inline distT="114300" distB="114300" distL="114300" distR="114300" wp14:anchorId="35BEEAD9" wp14:editId="78444F96">
            <wp:extent cx="1627519" cy="10144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27519" cy="1014413"/>
                    </a:xfrm>
                    <a:prstGeom prst="rect">
                      <a:avLst/>
                    </a:prstGeom>
                    <a:ln/>
                  </pic:spPr>
                </pic:pic>
              </a:graphicData>
            </a:graphic>
          </wp:inline>
        </w:drawing>
      </w:r>
      <w:r>
        <w:rPr>
          <w:rFonts w:eastAsia="Times New Roman"/>
          <w:noProof/>
          <w:sz w:val="24"/>
          <w:szCs w:val="24"/>
        </w:rPr>
        <w:drawing>
          <wp:inline distT="114300" distB="114300" distL="114300" distR="114300" wp14:anchorId="6FAE15A4" wp14:editId="04812101">
            <wp:extent cx="1866900" cy="107632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66900" cy="1076325"/>
                    </a:xfrm>
                    <a:prstGeom prst="rect">
                      <a:avLst/>
                    </a:prstGeom>
                    <a:ln/>
                  </pic:spPr>
                </pic:pic>
              </a:graphicData>
            </a:graphic>
          </wp:inline>
        </w:drawing>
      </w:r>
    </w:p>
    <w:p w:rsidR="00B50DA6" w:rsidRDefault="001C1856" w:rsidP="00B50DA6">
      <w:pPr>
        <w:jc w:val="center"/>
        <w:rPr>
          <w:rFonts w:eastAsia="Times New Roman"/>
          <w:sz w:val="16"/>
          <w:szCs w:val="16"/>
        </w:rPr>
      </w:pPr>
      <w:r>
        <w:rPr>
          <w:noProof/>
        </w:rPr>
        <w:pict>
          <v:shape id="Caixa de texto 9" o:spid="_x0000_s1028" type="#_x0000_t202" style="position:absolute;left:0;text-align:left;margin-left:290.75pt;margin-top:6.35pt;width:2in;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" fillcolor="white [3201]" stroked="f" strokeweight=".5pt">
            <v:textbox>
              <w:txbxContent>
                <w:p w:rsidR="00B50DA6" w:rsidRDefault="00B50DA6" w:rsidP="00B50DA6">
                  <w:pPr>
                    <w:jc w:val="center"/>
                    <w:rPr>
                      <w:rFonts w:eastAsia="Times New Roman"/>
                    </w:rPr>
                  </w:pPr>
                  <w:r>
                    <w:rPr>
                      <w:rFonts w:eastAsia="Times New Roman"/>
                    </w:rPr>
                    <w:t xml:space="preserve">Fonte: Projeto arquitetônico presente no depósito </w:t>
                  </w:r>
                  <w:proofErr w:type="spellStart"/>
                  <w:r>
                    <w:rPr>
                      <w:rFonts w:eastAsia="Times New Roman"/>
                    </w:rPr>
                    <w:t>Archdaily</w:t>
                  </w:r>
                  <w:proofErr w:type="spellEnd"/>
                </w:p>
                <w:p w:rsidR="00B50DA6" w:rsidRDefault="00B50DA6" w:rsidP="00B50DA6"/>
              </w:txbxContent>
            </v:textbox>
          </v:shape>
        </w:pict>
      </w:r>
      <w:r>
        <w:rPr>
          <w:noProof/>
        </w:rPr>
        <w:pict>
          <v:shape id="Caixa de texto 8" o:spid="_x0000_s1027" type="#_x0000_t202" style="position:absolute;left:0;text-align:left;margin-left:146.75pt;margin-top:7.1pt;width:2in;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" fillcolor="white [3201]" stroked="f" strokeweight=".5pt">
            <v:textbox>
              <w:txbxContent>
                <w:p w:rsidR="00B50DA6" w:rsidRDefault="00B50DA6" w:rsidP="00B50DA6">
                  <w:pPr>
                    <w:jc w:val="center"/>
                    <w:rPr>
                      <w:rFonts w:eastAsia="Times New Roman"/>
                    </w:rPr>
                  </w:pPr>
                  <w:r>
                    <w:rPr>
                      <w:rFonts w:eastAsia="Times New Roman"/>
                    </w:rPr>
                    <w:t xml:space="preserve">Fonte: Depósito de imagens </w:t>
                  </w:r>
                  <w:proofErr w:type="spellStart"/>
                  <w:r>
                    <w:rPr>
                      <w:rFonts w:eastAsia="Times New Roman"/>
                    </w:rPr>
                    <w:t>Kekanto</w:t>
                  </w:r>
                  <w:proofErr w:type="spellEnd"/>
                </w:p>
                <w:p w:rsidR="00B50DA6" w:rsidRDefault="00B50DA6" w:rsidP="00B50DA6"/>
              </w:txbxContent>
            </v:textbox>
          </v:shape>
        </w:pict>
      </w:r>
      <w:r>
        <w:rPr>
          <w:noProof/>
        </w:rPr>
        <w:pict>
          <v:shape id="Caixa de texto 7" o:spid="_x0000_s1026" type="#_x0000_t202" style="position:absolute;left:0;text-align:left;margin-left:2.75pt;margin-top:6.35pt;width:2in;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" fillcolor="white [3201]" stroked="f" strokeweight=".5pt">
            <v:textbox>
              <w:txbxContent>
                <w:p w:rsidR="00B50DA6" w:rsidRDefault="00B50DA6" w:rsidP="00B50DA6">
                  <w:pPr>
                    <w:jc w:val="center"/>
                    <w:rPr>
                      <w:rFonts w:eastAsia="Times New Roman"/>
                    </w:rPr>
                  </w:pPr>
                  <w:r>
                    <w:rPr>
                      <w:rFonts w:eastAsia="Times New Roman"/>
                    </w:rPr>
                    <w:t>Fonte: Projeto arquitetônico do prédio</w:t>
                  </w:r>
                </w:p>
                <w:p w:rsidR="00B50DA6" w:rsidRDefault="00B50DA6" w:rsidP="00B50DA6"/>
              </w:txbxContent>
            </v:textbox>
          </v:shape>
        </w:pict>
      </w:r>
    </w:p>
    <w:p w:rsidR="00B50DA6" w:rsidRDefault="00B50DA6" w:rsidP="00B50DA6">
      <w:pPr>
        <w:jc w:val="center"/>
        <w:rPr>
          <w:rFonts w:eastAsia="Times New Roman"/>
          <w:sz w:val="24"/>
          <w:szCs w:val="24"/>
        </w:rPr>
      </w:pPr>
    </w:p>
    <w:p w:rsidR="00B50DA6" w:rsidRDefault="00B50DA6" w:rsidP="00B50DA6">
      <w:pPr>
        <w:jc w:val="center"/>
        <w:rPr>
          <w:rFonts w:eastAsia="Times New Roman"/>
          <w:sz w:val="24"/>
          <w:szCs w:val="24"/>
        </w:rPr>
      </w:pPr>
    </w:p>
    <w:p w:rsidR="00B50DA6" w:rsidRDefault="00B50DA6" w:rsidP="00B50DA6">
      <w:pPr>
        <w:jc w:val="center"/>
        <w:rPr>
          <w:rFonts w:eastAsia="Times New Roman"/>
          <w:sz w:val="24"/>
          <w:szCs w:val="24"/>
        </w:rPr>
      </w:pPr>
    </w:p>
    <w:p w:rsidR="00B50DA6" w:rsidRPr="00E357AC" w:rsidRDefault="00B50DA6" w:rsidP="00B50DA6">
      <w:pPr>
        <w:pStyle w:val="PargrafodaLista"/>
        <w:numPr>
          <w:ilvl w:val="0"/>
          <w:numId w:val="18"/>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METODOLOGIA</w:t>
      </w:r>
    </w:p>
    <w:p w:rsidR="00B50DA6" w:rsidRPr="00E357AC" w:rsidRDefault="00B50DA6" w:rsidP="00B50DA6">
      <w:pPr>
        <w:jc w:val="both"/>
        <w:rPr>
          <w:rFonts w:eastAsia="Times New Roman"/>
          <w:sz w:val="24"/>
          <w:szCs w:val="24"/>
        </w:rPr>
      </w:pPr>
      <w:r>
        <w:rPr>
          <w:rFonts w:eastAsia="Times New Roman"/>
          <w:sz w:val="24"/>
          <w:szCs w:val="24"/>
        </w:rPr>
        <w:t>Por se tratar de um trabalho de pesquisa com características científicas, a equipe estabeleceu métodos para a coleta, tabulação e análise de dados. Por se tratarem de edificações públicas, o acesso à documentação e informações arquitetônicas foi possível. Desse modo, os alunos entraram em contato com as respectivas administrações do espaço físico de cada unidade e da própria Superintendência do Espaço Físico (SEF) da USP. Tais entidades direcionaram os sites nos quais os projetos arquitetônicos estavam arquivados. O grupo então analisou tais dados, de forma a elaborar tal artigo.</w:t>
      </w:r>
    </w:p>
    <w:p w:rsidR="00B50DA6" w:rsidRPr="00E357AC" w:rsidRDefault="00B50DA6" w:rsidP="00B50DA6">
      <w:pPr>
        <w:pStyle w:val="PargrafodaLista"/>
        <w:spacing w:line="240" w:lineRule="auto"/>
        <w:contextualSpacing w:val="0"/>
        <w:rPr>
          <w:rFonts w:ascii="Times New Roman" w:eastAsia="Times New Roman" w:hAnsi="Times New Roman" w:cs="Times New Roman"/>
          <w:sz w:val="24"/>
          <w:szCs w:val="24"/>
        </w:rPr>
      </w:pPr>
    </w:p>
    <w:p w:rsidR="00B50DA6" w:rsidRPr="00E357AC" w:rsidRDefault="00B50DA6" w:rsidP="00B50DA6">
      <w:pPr>
        <w:pStyle w:val="PargrafodaLista"/>
        <w:numPr>
          <w:ilvl w:val="0"/>
          <w:numId w:val="18"/>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RESULTADOS E DISCUSSÕES </w:t>
      </w:r>
    </w:p>
    <w:p w:rsidR="00B50DA6" w:rsidRPr="00E357AC" w:rsidRDefault="00B50DA6" w:rsidP="00B50DA6">
      <w:pPr>
        <w:pStyle w:val="PargrafodaLista"/>
        <w:numPr>
          <w:ilvl w:val="1"/>
          <w:numId w:val="19"/>
        </w:numPr>
        <w:spacing w:line="240" w:lineRule="auto"/>
        <w:contextualSpacing w:val="0"/>
        <w:rPr>
          <w:rFonts w:ascii="Times New Roman" w:eastAsia="Times New Roman" w:hAnsi="Times New Roman" w:cs="Times New Roman"/>
          <w:sz w:val="24"/>
          <w:szCs w:val="24"/>
        </w:rPr>
      </w:pPr>
      <w:r w:rsidRPr="00E357AC">
        <w:rPr>
          <w:rFonts w:ascii="Times New Roman" w:eastAsia="Times New Roman" w:hAnsi="Times New Roman" w:cs="Times New Roman"/>
          <w:b/>
          <w:sz w:val="24"/>
          <w:szCs w:val="24"/>
        </w:rPr>
        <w:t xml:space="preserve"> Faculdade de Filosofia Letras e Ciências Humanas</w:t>
      </w:r>
      <w:r w:rsidRPr="00E357AC">
        <w:rPr>
          <w:rFonts w:ascii="Times New Roman" w:eastAsia="Times New Roman" w:hAnsi="Times New Roman" w:cs="Times New Roman"/>
          <w:sz w:val="24"/>
          <w:szCs w:val="24"/>
        </w:rPr>
        <w:br/>
      </w:r>
    </w:p>
    <w:p w:rsidR="00B50DA6" w:rsidRDefault="00B50DA6" w:rsidP="00B50DA6">
      <w:pPr>
        <w:jc w:val="both"/>
        <w:rPr>
          <w:rFonts w:eastAsia="Times New Roman"/>
          <w:sz w:val="24"/>
          <w:szCs w:val="24"/>
        </w:rPr>
      </w:pPr>
      <w:r>
        <w:rPr>
          <w:rFonts w:eastAsia="Times New Roman"/>
          <w:sz w:val="24"/>
          <w:szCs w:val="24"/>
        </w:rPr>
        <w:t>A FFLCH (Faculdade de Filosofia, Letras e Ciências Humanas) é a construção pioneira da Cidade Universitária (campus Butantã), demonstrando, dessa forma, sua importância no estudo da evolução arquitetônica das edificações da Universidade de São Paulo, especificamente através do Prédio de História e de Geografia, o qual foi objeto de estudo para o desenvolvimento deste artigo.</w:t>
      </w:r>
      <w:r>
        <w:rPr>
          <w:rFonts w:eastAsia="Times New Roman"/>
          <w:sz w:val="24"/>
          <w:szCs w:val="24"/>
        </w:rPr>
        <w:br/>
        <w:t xml:space="preserve">Inaugurado em 1964, o Prédio de História e Geografia - denominado Edifício Eurípedes Simões de Paula – foi projetado pelo arquiteto Eduardo Corona e é considerado um exemplar da Arquitetura Moderna Paulistana, sendo uma das construções inseridas no Plano de Ação do governador Carlos Alberto de Carvalho Pinto, na década de 60. Este plano teve grande influência na arquitetura do prédio, já que seguia as diretrizes do movimento “Economia e Humanismo”, fundado por </w:t>
      </w:r>
      <w:proofErr w:type="spellStart"/>
      <w:r>
        <w:rPr>
          <w:rFonts w:eastAsia="Times New Roman"/>
          <w:sz w:val="24"/>
          <w:szCs w:val="24"/>
        </w:rPr>
        <w:t>Lebret</w:t>
      </w:r>
      <w:proofErr w:type="spellEnd"/>
      <w:r>
        <w:rPr>
          <w:rFonts w:eastAsia="Times New Roman"/>
          <w:sz w:val="24"/>
          <w:szCs w:val="24"/>
        </w:rPr>
        <w:t xml:space="preserve">, o qual preconizava a utilização de equipamentos públicos para a promoção de reformas sociais. Assim, a arquitetura moderna passou a ser uma representação simbólica dessa orientação, levando à construção de vãos livres e edifícios abertos para o entorno, que possibilitassem o livre acesso e o convívio entre as pessoas, desse uma impressão de continuidade com o espaço exterior e retratasse a liberdade de entrada de ideias. </w:t>
      </w:r>
    </w:p>
    <w:p w:rsidR="00B50DA6" w:rsidRDefault="00B50DA6" w:rsidP="00B50DA6">
      <w:pPr>
        <w:jc w:val="both"/>
        <w:rPr>
          <w:rFonts w:eastAsia="Times New Roman"/>
          <w:sz w:val="24"/>
          <w:szCs w:val="24"/>
        </w:rPr>
      </w:pPr>
      <w:r>
        <w:rPr>
          <w:rFonts w:eastAsia="Times New Roman"/>
          <w:sz w:val="24"/>
          <w:szCs w:val="24"/>
        </w:rPr>
        <w:t xml:space="preserve">Outra tendência que se popularizou no Brasil por volta de 1960 e que exerceu influência neste projeto foi o </w:t>
      </w:r>
      <w:proofErr w:type="spellStart"/>
      <w:r>
        <w:rPr>
          <w:rFonts w:eastAsia="Times New Roman"/>
          <w:sz w:val="24"/>
          <w:szCs w:val="24"/>
        </w:rPr>
        <w:t>Brutalismo</w:t>
      </w:r>
      <w:proofErr w:type="spellEnd"/>
      <w:r>
        <w:rPr>
          <w:rFonts w:eastAsia="Times New Roman"/>
          <w:sz w:val="24"/>
          <w:szCs w:val="24"/>
        </w:rPr>
        <w:t xml:space="preserve">. A ideia da vertente era a de construir prédios monumentais e austeros, nos quais a “mão” do trabalhador poderia participar da concepção estética dos projetos. Assim, nessas edificações, como na obra da FFLCH, os elementos estruturais permanecem sem revestimento - recebendo pintura diretamente sobre o </w:t>
      </w:r>
      <w:proofErr w:type="gramStart"/>
      <w:r>
        <w:rPr>
          <w:rFonts w:eastAsia="Times New Roman"/>
          <w:sz w:val="24"/>
          <w:szCs w:val="24"/>
        </w:rPr>
        <w:t>concreto ou deixados na sua aparência original - e os pisos</w:t>
      </w:r>
      <w:proofErr w:type="gramEnd"/>
      <w:r>
        <w:rPr>
          <w:rFonts w:eastAsia="Times New Roman"/>
          <w:sz w:val="24"/>
          <w:szCs w:val="24"/>
        </w:rPr>
        <w:t xml:space="preserve"> são constituídos de materiais em seu aspecto natural ou como saem de fábrica. </w:t>
      </w:r>
      <w:r>
        <w:rPr>
          <w:rFonts w:eastAsia="Times New Roman"/>
          <w:sz w:val="24"/>
          <w:szCs w:val="24"/>
        </w:rPr>
        <w:br/>
        <w:t xml:space="preserve">A partir da pesquisa realizada e das informações disponibilizadas pela administração da FFLCH, é perceptível a importância da concepção arquitetônica do Edifício Eurípedes Simões de Paula tanto dentro quanto fora da Cidade Universitária, exemplificada pela aprovação de seu tombamento como patrimônio histórico em março de 2018, servindo de influência para construções posteriores dentro do campus. </w:t>
      </w:r>
      <w:r>
        <w:rPr>
          <w:rFonts w:eastAsia="Times New Roman"/>
          <w:sz w:val="24"/>
          <w:szCs w:val="24"/>
        </w:rPr>
        <w:br/>
      </w:r>
      <w:r>
        <w:rPr>
          <w:rFonts w:eastAsia="Times New Roman"/>
          <w:sz w:val="24"/>
          <w:szCs w:val="24"/>
        </w:rPr>
        <w:tab/>
      </w:r>
    </w:p>
    <w:p w:rsidR="00B50DA6" w:rsidRDefault="00B50DA6" w:rsidP="00B50DA6">
      <w:pPr>
        <w:ind w:firstLine="720"/>
        <w:rPr>
          <w:rFonts w:eastAsia="Times New Roman"/>
          <w:sz w:val="24"/>
          <w:szCs w:val="24"/>
        </w:rPr>
      </w:pPr>
      <w:proofErr w:type="gramStart"/>
      <w:r>
        <w:rPr>
          <w:rFonts w:eastAsia="Times New Roman"/>
          <w:b/>
          <w:sz w:val="24"/>
          <w:szCs w:val="24"/>
        </w:rPr>
        <w:lastRenderedPageBreak/>
        <w:t>3.2 Escola</w:t>
      </w:r>
      <w:proofErr w:type="gramEnd"/>
      <w:r>
        <w:rPr>
          <w:rFonts w:eastAsia="Times New Roman"/>
          <w:b/>
          <w:sz w:val="24"/>
          <w:szCs w:val="24"/>
        </w:rPr>
        <w:t xml:space="preserve"> de Artes, Ciências e Humanidades </w:t>
      </w:r>
    </w:p>
    <w:p w:rsidR="00B50DA6" w:rsidRDefault="00B50DA6" w:rsidP="00B50DA6">
      <w:pPr>
        <w:jc w:val="both"/>
        <w:rPr>
          <w:rFonts w:eastAsia="Times New Roman"/>
          <w:sz w:val="24"/>
          <w:szCs w:val="24"/>
        </w:rPr>
      </w:pPr>
      <w:r>
        <w:rPr>
          <w:rFonts w:eastAsia="Times New Roman"/>
          <w:sz w:val="24"/>
          <w:szCs w:val="24"/>
        </w:rPr>
        <w:t xml:space="preserve">Inaugurada em 27 de fevereiro 2005, a EACH ou USP Leste é o mais recente campus da USP. Assim, torna-se importante seu estudo a fim de compreender as principais diferenças entre prédios antigos e recentes da Universidade de São Paulo. </w:t>
      </w:r>
      <w:r>
        <w:rPr>
          <w:rFonts w:eastAsia="Times New Roman"/>
          <w:sz w:val="24"/>
          <w:szCs w:val="24"/>
        </w:rPr>
        <w:br/>
        <w:t>Com uma área construída de 44.543 m</w:t>
      </w:r>
      <w:r w:rsidRPr="005756B2">
        <w:rPr>
          <w:rFonts w:eastAsia="Times New Roman"/>
          <w:sz w:val="24"/>
          <w:szCs w:val="24"/>
          <w:vertAlign w:val="superscript"/>
        </w:rPr>
        <w:t>2</w:t>
      </w:r>
      <w:r>
        <w:rPr>
          <w:rFonts w:eastAsia="Times New Roman"/>
          <w:sz w:val="24"/>
          <w:szCs w:val="24"/>
        </w:rPr>
        <w:t xml:space="preserve"> e localizada na Rua Arlindo </w:t>
      </w:r>
      <w:proofErr w:type="spellStart"/>
      <w:r>
        <w:rPr>
          <w:rFonts w:eastAsia="Times New Roman"/>
          <w:sz w:val="24"/>
          <w:szCs w:val="24"/>
        </w:rPr>
        <w:t>Béttio</w:t>
      </w:r>
      <w:proofErr w:type="spellEnd"/>
      <w:r>
        <w:rPr>
          <w:rFonts w:eastAsia="Times New Roman"/>
          <w:sz w:val="24"/>
          <w:szCs w:val="24"/>
        </w:rPr>
        <w:t xml:space="preserve">, Nº 1.000 - Ermelino Matarazzo, SP, 03828-000, a EACH atualmente é constituída por uma biblioteca, </w:t>
      </w:r>
      <w:proofErr w:type="gramStart"/>
      <w:r>
        <w:rPr>
          <w:rFonts w:eastAsia="Times New Roman"/>
          <w:sz w:val="24"/>
          <w:szCs w:val="24"/>
        </w:rPr>
        <w:t>3</w:t>
      </w:r>
      <w:proofErr w:type="gramEnd"/>
      <w:r>
        <w:rPr>
          <w:rFonts w:eastAsia="Times New Roman"/>
          <w:sz w:val="24"/>
          <w:szCs w:val="24"/>
        </w:rPr>
        <w:t xml:space="preserve"> auditórios e 5 edifícios, além de ginásio poliesportivo, enfermaria e outras comodidades. Encontra-se ainda em expansão, com novos cursos sendo adicionados, e obras realizadas de acordo com a demanda. </w:t>
      </w:r>
      <w:r>
        <w:rPr>
          <w:rFonts w:eastAsia="Times New Roman"/>
          <w:sz w:val="24"/>
          <w:szCs w:val="24"/>
        </w:rPr>
        <w:br/>
        <w:t xml:space="preserve">Dentre os prédios, destaca-se o I1, principal e maior, situado no centro do campus. Seus </w:t>
      </w:r>
      <w:proofErr w:type="gramStart"/>
      <w:r>
        <w:rPr>
          <w:rFonts w:eastAsia="Times New Roman"/>
          <w:sz w:val="24"/>
          <w:szCs w:val="24"/>
        </w:rPr>
        <w:t>3</w:t>
      </w:r>
      <w:proofErr w:type="gramEnd"/>
      <w:r>
        <w:rPr>
          <w:rFonts w:eastAsia="Times New Roman"/>
          <w:sz w:val="24"/>
          <w:szCs w:val="24"/>
        </w:rPr>
        <w:t xml:space="preserve"> andares abrigam salas de aula para alunos do 2º o 4º ano de curso, seção de graduação, seção de estágios, secretaria de cursos, salas de professores e um restaurante universitário. </w:t>
      </w:r>
      <w:r>
        <w:rPr>
          <w:rFonts w:eastAsia="Times New Roman"/>
          <w:sz w:val="24"/>
          <w:szCs w:val="24"/>
        </w:rPr>
        <w:br/>
        <w:t xml:space="preserve">Construído em estilo moderno, o prédio foi apelidado de “Titanic” por assemelhar-se ao navio naufragado em 1912 sem o casco. Sua característica peculiar é ter sido projetado para a não utilização de </w:t>
      </w:r>
      <w:proofErr w:type="spellStart"/>
      <w:r>
        <w:rPr>
          <w:rFonts w:eastAsia="Times New Roman"/>
          <w:sz w:val="24"/>
          <w:szCs w:val="24"/>
        </w:rPr>
        <w:t>ar-condicionados</w:t>
      </w:r>
      <w:proofErr w:type="spellEnd"/>
      <w:r>
        <w:rPr>
          <w:rFonts w:eastAsia="Times New Roman"/>
          <w:sz w:val="24"/>
          <w:szCs w:val="24"/>
        </w:rPr>
        <w:t xml:space="preserve">. Para isso, possui grandes vãos que facilitam a circulação de ar e protetores de luz solar nas janelas. Assim, é possível ver o térreo a partir do 3º andar, por exemplo. </w:t>
      </w:r>
      <w:r>
        <w:rPr>
          <w:rFonts w:eastAsia="Times New Roman"/>
          <w:sz w:val="24"/>
          <w:szCs w:val="24"/>
        </w:rPr>
        <w:br/>
        <w:t xml:space="preserve">As salas de aula têm capacidade para cerca de 70 alunos cada, duas delas são panorâmicas. Além disso, a parede do 2º andar é de vidro, salas dos professores espaçosas, e o Restaurante universitário ocupa uma ponta inteira do prédio, com </w:t>
      </w:r>
      <w:proofErr w:type="gramStart"/>
      <w:r>
        <w:rPr>
          <w:rFonts w:eastAsia="Times New Roman"/>
          <w:sz w:val="24"/>
          <w:szCs w:val="24"/>
        </w:rPr>
        <w:t>metade "térreo"</w:t>
      </w:r>
      <w:proofErr w:type="gramEnd"/>
      <w:r>
        <w:rPr>
          <w:rFonts w:eastAsia="Times New Roman"/>
          <w:sz w:val="24"/>
          <w:szCs w:val="24"/>
        </w:rPr>
        <w:t xml:space="preserve"> e a outra metade com o dobro da altura, porém sem acesso e apenas com algumas lâmpadas e decorações no teto. </w:t>
      </w:r>
    </w:p>
    <w:p w:rsidR="00B50DA6" w:rsidRDefault="00B50DA6" w:rsidP="00B50DA6">
      <w:pPr>
        <w:ind w:firstLine="720"/>
        <w:jc w:val="center"/>
        <w:rPr>
          <w:rFonts w:eastAsia="Times New Roman"/>
          <w:sz w:val="24"/>
          <w:szCs w:val="24"/>
        </w:rPr>
      </w:pPr>
    </w:p>
    <w:p w:rsidR="005756B2" w:rsidRDefault="00B50DA6" w:rsidP="005756B2">
      <w:pPr>
        <w:ind w:firstLine="720"/>
        <w:rPr>
          <w:rFonts w:eastAsia="Times New Roman"/>
          <w:sz w:val="24"/>
          <w:szCs w:val="24"/>
        </w:rPr>
      </w:pPr>
      <w:proofErr w:type="gramStart"/>
      <w:r>
        <w:rPr>
          <w:rFonts w:eastAsia="Times New Roman"/>
          <w:b/>
          <w:sz w:val="24"/>
          <w:szCs w:val="24"/>
        </w:rPr>
        <w:t>3.3 Biblioteca</w:t>
      </w:r>
      <w:proofErr w:type="gramEnd"/>
      <w:r>
        <w:rPr>
          <w:rFonts w:eastAsia="Times New Roman"/>
          <w:b/>
          <w:sz w:val="24"/>
          <w:szCs w:val="24"/>
        </w:rPr>
        <w:t xml:space="preserve"> </w:t>
      </w:r>
      <w:r w:rsidR="005756B2">
        <w:rPr>
          <w:rFonts w:eastAsia="Times New Roman"/>
          <w:b/>
          <w:sz w:val="24"/>
          <w:szCs w:val="24"/>
        </w:rPr>
        <w:t>Brasiliana Guita e José Mindlin</w:t>
      </w:r>
    </w:p>
    <w:p w:rsidR="00B50DA6" w:rsidRPr="00F20197" w:rsidRDefault="00B50DA6" w:rsidP="005756B2">
      <w:pPr>
        <w:ind w:firstLine="720"/>
        <w:jc w:val="both"/>
        <w:rPr>
          <w:rFonts w:eastAsia="Times New Roman"/>
          <w:sz w:val="24"/>
          <w:szCs w:val="24"/>
        </w:rPr>
      </w:pPr>
      <w:r>
        <w:rPr>
          <w:rFonts w:eastAsia="Times New Roman"/>
          <w:sz w:val="24"/>
          <w:szCs w:val="24"/>
        </w:rPr>
        <w:t>Inaug</w:t>
      </w:r>
      <w:r w:rsidR="005756B2">
        <w:rPr>
          <w:rFonts w:eastAsia="Times New Roman"/>
          <w:sz w:val="24"/>
          <w:szCs w:val="24"/>
        </w:rPr>
        <w:t>urada em 23 de março de 2013, a</w:t>
      </w:r>
      <w:r>
        <w:rPr>
          <w:rFonts w:eastAsia="Times New Roman"/>
          <w:sz w:val="24"/>
          <w:szCs w:val="24"/>
        </w:rPr>
        <w:t xml:space="preserve"> biblioteca Brasiliana é a edificação mais recente do campus da USP – Butantã. Desse modo, podemos considerar essa construção um bom objeto de pesquisa acerca da evolução arquitetônica dos prédios da Universidade de São Paulo.</w:t>
      </w:r>
      <w:r>
        <w:rPr>
          <w:rFonts w:eastAsia="Times New Roman"/>
          <w:sz w:val="24"/>
          <w:szCs w:val="24"/>
        </w:rPr>
        <w:br/>
      </w:r>
      <w:r>
        <w:rPr>
          <w:rFonts w:eastAsia="Times New Roman"/>
          <w:sz w:val="24"/>
          <w:szCs w:val="24"/>
          <w:highlight w:val="white"/>
        </w:rPr>
        <w:t xml:space="preserve">O projeto de construção de um moderno edifício capaz de abrigar as principais coleções brasilianas da USP foi concebido por José Mindlin, junto ao professor </w:t>
      </w:r>
      <w:proofErr w:type="spellStart"/>
      <w:r>
        <w:rPr>
          <w:rFonts w:eastAsia="Times New Roman"/>
          <w:sz w:val="24"/>
          <w:szCs w:val="24"/>
          <w:highlight w:val="white"/>
        </w:rPr>
        <w:t>István</w:t>
      </w:r>
      <w:proofErr w:type="spellEnd"/>
      <w:r>
        <w:rPr>
          <w:rFonts w:eastAsia="Times New Roman"/>
          <w:sz w:val="24"/>
          <w:szCs w:val="24"/>
          <w:highlight w:val="white"/>
        </w:rPr>
        <w:t xml:space="preserve"> </w:t>
      </w:r>
      <w:proofErr w:type="spellStart"/>
      <w:r>
        <w:rPr>
          <w:rFonts w:eastAsia="Times New Roman"/>
          <w:sz w:val="24"/>
          <w:szCs w:val="24"/>
          <w:highlight w:val="white"/>
        </w:rPr>
        <w:t>Jancsó</w:t>
      </w:r>
      <w:proofErr w:type="spellEnd"/>
      <w:r>
        <w:rPr>
          <w:rFonts w:eastAsia="Times New Roman"/>
          <w:sz w:val="24"/>
          <w:szCs w:val="24"/>
          <w:highlight w:val="white"/>
        </w:rPr>
        <w:t>, então diretor do I</w:t>
      </w:r>
      <w:r w:rsidR="005756B2">
        <w:rPr>
          <w:rFonts w:eastAsia="Times New Roman"/>
          <w:sz w:val="24"/>
          <w:szCs w:val="24"/>
          <w:highlight w:val="white"/>
        </w:rPr>
        <w:t>nstituto de Pesquisas Brasileira</w:t>
      </w:r>
      <w:r>
        <w:rPr>
          <w:rFonts w:eastAsia="Times New Roman"/>
          <w:sz w:val="24"/>
          <w:szCs w:val="24"/>
          <w:highlight w:val="white"/>
        </w:rPr>
        <w:t xml:space="preserve">s da USP (IEB). O legado e a missão de continuar com a proposta da </w:t>
      </w:r>
      <w:r>
        <w:rPr>
          <w:rFonts w:eastAsia="Times New Roman"/>
          <w:sz w:val="24"/>
          <w:szCs w:val="24"/>
        </w:rPr>
        <w:t>biblioteca que contaria com o maior acervo particular brasileiro</w:t>
      </w:r>
      <w:r>
        <w:rPr>
          <w:rFonts w:eastAsia="Times New Roman"/>
          <w:sz w:val="24"/>
          <w:szCs w:val="24"/>
          <w:highlight w:val="white"/>
        </w:rPr>
        <w:t>, mesmo após a morte em 2010 dos idealizadores,</w:t>
      </w:r>
      <w:proofErr w:type="gramStart"/>
      <w:r>
        <w:rPr>
          <w:rFonts w:eastAsia="Times New Roman"/>
          <w:sz w:val="24"/>
          <w:szCs w:val="24"/>
          <w:highlight w:val="white"/>
        </w:rPr>
        <w:t xml:space="preserve">  </w:t>
      </w:r>
      <w:proofErr w:type="gramEnd"/>
      <w:r>
        <w:rPr>
          <w:rFonts w:eastAsia="Times New Roman"/>
          <w:sz w:val="24"/>
          <w:szCs w:val="24"/>
          <w:highlight w:val="white"/>
        </w:rPr>
        <w:t xml:space="preserve">ficou para o Neto de Mindlin, Rodrigo Mindlin </w:t>
      </w:r>
      <w:proofErr w:type="spellStart"/>
      <w:r>
        <w:rPr>
          <w:rFonts w:eastAsia="Times New Roman"/>
          <w:sz w:val="24"/>
          <w:szCs w:val="24"/>
          <w:highlight w:val="white"/>
        </w:rPr>
        <w:t>Loeb</w:t>
      </w:r>
      <w:proofErr w:type="spellEnd"/>
      <w:r>
        <w:rPr>
          <w:rFonts w:eastAsia="Times New Roman"/>
          <w:sz w:val="24"/>
          <w:szCs w:val="24"/>
          <w:highlight w:val="white"/>
        </w:rPr>
        <w:t>, e para o amigo, Eduardo de Almeida. Assim também, a equipe de arquitetos também contou com a ajuda da equipe da Faculdade de Arquitetura e Urbanismo (FAU) da USP.</w:t>
      </w:r>
    </w:p>
    <w:p w:rsidR="00B50DA6" w:rsidRDefault="00B50DA6" w:rsidP="00B50DA6">
      <w:pPr>
        <w:jc w:val="both"/>
        <w:rPr>
          <w:rFonts w:eastAsia="Times New Roman"/>
          <w:sz w:val="24"/>
          <w:szCs w:val="24"/>
          <w:highlight w:val="white"/>
        </w:rPr>
      </w:pPr>
      <w:r>
        <w:rPr>
          <w:rFonts w:eastAsia="Times New Roman"/>
          <w:sz w:val="24"/>
          <w:szCs w:val="24"/>
          <w:highlight w:val="white"/>
        </w:rPr>
        <w:t xml:space="preserve">De acordo com os responsáveis pelo desenvolvimento da arquitetura da edificação, a obra foi inspirada em tradicionais bibliotecas dos Estados Unidos e da Europa, tais como a </w:t>
      </w:r>
      <w:proofErr w:type="spellStart"/>
      <w:r>
        <w:rPr>
          <w:rFonts w:eastAsia="Times New Roman"/>
          <w:i/>
          <w:sz w:val="24"/>
          <w:szCs w:val="24"/>
          <w:highlight w:val="white"/>
        </w:rPr>
        <w:t>Beinecke</w:t>
      </w:r>
      <w:proofErr w:type="spellEnd"/>
      <w:r>
        <w:rPr>
          <w:rFonts w:eastAsia="Times New Roman"/>
          <w:i/>
          <w:sz w:val="24"/>
          <w:szCs w:val="24"/>
          <w:highlight w:val="white"/>
        </w:rPr>
        <w:t xml:space="preserve"> </w:t>
      </w:r>
      <w:proofErr w:type="spellStart"/>
      <w:r>
        <w:rPr>
          <w:rFonts w:eastAsia="Times New Roman"/>
          <w:i/>
          <w:sz w:val="24"/>
          <w:szCs w:val="24"/>
          <w:highlight w:val="white"/>
        </w:rPr>
        <w:t>Rare</w:t>
      </w:r>
      <w:proofErr w:type="spellEnd"/>
      <w:r>
        <w:rPr>
          <w:rFonts w:eastAsia="Times New Roman"/>
          <w:i/>
          <w:sz w:val="24"/>
          <w:szCs w:val="24"/>
          <w:highlight w:val="white"/>
        </w:rPr>
        <w:t xml:space="preserve"> Book e </w:t>
      </w:r>
      <w:proofErr w:type="spellStart"/>
      <w:r>
        <w:rPr>
          <w:rFonts w:eastAsia="Times New Roman"/>
          <w:i/>
          <w:sz w:val="24"/>
          <w:szCs w:val="24"/>
          <w:highlight w:val="white"/>
        </w:rPr>
        <w:t>Manuscript</w:t>
      </w:r>
      <w:proofErr w:type="spellEnd"/>
      <w:r>
        <w:rPr>
          <w:rFonts w:eastAsia="Times New Roman"/>
          <w:i/>
          <w:sz w:val="24"/>
          <w:szCs w:val="24"/>
          <w:highlight w:val="white"/>
        </w:rPr>
        <w:t xml:space="preserve"> Library (Biblioteca </w:t>
      </w:r>
      <w:proofErr w:type="spellStart"/>
      <w:r>
        <w:rPr>
          <w:rFonts w:eastAsia="Times New Roman"/>
          <w:i/>
          <w:sz w:val="24"/>
          <w:szCs w:val="24"/>
          <w:highlight w:val="white"/>
        </w:rPr>
        <w:t>Beinecke</w:t>
      </w:r>
      <w:proofErr w:type="spellEnd"/>
      <w:r>
        <w:rPr>
          <w:rFonts w:eastAsia="Times New Roman"/>
          <w:i/>
          <w:sz w:val="24"/>
          <w:szCs w:val="24"/>
          <w:highlight w:val="white"/>
        </w:rPr>
        <w:t xml:space="preserve"> de Manuscritos e Livros Raros), </w:t>
      </w:r>
      <w:r>
        <w:rPr>
          <w:rFonts w:eastAsia="Times New Roman"/>
          <w:sz w:val="24"/>
          <w:szCs w:val="24"/>
          <w:highlight w:val="white"/>
        </w:rPr>
        <w:t>da Universidade de Yale, nos EUA, e a</w:t>
      </w:r>
      <w:r>
        <w:rPr>
          <w:rFonts w:eastAsia="Times New Roman"/>
          <w:i/>
          <w:sz w:val="24"/>
          <w:szCs w:val="24"/>
          <w:highlight w:val="white"/>
        </w:rPr>
        <w:t xml:space="preserve"> Biblioteca Saint </w:t>
      </w:r>
      <w:proofErr w:type="spellStart"/>
      <w:r>
        <w:rPr>
          <w:rFonts w:eastAsia="Times New Roman"/>
          <w:i/>
          <w:sz w:val="24"/>
          <w:szCs w:val="24"/>
          <w:highlight w:val="white"/>
        </w:rPr>
        <w:t>Geneviève</w:t>
      </w:r>
      <w:proofErr w:type="spellEnd"/>
      <w:r>
        <w:rPr>
          <w:rFonts w:eastAsia="Times New Roman"/>
          <w:i/>
          <w:sz w:val="24"/>
          <w:szCs w:val="24"/>
          <w:highlight w:val="white"/>
        </w:rPr>
        <w:t xml:space="preserve">, </w:t>
      </w:r>
      <w:r>
        <w:rPr>
          <w:rFonts w:eastAsia="Times New Roman"/>
          <w:sz w:val="24"/>
          <w:szCs w:val="24"/>
          <w:highlight w:val="white"/>
        </w:rPr>
        <w:t>de Paris, na França</w:t>
      </w:r>
      <w:r>
        <w:rPr>
          <w:rFonts w:eastAsia="Times New Roman"/>
          <w:i/>
          <w:sz w:val="24"/>
          <w:szCs w:val="24"/>
          <w:highlight w:val="white"/>
        </w:rPr>
        <w:t xml:space="preserve">. </w:t>
      </w:r>
      <w:r>
        <w:rPr>
          <w:rFonts w:eastAsia="Times New Roman"/>
          <w:sz w:val="24"/>
          <w:szCs w:val="24"/>
          <w:highlight w:val="white"/>
        </w:rPr>
        <w:t>Desse modo, ressalta-se o carát</w:t>
      </w:r>
      <w:r w:rsidR="00906186">
        <w:rPr>
          <w:rFonts w:eastAsia="Times New Roman"/>
          <w:sz w:val="24"/>
          <w:szCs w:val="24"/>
          <w:highlight w:val="white"/>
        </w:rPr>
        <w:t xml:space="preserve">er contemporâneo da edificação, </w:t>
      </w:r>
      <w:r>
        <w:rPr>
          <w:rFonts w:eastAsia="Times New Roman"/>
          <w:sz w:val="24"/>
          <w:szCs w:val="24"/>
          <w:highlight w:val="white"/>
        </w:rPr>
        <w:t xml:space="preserve">a qual foi influenciada pela afirmação do Modernismo no âmbito nacional e pela admiração dos arquitetos do projeto aos ideais de </w:t>
      </w:r>
      <w:r>
        <w:rPr>
          <w:rFonts w:eastAsia="Times New Roman"/>
          <w:sz w:val="24"/>
          <w:szCs w:val="24"/>
        </w:rPr>
        <w:t>Wright e de Le Corbusier</w:t>
      </w:r>
      <w:r>
        <w:rPr>
          <w:rFonts w:eastAsia="Times New Roman"/>
          <w:sz w:val="24"/>
          <w:szCs w:val="24"/>
          <w:highlight w:val="white"/>
          <w:vertAlign w:val="superscript"/>
        </w:rPr>
        <w:footnoteReference w:id="1"/>
      </w:r>
      <w:r>
        <w:rPr>
          <w:rFonts w:eastAsia="Times New Roman"/>
          <w:sz w:val="24"/>
          <w:szCs w:val="24"/>
          <w:highlight w:val="white"/>
        </w:rPr>
        <w:t>.</w:t>
      </w:r>
    </w:p>
    <w:p w:rsidR="00B50DA6" w:rsidRDefault="00B50DA6" w:rsidP="00B50DA6">
      <w:pPr>
        <w:jc w:val="both"/>
        <w:rPr>
          <w:rFonts w:eastAsia="Times New Roman"/>
          <w:sz w:val="24"/>
          <w:szCs w:val="24"/>
          <w:highlight w:val="white"/>
        </w:rPr>
      </w:pPr>
      <w:r>
        <w:rPr>
          <w:rFonts w:eastAsia="Times New Roman"/>
          <w:sz w:val="24"/>
          <w:szCs w:val="24"/>
          <w:highlight w:val="white"/>
        </w:rPr>
        <w:t>A estrutura da Biblioteca Brasiliana conta com café, livraria, auditório para 300 pessoas, salas de acervo, salas de estudos, salas de aula, administração, consulta e restauro de obras. Ademais, duas bibliotecas apresentam-se separadas com seu acervo, com o acesso realizado por uma esplanada coberta. Com uma área de</w:t>
      </w:r>
      <w:proofErr w:type="gramStart"/>
      <w:r>
        <w:rPr>
          <w:rFonts w:eastAsia="Times New Roman"/>
          <w:sz w:val="24"/>
          <w:szCs w:val="24"/>
          <w:highlight w:val="white"/>
        </w:rPr>
        <w:t xml:space="preserve"> </w:t>
      </w:r>
      <w:r>
        <w:rPr>
          <w:rFonts w:eastAsia="Times New Roman"/>
          <w:sz w:val="24"/>
          <w:szCs w:val="24"/>
        </w:rPr>
        <w:t xml:space="preserve"> </w:t>
      </w:r>
      <w:proofErr w:type="gramEnd"/>
      <w:r>
        <w:rPr>
          <w:rFonts w:eastAsia="Times New Roman"/>
          <w:sz w:val="24"/>
          <w:szCs w:val="24"/>
        </w:rPr>
        <w:t>21.950 m</w:t>
      </w:r>
      <w:r>
        <w:rPr>
          <w:rFonts w:eastAsia="Times New Roman"/>
          <w:sz w:val="24"/>
          <w:szCs w:val="24"/>
          <w:vertAlign w:val="superscript"/>
        </w:rPr>
        <w:t>2</w:t>
      </w:r>
      <w:r>
        <w:rPr>
          <w:rFonts w:eastAsia="Times New Roman"/>
          <w:sz w:val="24"/>
          <w:szCs w:val="24"/>
          <w:highlight w:val="white"/>
        </w:rPr>
        <w:t xml:space="preserve">, o formato da </w:t>
      </w:r>
      <w:r>
        <w:rPr>
          <w:rFonts w:eastAsia="Times New Roman"/>
          <w:sz w:val="24"/>
          <w:szCs w:val="24"/>
          <w:highlight w:val="white"/>
        </w:rPr>
        <w:lastRenderedPageBreak/>
        <w:t xml:space="preserve">construção é quadrangular, de modo a contar com dois andares, ambos com janelas panorâmicas voltadas para o centro do prédio. </w:t>
      </w:r>
    </w:p>
    <w:p w:rsidR="00B50DA6" w:rsidRDefault="00B50DA6" w:rsidP="00B50DA6">
      <w:pPr>
        <w:jc w:val="both"/>
        <w:rPr>
          <w:rFonts w:eastAsia="Times New Roman"/>
          <w:sz w:val="24"/>
          <w:szCs w:val="24"/>
          <w:highlight w:val="white"/>
        </w:rPr>
      </w:pPr>
      <w:r>
        <w:rPr>
          <w:rFonts w:eastAsia="Times New Roman"/>
          <w:sz w:val="24"/>
          <w:szCs w:val="24"/>
          <w:highlight w:val="white"/>
        </w:rPr>
        <w:t>Quanto aos ideais arquitetônicos presentes na construção, foram apl</w:t>
      </w:r>
      <w:r w:rsidR="00906186">
        <w:rPr>
          <w:rFonts w:eastAsia="Times New Roman"/>
          <w:sz w:val="24"/>
          <w:szCs w:val="24"/>
          <w:highlight w:val="white"/>
        </w:rPr>
        <w:t xml:space="preserve">icados conceitos </w:t>
      </w:r>
      <w:proofErr w:type="spellStart"/>
      <w:r w:rsidR="00906186">
        <w:rPr>
          <w:rFonts w:eastAsia="Times New Roman"/>
          <w:sz w:val="24"/>
          <w:szCs w:val="24"/>
          <w:highlight w:val="white"/>
        </w:rPr>
        <w:t>bioclimáticos</w:t>
      </w:r>
      <w:proofErr w:type="spellEnd"/>
      <w:r w:rsidR="00906186">
        <w:rPr>
          <w:rFonts w:eastAsia="Times New Roman"/>
          <w:sz w:val="24"/>
          <w:szCs w:val="24"/>
          <w:highlight w:val="white"/>
        </w:rPr>
        <w:t xml:space="preserve"> </w:t>
      </w:r>
      <w:r>
        <w:rPr>
          <w:rFonts w:eastAsia="Times New Roman"/>
          <w:sz w:val="24"/>
          <w:szCs w:val="24"/>
          <w:highlight w:val="white"/>
        </w:rPr>
        <w:t>para a proteç</w:t>
      </w:r>
      <w:r w:rsidR="00906186">
        <w:rPr>
          <w:rFonts w:eastAsia="Times New Roman"/>
          <w:sz w:val="24"/>
          <w:szCs w:val="24"/>
          <w:highlight w:val="white"/>
        </w:rPr>
        <w:t>ão e conservação de obras raras</w:t>
      </w:r>
      <w:r>
        <w:rPr>
          <w:rFonts w:eastAsia="Times New Roman"/>
          <w:sz w:val="24"/>
          <w:szCs w:val="24"/>
          <w:highlight w:val="white"/>
        </w:rPr>
        <w:t xml:space="preserve">, bem como elementos sustentáveis. Nesse ínterim, pode-se citar uma grande cobertura com lanternim central de vidro laminado, o que possibilita a entrada de luz natural, promovendo economia de energia, além de filtros UV e </w:t>
      </w:r>
      <w:proofErr w:type="gramStart"/>
      <w:r>
        <w:rPr>
          <w:rFonts w:eastAsia="Times New Roman"/>
          <w:sz w:val="24"/>
          <w:szCs w:val="24"/>
          <w:highlight w:val="white"/>
        </w:rPr>
        <w:t>um plano de chapa perfurada, que protegem os livros de radiação solar direta</w:t>
      </w:r>
      <w:proofErr w:type="gramEnd"/>
      <w:r>
        <w:rPr>
          <w:rFonts w:eastAsia="Times New Roman"/>
          <w:sz w:val="24"/>
          <w:szCs w:val="24"/>
          <w:highlight w:val="white"/>
        </w:rPr>
        <w:t>. De modo análogo, a biblioteca conta com a geração de energia fotovoltaica n</w:t>
      </w:r>
      <w:r w:rsidR="00906186">
        <w:rPr>
          <w:rFonts w:eastAsia="Times New Roman"/>
          <w:sz w:val="24"/>
          <w:szCs w:val="24"/>
          <w:highlight w:val="white"/>
        </w:rPr>
        <w:t>a cobertura. A potência gerada, de 150 KW,</w:t>
      </w:r>
      <w:r>
        <w:rPr>
          <w:rFonts w:eastAsia="Times New Roman"/>
          <w:sz w:val="24"/>
          <w:szCs w:val="24"/>
          <w:highlight w:val="white"/>
        </w:rPr>
        <w:t xml:space="preserve"> é capaz de suprir a demanda do complexo durante o dia. Além disso, contando com o remanejo de algumas árvores, a obra conta com um paisagismo integrado segundo o qual foi criado um bosque no entorno da edificação.</w:t>
      </w:r>
    </w:p>
    <w:p w:rsidR="00B50DA6" w:rsidRPr="00730A7E" w:rsidRDefault="00B50DA6" w:rsidP="00B50DA6">
      <w:pPr>
        <w:jc w:val="both"/>
        <w:rPr>
          <w:rFonts w:eastAsia="Times New Roman"/>
          <w:sz w:val="24"/>
          <w:szCs w:val="24"/>
          <w:highlight w:val="white"/>
        </w:rPr>
      </w:pPr>
    </w:p>
    <w:p w:rsidR="00B50DA6" w:rsidRPr="00730A7E" w:rsidRDefault="00B50DA6" w:rsidP="00B50DA6">
      <w:pPr>
        <w:pStyle w:val="PargrafodaLista"/>
        <w:numPr>
          <w:ilvl w:val="0"/>
          <w:numId w:val="18"/>
        </w:num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CONCLUSÕES</w:t>
      </w:r>
    </w:p>
    <w:p w:rsidR="00B50DA6" w:rsidRPr="00730A7E" w:rsidRDefault="00B50DA6" w:rsidP="00B50DA6">
      <w:pPr>
        <w:jc w:val="both"/>
        <w:rPr>
          <w:rFonts w:eastAsia="Times New Roman"/>
          <w:sz w:val="24"/>
          <w:szCs w:val="24"/>
          <w:highlight w:val="white"/>
        </w:rPr>
      </w:pPr>
      <w:r>
        <w:rPr>
          <w:rFonts w:eastAsia="Times New Roman"/>
          <w:sz w:val="24"/>
          <w:szCs w:val="24"/>
          <w:highlight w:val="white"/>
        </w:rPr>
        <w:t>Com base nos textos já apresentados, pode-se concluir que ocorreu, efetivamente, uma evolução histórica na arquitetura das edificações da Universidade de São Paulo (USP). Desde a fundação da Cidade Universitária do Butantã, em 1964, com o pioneiro prédio do Departamento de Geografia e História da FFLCH, marcado pelo estilo a</w:t>
      </w:r>
      <w:r w:rsidR="00DD0542">
        <w:rPr>
          <w:rFonts w:eastAsia="Times New Roman"/>
          <w:sz w:val="24"/>
          <w:szCs w:val="24"/>
          <w:highlight w:val="white"/>
        </w:rPr>
        <w:t>rquitetônico Moderno Paulistano</w:t>
      </w:r>
      <w:r w:rsidR="00DD0542">
        <w:rPr>
          <w:rFonts w:eastAsia="Times New Roman"/>
          <w:sz w:val="24"/>
          <w:szCs w:val="24"/>
        </w:rPr>
        <w:t>, influenciado pelo movimento “Economia e Humanismo”,</w:t>
      </w:r>
      <w:r>
        <w:rPr>
          <w:rFonts w:eastAsia="Times New Roman"/>
          <w:sz w:val="24"/>
          <w:szCs w:val="24"/>
        </w:rPr>
        <w:t xml:space="preserve"> até a contemporânea estrutura da Biblioteca Brasiliana Guita e José Mindlin. Assim também, a EACH, o edifício “Titanic”, inaugurada em 2005, demarca um período intermediário, corroborado pelo uso intensivo dos vãos. Logo, demonstra-se a progressão no desenvolvimento estético das construções analisadas.</w:t>
      </w:r>
    </w:p>
    <w:p w:rsidR="00B50DA6" w:rsidRDefault="00B50DA6" w:rsidP="00B50DA6">
      <w:pPr>
        <w:pStyle w:val="Ttulo1"/>
        <w:keepNext w:val="0"/>
        <w:spacing w:before="480"/>
        <w:ind w:firstLine="720"/>
        <w:rPr>
          <w:rFonts w:ascii="Times New Roman" w:eastAsia="Times New Roman" w:hAnsi="Times New Roman"/>
          <w:b w:val="0"/>
          <w:sz w:val="24"/>
          <w:szCs w:val="24"/>
          <w:highlight w:val="white"/>
        </w:rPr>
      </w:pPr>
      <w:bookmarkStart w:id="0" w:name="_6fuuesmg5efl" w:colFirst="0" w:colLast="0"/>
      <w:bookmarkEnd w:id="0"/>
      <w:r>
        <w:rPr>
          <w:rFonts w:ascii="Times New Roman" w:eastAsia="Times New Roman" w:hAnsi="Times New Roman"/>
          <w:sz w:val="24"/>
          <w:szCs w:val="24"/>
          <w:highlight w:val="white"/>
        </w:rPr>
        <w:t>BIBLIOGRAFIAS CONSULTADAS</w:t>
      </w:r>
    </w:p>
    <w:p w:rsidR="00B50DA6" w:rsidRPr="00736765" w:rsidRDefault="00B50DA6" w:rsidP="006C5BED">
      <w:pPr>
        <w:jc w:val="both"/>
        <w:rPr>
          <w:rFonts w:eastAsia="Times New Roman"/>
          <w:sz w:val="22"/>
          <w:szCs w:val="22"/>
          <w:highlight w:val="white"/>
        </w:rPr>
      </w:pPr>
      <w:r w:rsidRPr="00736765">
        <w:rPr>
          <w:rFonts w:eastAsia="Times New Roman"/>
          <w:b/>
          <w:sz w:val="22"/>
          <w:szCs w:val="22"/>
          <w:highlight w:val="white"/>
        </w:rPr>
        <w:t>D</w:t>
      </w:r>
      <w:r w:rsidR="006C5BED" w:rsidRPr="00736765">
        <w:rPr>
          <w:rFonts w:eastAsia="Times New Roman"/>
          <w:b/>
          <w:sz w:val="22"/>
          <w:szCs w:val="22"/>
          <w:highlight w:val="white"/>
        </w:rPr>
        <w:t xml:space="preserve">epósito de projetos arquitetônicos </w:t>
      </w:r>
      <w:proofErr w:type="spellStart"/>
      <w:r w:rsidR="006C5BED" w:rsidRPr="00736765">
        <w:rPr>
          <w:rFonts w:eastAsia="Times New Roman"/>
          <w:b/>
          <w:sz w:val="22"/>
          <w:szCs w:val="22"/>
          <w:highlight w:val="white"/>
        </w:rPr>
        <w:t>archdaily</w:t>
      </w:r>
      <w:proofErr w:type="spellEnd"/>
      <w:r w:rsidR="006C5BED" w:rsidRPr="00736765">
        <w:rPr>
          <w:rFonts w:eastAsia="Times New Roman"/>
          <w:b/>
          <w:sz w:val="22"/>
          <w:szCs w:val="22"/>
          <w:highlight w:val="white"/>
        </w:rPr>
        <w:t xml:space="preserve"> – biblioteca brasiliana.&lt;</w:t>
      </w:r>
      <w:hyperlink r:id="rId11">
        <w:r w:rsidRPr="00736765">
          <w:rPr>
            <w:rFonts w:eastAsia="Times New Roman"/>
            <w:sz w:val="22"/>
            <w:szCs w:val="22"/>
            <w:highlight w:val="white"/>
          </w:rPr>
          <w:t>https://www.archdaily.com.br/br/01-107652/biblioteca-brasiliana-slash-rodrigo-mindlin-loeb-plus-eduardo-de-almeida</w:t>
        </w:r>
      </w:hyperlink>
      <w:r w:rsidRPr="00736765">
        <w:rPr>
          <w:rFonts w:eastAsia="Times New Roman"/>
          <w:sz w:val="22"/>
          <w:szCs w:val="22"/>
          <w:highlight w:val="white"/>
        </w:rPr>
        <w:t>&gt;. Acesso em 07 de setembro de 2018.</w:t>
      </w:r>
    </w:p>
    <w:p w:rsidR="00B50DA6" w:rsidRPr="00736765" w:rsidRDefault="00B50DA6" w:rsidP="006C5BED">
      <w:pPr>
        <w:jc w:val="both"/>
        <w:rPr>
          <w:rFonts w:eastAsia="Times New Roman"/>
          <w:sz w:val="22"/>
          <w:szCs w:val="22"/>
          <w:highlight w:val="white"/>
        </w:rPr>
      </w:pPr>
      <w:r w:rsidRPr="00736765">
        <w:rPr>
          <w:rFonts w:eastAsia="Times New Roman"/>
          <w:b/>
          <w:sz w:val="22"/>
          <w:szCs w:val="22"/>
          <w:highlight w:val="white"/>
        </w:rPr>
        <w:t>E</w:t>
      </w:r>
      <w:r w:rsidR="006C5BED" w:rsidRPr="00736765">
        <w:rPr>
          <w:rFonts w:eastAsia="Times New Roman"/>
          <w:b/>
          <w:sz w:val="22"/>
          <w:szCs w:val="22"/>
          <w:highlight w:val="white"/>
        </w:rPr>
        <w:t xml:space="preserve">difícios dos departamentos de história e geografia </w:t>
      </w:r>
      <w:r w:rsidRPr="00736765">
        <w:rPr>
          <w:rFonts w:eastAsia="Times New Roman"/>
          <w:sz w:val="22"/>
          <w:szCs w:val="22"/>
          <w:highlight w:val="white"/>
        </w:rPr>
        <w:t>&lt;</w:t>
      </w:r>
      <w:hyperlink r:id="rId12">
        <w:r w:rsidRPr="00736765">
          <w:rPr>
            <w:rFonts w:eastAsia="Times New Roman"/>
            <w:sz w:val="22"/>
            <w:szCs w:val="22"/>
            <w:highlight w:val="white"/>
          </w:rPr>
          <w:t>https://www.fflch.usp.br/sites/fflch.usp.br/files/2018-07/Edifi%CC%81cio%20dos%20deptos%20de%20Hist%20Geog_R4%20%282%29.pdf</w:t>
        </w:r>
      </w:hyperlink>
      <w:r w:rsidRPr="00736765">
        <w:rPr>
          <w:rFonts w:eastAsia="Times New Roman"/>
          <w:sz w:val="22"/>
          <w:szCs w:val="22"/>
          <w:highlight w:val="white"/>
        </w:rPr>
        <w:t>&gt;. Acesso em 10 de setembro de 2018.</w:t>
      </w:r>
    </w:p>
    <w:p w:rsidR="00B50DA6" w:rsidRPr="00736765" w:rsidRDefault="00B50DA6" w:rsidP="006C5BED">
      <w:pPr>
        <w:jc w:val="both"/>
        <w:rPr>
          <w:rFonts w:eastAsia="Times New Roman"/>
          <w:sz w:val="22"/>
          <w:szCs w:val="22"/>
          <w:highlight w:val="white"/>
        </w:rPr>
      </w:pPr>
      <w:r w:rsidRPr="00736765">
        <w:rPr>
          <w:rFonts w:eastAsia="Times New Roman"/>
          <w:b/>
          <w:sz w:val="22"/>
          <w:szCs w:val="22"/>
          <w:highlight w:val="white"/>
        </w:rPr>
        <w:t>E</w:t>
      </w:r>
      <w:r w:rsidR="006C5BED" w:rsidRPr="00736765">
        <w:rPr>
          <w:rFonts w:eastAsia="Times New Roman"/>
          <w:b/>
          <w:sz w:val="22"/>
          <w:szCs w:val="22"/>
          <w:highlight w:val="white"/>
        </w:rPr>
        <w:t xml:space="preserve">difícios da </w:t>
      </w:r>
      <w:proofErr w:type="spellStart"/>
      <w:proofErr w:type="gramStart"/>
      <w:r w:rsidR="006C5BED" w:rsidRPr="00736765">
        <w:rPr>
          <w:rFonts w:eastAsia="Times New Roman"/>
          <w:b/>
          <w:sz w:val="22"/>
          <w:szCs w:val="22"/>
          <w:highlight w:val="white"/>
        </w:rPr>
        <w:t>usp</w:t>
      </w:r>
      <w:proofErr w:type="spellEnd"/>
      <w:proofErr w:type="gramEnd"/>
      <w:r w:rsidR="006C5BED" w:rsidRPr="00736765">
        <w:rPr>
          <w:rFonts w:eastAsia="Times New Roman"/>
          <w:b/>
          <w:sz w:val="22"/>
          <w:szCs w:val="22"/>
          <w:highlight w:val="white"/>
        </w:rPr>
        <w:t xml:space="preserve"> são tombados como patrimônio histórico</w:t>
      </w:r>
      <w:r w:rsidR="006C5BED" w:rsidRPr="00736765">
        <w:rPr>
          <w:rFonts w:eastAsia="Times New Roman"/>
          <w:sz w:val="22"/>
          <w:szCs w:val="22"/>
          <w:highlight w:val="white"/>
        </w:rPr>
        <w:t xml:space="preserve"> </w:t>
      </w:r>
      <w:r w:rsidRPr="00736765">
        <w:rPr>
          <w:rFonts w:eastAsia="Times New Roman"/>
          <w:sz w:val="22"/>
          <w:szCs w:val="22"/>
          <w:highlight w:val="white"/>
        </w:rPr>
        <w:t>&lt;</w:t>
      </w:r>
      <w:hyperlink r:id="rId13">
        <w:r w:rsidRPr="00736765">
          <w:rPr>
            <w:rFonts w:eastAsia="Times New Roman"/>
            <w:sz w:val="22"/>
            <w:szCs w:val="22"/>
            <w:highlight w:val="white"/>
          </w:rPr>
          <w:t>https://jornal.usp.br/cultura/edificios-da-usp-sao-tombados-como-patrimonio-historico</w:t>
        </w:r>
      </w:hyperlink>
      <w:r w:rsidRPr="00736765">
        <w:rPr>
          <w:rFonts w:eastAsia="Times New Roman"/>
          <w:sz w:val="22"/>
          <w:szCs w:val="22"/>
          <w:highlight w:val="white"/>
        </w:rPr>
        <w:t>&gt;. Acesso em 05 de setembro de 2018.</w:t>
      </w:r>
    </w:p>
    <w:p w:rsidR="00B50DA6" w:rsidRPr="00736765" w:rsidRDefault="00B50DA6" w:rsidP="006C5BED">
      <w:pPr>
        <w:jc w:val="both"/>
        <w:rPr>
          <w:rFonts w:eastAsia="Times New Roman"/>
          <w:sz w:val="22"/>
          <w:szCs w:val="22"/>
          <w:highlight w:val="white"/>
        </w:rPr>
      </w:pPr>
      <w:r w:rsidRPr="00736765">
        <w:rPr>
          <w:rFonts w:eastAsia="Times New Roman"/>
          <w:b/>
          <w:sz w:val="22"/>
          <w:szCs w:val="22"/>
          <w:highlight w:val="white"/>
        </w:rPr>
        <w:t>S</w:t>
      </w:r>
      <w:r w:rsidR="006C5BED" w:rsidRPr="00736765">
        <w:rPr>
          <w:rFonts w:eastAsia="Times New Roman"/>
          <w:b/>
          <w:sz w:val="22"/>
          <w:szCs w:val="22"/>
          <w:highlight w:val="white"/>
        </w:rPr>
        <w:t xml:space="preserve">ite oficial da </w:t>
      </w:r>
      <w:proofErr w:type="spellStart"/>
      <w:r w:rsidR="006C5BED" w:rsidRPr="00736765">
        <w:rPr>
          <w:rFonts w:eastAsia="Times New Roman"/>
          <w:b/>
          <w:sz w:val="22"/>
          <w:szCs w:val="22"/>
          <w:highlight w:val="white"/>
        </w:rPr>
        <w:t>each</w:t>
      </w:r>
      <w:proofErr w:type="spellEnd"/>
      <w:r w:rsidR="006C5BED" w:rsidRPr="00736765">
        <w:rPr>
          <w:rFonts w:eastAsia="Times New Roman"/>
          <w:b/>
          <w:sz w:val="22"/>
          <w:szCs w:val="22"/>
          <w:highlight w:val="white"/>
        </w:rPr>
        <w:t xml:space="preserve"> </w:t>
      </w:r>
      <w:proofErr w:type="spellStart"/>
      <w:proofErr w:type="gramStart"/>
      <w:r w:rsidR="006C5BED" w:rsidRPr="00736765">
        <w:rPr>
          <w:rFonts w:eastAsia="Times New Roman"/>
          <w:b/>
          <w:sz w:val="22"/>
          <w:szCs w:val="22"/>
          <w:highlight w:val="white"/>
        </w:rPr>
        <w:t>usp</w:t>
      </w:r>
      <w:proofErr w:type="spellEnd"/>
      <w:proofErr w:type="gramEnd"/>
      <w:r w:rsidR="006C5BED" w:rsidRPr="00736765">
        <w:rPr>
          <w:rFonts w:eastAsia="Times New Roman"/>
          <w:b/>
          <w:sz w:val="22"/>
          <w:szCs w:val="22"/>
          <w:highlight w:val="white"/>
        </w:rPr>
        <w:t xml:space="preserve"> </w:t>
      </w:r>
      <w:r w:rsidRPr="00736765">
        <w:rPr>
          <w:rFonts w:eastAsia="Times New Roman"/>
          <w:sz w:val="22"/>
          <w:szCs w:val="22"/>
          <w:highlight w:val="white"/>
        </w:rPr>
        <w:t>&lt;</w:t>
      </w:r>
      <w:hyperlink r:id="rId14">
        <w:r w:rsidRPr="00736765">
          <w:rPr>
            <w:rFonts w:eastAsia="Times New Roman"/>
            <w:sz w:val="22"/>
            <w:szCs w:val="22"/>
            <w:highlight w:val="white"/>
          </w:rPr>
          <w:t>http://www5.each.usp.br</w:t>
        </w:r>
      </w:hyperlink>
      <w:r w:rsidRPr="00736765">
        <w:rPr>
          <w:rFonts w:eastAsia="Times New Roman"/>
          <w:sz w:val="22"/>
          <w:szCs w:val="22"/>
          <w:highlight w:val="white"/>
        </w:rPr>
        <w:t>&gt;. Acesso em 09 de setembro de 2018.</w:t>
      </w:r>
    </w:p>
    <w:p w:rsidR="00B50DA6" w:rsidRPr="00736765" w:rsidRDefault="00B50DA6" w:rsidP="006C5BED">
      <w:pPr>
        <w:jc w:val="both"/>
        <w:rPr>
          <w:rFonts w:eastAsia="Times New Roman"/>
          <w:sz w:val="22"/>
          <w:szCs w:val="22"/>
          <w:highlight w:val="white"/>
        </w:rPr>
      </w:pPr>
      <w:r w:rsidRPr="00736765">
        <w:rPr>
          <w:rFonts w:eastAsia="Times New Roman"/>
          <w:b/>
          <w:sz w:val="22"/>
          <w:szCs w:val="22"/>
          <w:highlight w:val="white"/>
        </w:rPr>
        <w:t xml:space="preserve">A </w:t>
      </w:r>
      <w:r w:rsidR="006C5BED" w:rsidRPr="00736765">
        <w:rPr>
          <w:rFonts w:eastAsia="Times New Roman"/>
          <w:b/>
          <w:sz w:val="22"/>
          <w:szCs w:val="22"/>
          <w:highlight w:val="white"/>
        </w:rPr>
        <w:t xml:space="preserve">criação e a evolução do campus </w:t>
      </w:r>
      <w:proofErr w:type="spellStart"/>
      <w:proofErr w:type="gramStart"/>
      <w:r w:rsidR="006C5BED" w:rsidRPr="00736765">
        <w:rPr>
          <w:rFonts w:eastAsia="Times New Roman"/>
          <w:b/>
          <w:sz w:val="22"/>
          <w:szCs w:val="22"/>
          <w:highlight w:val="white"/>
        </w:rPr>
        <w:t>usp</w:t>
      </w:r>
      <w:proofErr w:type="spellEnd"/>
      <w:proofErr w:type="gramEnd"/>
      <w:r w:rsidR="006C5BED" w:rsidRPr="00736765">
        <w:rPr>
          <w:rFonts w:eastAsia="Times New Roman"/>
          <w:b/>
          <w:sz w:val="22"/>
          <w:szCs w:val="22"/>
          <w:highlight w:val="white"/>
        </w:rPr>
        <w:t xml:space="preserve"> leste</w:t>
      </w:r>
      <w:r w:rsidR="006C5BED" w:rsidRPr="00736765">
        <w:rPr>
          <w:rFonts w:eastAsia="Times New Roman"/>
          <w:sz w:val="22"/>
          <w:szCs w:val="22"/>
          <w:highlight w:val="white"/>
        </w:rPr>
        <w:t xml:space="preserve"> &lt;</w:t>
      </w:r>
      <w:hyperlink r:id="rId15">
        <w:r w:rsidRPr="00736765">
          <w:rPr>
            <w:rFonts w:eastAsia="Times New Roman"/>
            <w:sz w:val="22"/>
            <w:szCs w:val="22"/>
            <w:highlight w:val="white"/>
          </w:rPr>
          <w:t>http://www.each.usp.br/petsi/jornal/?p=419</w:t>
        </w:r>
      </w:hyperlink>
      <w:r w:rsidRPr="00736765">
        <w:rPr>
          <w:rFonts w:eastAsia="Times New Roman"/>
          <w:sz w:val="22"/>
          <w:szCs w:val="22"/>
          <w:highlight w:val="white"/>
        </w:rPr>
        <w:t>&gt;. Acesso em 09 de setembro de 2018.</w:t>
      </w:r>
    </w:p>
    <w:p w:rsidR="00B50DA6" w:rsidRPr="00736765" w:rsidRDefault="00B50DA6" w:rsidP="006C5BED">
      <w:pPr>
        <w:jc w:val="both"/>
        <w:rPr>
          <w:rFonts w:eastAsia="Times New Roman"/>
          <w:sz w:val="22"/>
          <w:szCs w:val="22"/>
          <w:highlight w:val="white"/>
        </w:rPr>
      </w:pPr>
      <w:r w:rsidRPr="00736765">
        <w:rPr>
          <w:rFonts w:eastAsia="Times New Roman"/>
          <w:b/>
          <w:sz w:val="22"/>
          <w:szCs w:val="22"/>
          <w:highlight w:val="white"/>
        </w:rPr>
        <w:t>T</w:t>
      </w:r>
      <w:r w:rsidR="006C5BED" w:rsidRPr="00736765">
        <w:rPr>
          <w:rFonts w:eastAsia="Times New Roman"/>
          <w:b/>
          <w:sz w:val="22"/>
          <w:szCs w:val="22"/>
          <w:highlight w:val="white"/>
        </w:rPr>
        <w:t>itanic (prédio i1) - USP leste</w:t>
      </w:r>
      <w:r w:rsidR="006C5BED" w:rsidRPr="00736765">
        <w:rPr>
          <w:rFonts w:eastAsia="Times New Roman"/>
          <w:sz w:val="22"/>
          <w:szCs w:val="22"/>
          <w:highlight w:val="white"/>
        </w:rPr>
        <w:t xml:space="preserve"> </w:t>
      </w:r>
      <w:r w:rsidRPr="00736765">
        <w:rPr>
          <w:rFonts w:eastAsia="Times New Roman"/>
          <w:sz w:val="22"/>
          <w:szCs w:val="22"/>
          <w:highlight w:val="white"/>
        </w:rPr>
        <w:t>&lt;</w:t>
      </w:r>
      <w:hyperlink r:id="rId16">
        <w:r w:rsidRPr="00736765">
          <w:rPr>
            <w:rFonts w:eastAsia="Times New Roman"/>
            <w:sz w:val="22"/>
            <w:szCs w:val="22"/>
            <w:highlight w:val="white"/>
          </w:rPr>
          <w:t>https://kekanto.com.br/biz/titanic-predio-i1-usp-leste</w:t>
        </w:r>
      </w:hyperlink>
      <w:r w:rsidRPr="00736765">
        <w:rPr>
          <w:rFonts w:eastAsia="Times New Roman"/>
          <w:sz w:val="22"/>
          <w:szCs w:val="22"/>
          <w:highlight w:val="white"/>
        </w:rPr>
        <w:t>&gt;. Acesso em 11 de setembro de 2018.</w:t>
      </w:r>
    </w:p>
    <w:p w:rsidR="00B50DA6" w:rsidRPr="00736765" w:rsidRDefault="006C5BED" w:rsidP="006C5BED">
      <w:pPr>
        <w:jc w:val="both"/>
        <w:rPr>
          <w:rFonts w:eastAsia="Times New Roman"/>
          <w:sz w:val="22"/>
          <w:szCs w:val="22"/>
        </w:rPr>
      </w:pPr>
      <w:r>
        <w:rPr>
          <w:rFonts w:eastAsia="Times New Roman"/>
          <w:sz w:val="22"/>
          <w:szCs w:val="22"/>
        </w:rPr>
        <w:t>ANUÁRIO ESTATÍSTICO DA</w:t>
      </w:r>
      <w:r w:rsidR="00B50DA6" w:rsidRPr="00736765">
        <w:rPr>
          <w:rFonts w:eastAsia="Times New Roman"/>
          <w:sz w:val="22"/>
          <w:szCs w:val="22"/>
        </w:rPr>
        <w:t xml:space="preserve"> USP. </w:t>
      </w:r>
      <w:r w:rsidR="00B50DA6" w:rsidRPr="00736765">
        <w:rPr>
          <w:rFonts w:eastAsia="Times New Roman"/>
          <w:b/>
          <w:sz w:val="22"/>
          <w:szCs w:val="22"/>
        </w:rPr>
        <w:t>EACH em números</w:t>
      </w:r>
      <w:r w:rsidR="00B50DA6" w:rsidRPr="00736765">
        <w:rPr>
          <w:rFonts w:eastAsia="Times New Roman"/>
          <w:sz w:val="22"/>
          <w:szCs w:val="22"/>
        </w:rPr>
        <w:t>, 2013.</w:t>
      </w:r>
      <w:r w:rsidR="00B50DA6" w:rsidRPr="00736765">
        <w:rPr>
          <w:rFonts w:eastAsia="Times New Roman"/>
          <w:b/>
          <w:sz w:val="22"/>
          <w:szCs w:val="22"/>
        </w:rPr>
        <w:t xml:space="preserve"> </w:t>
      </w:r>
    </w:p>
    <w:p w:rsidR="00736765" w:rsidRPr="00736765" w:rsidRDefault="006C5BED" w:rsidP="006C5BED">
      <w:pPr>
        <w:jc w:val="both"/>
        <w:rPr>
          <w:sz w:val="22"/>
          <w:szCs w:val="22"/>
        </w:rPr>
      </w:pPr>
      <w:r>
        <w:rPr>
          <w:b/>
          <w:sz w:val="22"/>
          <w:szCs w:val="22"/>
        </w:rPr>
        <w:t>Edifício da história e geografia&lt;</w:t>
      </w:r>
      <w:hyperlink r:id="rId17" w:history="1">
        <w:r w:rsidR="00736765" w:rsidRPr="00736765">
          <w:rPr>
            <w:rStyle w:val="Hyperlink"/>
            <w:color w:val="auto"/>
            <w:sz w:val="22"/>
            <w:szCs w:val="22"/>
            <w:u w:val="none"/>
          </w:rPr>
          <w:t>http://au17.pini.com.br/arquitetura-urbanismo/260/edificio-da-historia-e-geografia-de-eduardo-corona-na-usp-365816-1.aspx</w:t>
        </w:r>
      </w:hyperlink>
      <w:r>
        <w:rPr>
          <w:rStyle w:val="Hyperlink"/>
          <w:color w:val="auto"/>
          <w:sz w:val="22"/>
          <w:szCs w:val="22"/>
          <w:u w:val="none"/>
        </w:rPr>
        <w:t>&gt;. Acesso em 05 de Setembro de 2018.</w:t>
      </w:r>
    </w:p>
    <w:p w:rsidR="00736765" w:rsidRPr="00736765" w:rsidRDefault="006C5BED" w:rsidP="006C5BED">
      <w:pPr>
        <w:jc w:val="both"/>
        <w:rPr>
          <w:sz w:val="22"/>
          <w:szCs w:val="22"/>
        </w:rPr>
      </w:pPr>
      <w:r>
        <w:rPr>
          <w:b/>
          <w:sz w:val="22"/>
          <w:szCs w:val="22"/>
        </w:rPr>
        <w:t>A difusão da arquitetura moderna em São Paulo no início da década de 1960. &lt;</w:t>
      </w:r>
      <w:hyperlink r:id="rId18" w:history="1">
        <w:r w:rsidR="00736765" w:rsidRPr="00736765">
          <w:rPr>
            <w:rStyle w:val="Hyperlink"/>
            <w:color w:val="auto"/>
            <w:sz w:val="22"/>
            <w:szCs w:val="22"/>
            <w:u w:val="none"/>
          </w:rPr>
          <w:t>http://agencia.fapesp.br/a-difusao-da-arquitetura-moderna-em-sao-paulo-no-inicio-da-decada-de-1960/22509/</w:t>
        </w:r>
      </w:hyperlink>
      <w:r>
        <w:rPr>
          <w:rStyle w:val="Hyperlink"/>
          <w:color w:val="auto"/>
          <w:sz w:val="22"/>
          <w:szCs w:val="22"/>
          <w:u w:val="none"/>
        </w:rPr>
        <w:t>&gt; Acesso em 08 de Setembro de 2018.</w:t>
      </w:r>
    </w:p>
    <w:p w:rsidR="00736765" w:rsidRPr="00736765" w:rsidRDefault="006C5BED" w:rsidP="006C5BED">
      <w:pPr>
        <w:jc w:val="both"/>
        <w:rPr>
          <w:rStyle w:val="Hyperlink"/>
          <w:color w:val="auto"/>
          <w:sz w:val="22"/>
          <w:szCs w:val="22"/>
          <w:u w:val="none"/>
        </w:rPr>
      </w:pPr>
      <w:r>
        <w:rPr>
          <w:b/>
          <w:sz w:val="22"/>
          <w:szCs w:val="22"/>
        </w:rPr>
        <w:t xml:space="preserve">Estilo arquitetônico </w:t>
      </w:r>
      <w:proofErr w:type="spellStart"/>
      <w:r>
        <w:rPr>
          <w:b/>
          <w:sz w:val="22"/>
          <w:szCs w:val="22"/>
        </w:rPr>
        <w:t>Brutalista</w:t>
      </w:r>
      <w:proofErr w:type="spellEnd"/>
      <w:r>
        <w:rPr>
          <w:b/>
          <w:sz w:val="22"/>
          <w:szCs w:val="22"/>
        </w:rPr>
        <w:t xml:space="preserve"> se popularizou no Brasil</w:t>
      </w:r>
      <w:proofErr w:type="gramStart"/>
      <w:r>
        <w:rPr>
          <w:b/>
          <w:sz w:val="22"/>
          <w:szCs w:val="22"/>
        </w:rPr>
        <w:t xml:space="preserve">  </w:t>
      </w:r>
      <w:proofErr w:type="gramEnd"/>
      <w:r>
        <w:rPr>
          <w:b/>
          <w:sz w:val="22"/>
          <w:szCs w:val="22"/>
        </w:rPr>
        <w:t>na década de 1960. &lt;</w:t>
      </w:r>
      <w:hyperlink r:id="rId19" w:history="1">
        <w:r w:rsidR="00736765" w:rsidRPr="00736765">
          <w:rPr>
            <w:rStyle w:val="Hyperlink"/>
            <w:color w:val="auto"/>
            <w:sz w:val="22"/>
            <w:szCs w:val="22"/>
            <w:u w:val="none"/>
          </w:rPr>
          <w:t>https://www1.folha.uol.com.br/saopaulo/2013/09/1337952-estilo-arquitetonico-brutalista-se-popularizou-no-brasil-na-decada-de</w:t>
        </w:r>
        <w:bookmarkStart w:id="1" w:name="_GoBack"/>
        <w:bookmarkEnd w:id="1"/>
        <w:r w:rsidR="00736765" w:rsidRPr="00736765">
          <w:rPr>
            <w:rStyle w:val="Hyperlink"/>
            <w:color w:val="auto"/>
            <w:sz w:val="22"/>
            <w:szCs w:val="22"/>
            <w:u w:val="none"/>
          </w:rPr>
          <w:t>-1960.shtml</w:t>
        </w:r>
      </w:hyperlink>
      <w:r>
        <w:rPr>
          <w:rStyle w:val="Hyperlink"/>
          <w:color w:val="auto"/>
          <w:sz w:val="22"/>
          <w:szCs w:val="22"/>
          <w:u w:val="none"/>
        </w:rPr>
        <w:t>&gt;. Acesso em 07 de Setembro de 2018.</w:t>
      </w:r>
    </w:p>
    <w:p w:rsidR="00252A00" w:rsidRPr="00736765" w:rsidRDefault="006C5BED" w:rsidP="006C5BED">
      <w:pPr>
        <w:jc w:val="both"/>
        <w:rPr>
          <w:b/>
          <w:bCs/>
          <w:sz w:val="22"/>
          <w:szCs w:val="22"/>
          <w:shd w:val="clear" w:color="auto" w:fill="FFFFFF"/>
        </w:rPr>
      </w:pPr>
      <w:r>
        <w:rPr>
          <w:bCs/>
          <w:sz w:val="22"/>
          <w:szCs w:val="22"/>
          <w:shd w:val="clear" w:color="auto" w:fill="FFFFFF"/>
        </w:rPr>
        <w:t>JORNAL DA</w:t>
      </w:r>
      <w:r w:rsidR="00736765" w:rsidRPr="006C5BED">
        <w:rPr>
          <w:bCs/>
          <w:sz w:val="22"/>
          <w:szCs w:val="22"/>
          <w:shd w:val="clear" w:color="auto" w:fill="FFFFFF"/>
        </w:rPr>
        <w:t xml:space="preserve"> USP</w:t>
      </w:r>
      <w:r>
        <w:rPr>
          <w:b/>
          <w:bCs/>
          <w:sz w:val="22"/>
          <w:szCs w:val="22"/>
          <w:shd w:val="clear" w:color="auto" w:fill="FFFFFF"/>
        </w:rPr>
        <w:t xml:space="preserve"> – Ano XX número 715, </w:t>
      </w:r>
      <w:r w:rsidRPr="006C5BED">
        <w:rPr>
          <w:bCs/>
          <w:sz w:val="22"/>
          <w:szCs w:val="22"/>
          <w:shd w:val="clear" w:color="auto" w:fill="FFFFFF"/>
        </w:rPr>
        <w:t>27 de fevereiro de 2005.</w:t>
      </w:r>
    </w:p>
    <w:p w:rsidR="00736765" w:rsidRPr="006C5BED" w:rsidRDefault="006C5BED" w:rsidP="006C5BED">
      <w:pPr>
        <w:pStyle w:val="NormalWeb"/>
        <w:spacing w:before="0" w:beforeAutospacing="0" w:after="200" w:afterAutospacing="0"/>
        <w:jc w:val="both"/>
        <w:rPr>
          <w:sz w:val="22"/>
          <w:szCs w:val="22"/>
        </w:rPr>
      </w:pPr>
      <w:r w:rsidRPr="006C5BED">
        <w:rPr>
          <w:bCs/>
          <w:sz w:val="22"/>
          <w:szCs w:val="22"/>
          <w:shd w:val="clear" w:color="auto" w:fill="FFFFFF"/>
        </w:rPr>
        <w:t>RELATÓRIO DE GESTÃO</w:t>
      </w:r>
      <w:r>
        <w:rPr>
          <w:bCs/>
          <w:sz w:val="22"/>
          <w:szCs w:val="22"/>
          <w:shd w:val="clear" w:color="auto" w:fill="FFFFFF"/>
        </w:rPr>
        <w:t>.</w:t>
      </w:r>
      <w:r w:rsidRPr="00736765">
        <w:rPr>
          <w:b/>
          <w:bCs/>
          <w:sz w:val="22"/>
          <w:szCs w:val="22"/>
          <w:shd w:val="clear" w:color="auto" w:fill="FFFFFF"/>
        </w:rPr>
        <w:t xml:space="preserve"> </w:t>
      </w:r>
      <w:r w:rsidR="00736765" w:rsidRPr="00736765">
        <w:rPr>
          <w:b/>
          <w:bCs/>
          <w:sz w:val="22"/>
          <w:szCs w:val="22"/>
        </w:rPr>
        <w:t>Escola de Artes, Ciências e Humanidades da Universidade de São Paulo</w:t>
      </w:r>
      <w:r>
        <w:rPr>
          <w:b/>
          <w:bCs/>
          <w:sz w:val="22"/>
          <w:szCs w:val="22"/>
        </w:rPr>
        <w:t xml:space="preserve">, </w:t>
      </w:r>
      <w:r>
        <w:rPr>
          <w:bCs/>
          <w:sz w:val="22"/>
          <w:szCs w:val="22"/>
        </w:rPr>
        <w:t>2011.</w:t>
      </w:r>
    </w:p>
    <w:sectPr w:rsidR="00736765" w:rsidRPr="006C5BED" w:rsidSect="00666A1F">
      <w:headerReference w:type="first" r:id="rId20"/>
      <w:pgSz w:w="11907" w:h="16840" w:code="9"/>
      <w:pgMar w:top="1134" w:right="1701" w:bottom="1134" w:left="1701"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56" w:rsidRDefault="001C1856">
      <w:r>
        <w:separator/>
      </w:r>
    </w:p>
  </w:endnote>
  <w:endnote w:type="continuationSeparator" w:id="0">
    <w:p w:rsidR="001C1856" w:rsidRDefault="001C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56" w:rsidRDefault="001C1856">
      <w:r>
        <w:separator/>
      </w:r>
    </w:p>
  </w:footnote>
  <w:footnote w:type="continuationSeparator" w:id="0">
    <w:p w:rsidR="001C1856" w:rsidRDefault="001C1856">
      <w:r>
        <w:continuationSeparator/>
      </w:r>
    </w:p>
  </w:footnote>
  <w:footnote w:id="1">
    <w:p w:rsidR="00B50DA6" w:rsidRDefault="00B50DA6" w:rsidP="00B50DA6">
      <w:pPr>
        <w:rPr>
          <w:rFonts w:eastAsia="Times New Roman"/>
          <w:highlight w:val="white"/>
        </w:rPr>
      </w:pPr>
      <w:r>
        <w:rPr>
          <w:vertAlign w:val="superscript"/>
        </w:rPr>
        <w:footnoteRef/>
      </w:r>
      <w:r>
        <w:rPr>
          <w:rFonts w:eastAsia="Times New Roman"/>
        </w:rPr>
        <w:t xml:space="preserve"> [1] G</w:t>
      </w:r>
      <w:r>
        <w:rPr>
          <w:rFonts w:eastAsia="Times New Roman"/>
          <w:highlight w:val="white"/>
        </w:rPr>
        <w:t xml:space="preserve">randes profissionais de arquitetura tais como </w:t>
      </w:r>
      <w:r>
        <w:rPr>
          <w:rFonts w:eastAsia="Times New Roman"/>
          <w:b/>
          <w:highlight w:val="white"/>
        </w:rPr>
        <w:t>Oscar Niemeyer</w:t>
      </w:r>
      <w:r>
        <w:rPr>
          <w:rFonts w:eastAsia="Times New Roman"/>
          <w:highlight w:val="white"/>
        </w:rPr>
        <w:t xml:space="preserve"> no Brasil, </w:t>
      </w:r>
      <w:r>
        <w:rPr>
          <w:rFonts w:eastAsia="Times New Roman"/>
          <w:b/>
          <w:highlight w:val="white"/>
        </w:rPr>
        <w:t>Le Corbusier</w:t>
      </w:r>
      <w:r>
        <w:rPr>
          <w:rFonts w:eastAsia="Times New Roman"/>
          <w:highlight w:val="white"/>
        </w:rPr>
        <w:t xml:space="preserve"> na Europa e </w:t>
      </w:r>
      <w:r>
        <w:rPr>
          <w:rFonts w:eastAsia="Times New Roman"/>
          <w:b/>
          <w:highlight w:val="white"/>
        </w:rPr>
        <w:t>Frank Lloyd Wright</w:t>
      </w:r>
      <w:r>
        <w:rPr>
          <w:rFonts w:eastAsia="Times New Roman"/>
          <w:highlight w:val="white"/>
        </w:rPr>
        <w:t xml:space="preserve"> na América foram precursores e símbolos no estilo arquitetônico moderno.</w:t>
      </w:r>
    </w:p>
    <w:p w:rsidR="00B50DA6" w:rsidRDefault="00B50DA6" w:rsidP="00B50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5A" w:rsidRDefault="006A1E5A" w:rsidP="003D78F2">
    <w:pPr>
      <w:pStyle w:val="Ttulodoartigox"/>
      <w:spacing w:after="480"/>
      <w:rPr>
        <w:rFonts w:ascii="Times New Roman" w:eastAsia="Times New Roman" w:hAnsi="Times New Roman"/>
        <w:sz w:val="24"/>
        <w:szCs w:val="24"/>
      </w:rPr>
    </w:pPr>
    <w:r w:rsidRPr="00E71A24">
      <w:rPr>
        <w:rFonts w:ascii="Times New Roman" w:eastAsia="Times New Roman" w:hAnsi="Times New Roman"/>
        <w:sz w:val="24"/>
        <w:szCs w:val="24"/>
      </w:rPr>
      <w:t>PCC</w:t>
    </w:r>
    <w:r w:rsidR="009735D6">
      <w:rPr>
        <w:rFonts w:ascii="Times New Roman" w:eastAsia="Times New Roman" w:hAnsi="Times New Roman"/>
        <w:sz w:val="24"/>
        <w:szCs w:val="24"/>
      </w:rPr>
      <w:t>3110</w:t>
    </w:r>
    <w:r w:rsidRPr="00E71A24">
      <w:rPr>
        <w:rFonts w:ascii="Times New Roman" w:eastAsia="Times New Roman" w:hAnsi="Times New Roman"/>
        <w:sz w:val="24"/>
        <w:szCs w:val="24"/>
      </w:rPr>
      <w:t xml:space="preserve"> – METODOLOGIA </w:t>
    </w:r>
    <w:r w:rsidR="0048297C">
      <w:rPr>
        <w:rFonts w:ascii="Times New Roman" w:eastAsia="Times New Roman" w:hAnsi="Times New Roman"/>
        <w:sz w:val="24"/>
        <w:szCs w:val="24"/>
      </w:rPr>
      <w:t xml:space="preserve">DE PESQUISA </w:t>
    </w:r>
    <w:r w:rsidRPr="00E71A24">
      <w:rPr>
        <w:rFonts w:ascii="Times New Roman" w:eastAsia="Times New Roman" w:hAnsi="Times New Roman"/>
        <w:sz w:val="24"/>
        <w:szCs w:val="24"/>
      </w:rPr>
      <w:t>CIENTÍFICA E TECNOLÓGICA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EA722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8"/>
    <w:multiLevelType w:val="singleLevel"/>
    <w:tmpl w:val="DB945BEE"/>
    <w:lvl w:ilvl="0">
      <w:start w:val="1"/>
      <w:numFmt w:val="decimal"/>
      <w:lvlText w:val="%1."/>
      <w:lvlJc w:val="left"/>
      <w:pPr>
        <w:tabs>
          <w:tab w:val="num" w:pos="360"/>
        </w:tabs>
        <w:ind w:left="360" w:hanging="360"/>
      </w:pPr>
    </w:lvl>
  </w:abstractNum>
  <w:abstractNum w:abstractNumId="2">
    <w:nsid w:val="00000001"/>
    <w:multiLevelType w:val="singleLevel"/>
    <w:tmpl w:val="00000001"/>
    <w:name w:val="WW8Num1"/>
    <w:lvl w:ilvl="0">
      <w:start w:val="1"/>
      <w:numFmt w:val="bullet"/>
      <w:lvlText w:val="·"/>
      <w:lvlJc w:val="left"/>
      <w:pPr>
        <w:tabs>
          <w:tab w:val="num" w:pos="360"/>
        </w:tabs>
      </w:pPr>
      <w:rPr>
        <w:rFonts w:ascii="Symbol" w:hAnsi="Symbol" w:cs="Symbol"/>
      </w:rPr>
    </w:lvl>
  </w:abstractNum>
  <w:abstractNum w:abstractNumId="3">
    <w:nsid w:val="110E01EF"/>
    <w:multiLevelType w:val="multilevel"/>
    <w:tmpl w:val="8F5C6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50359E4"/>
    <w:multiLevelType w:val="multilevel"/>
    <w:tmpl w:val="57CED0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0F0666"/>
    <w:multiLevelType w:val="multilevel"/>
    <w:tmpl w:val="1AD24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931174"/>
    <w:multiLevelType w:val="multilevel"/>
    <w:tmpl w:val="72D6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2344D6"/>
    <w:multiLevelType w:val="hybridMultilevel"/>
    <w:tmpl w:val="F3A0EE5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430C68E8"/>
    <w:multiLevelType w:val="multilevel"/>
    <w:tmpl w:val="818076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8930D0"/>
    <w:multiLevelType w:val="singleLevel"/>
    <w:tmpl w:val="892A9E2C"/>
    <w:lvl w:ilvl="0">
      <w:start w:val="1"/>
      <w:numFmt w:val="decimal"/>
      <w:pStyle w:val="EndereoAutoresx"/>
      <w:lvlText w:val="(%1)"/>
      <w:lvlJc w:val="left"/>
      <w:pPr>
        <w:tabs>
          <w:tab w:val="num" w:pos="360"/>
        </w:tabs>
        <w:ind w:left="360" w:hanging="360"/>
      </w:pPr>
    </w:lvl>
  </w:abstractNum>
  <w:abstractNum w:abstractNumId="10">
    <w:nsid w:val="47820E96"/>
    <w:multiLevelType w:val="hybridMultilevel"/>
    <w:tmpl w:val="9F2CCE30"/>
    <w:lvl w:ilvl="0" w:tplc="5228478C">
      <w:start w:val="1"/>
      <w:numFmt w:val="bullet"/>
      <w:lvlText w:val=""/>
      <w:lvlJc w:val="left"/>
      <w:pPr>
        <w:tabs>
          <w:tab w:val="num" w:pos="721"/>
        </w:tabs>
        <w:ind w:left="72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89D7DC8"/>
    <w:multiLevelType w:val="hybridMultilevel"/>
    <w:tmpl w:val="61A09912"/>
    <w:lvl w:ilvl="0" w:tplc="90AC9E2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F6D4DB7"/>
    <w:multiLevelType w:val="multilevel"/>
    <w:tmpl w:val="1EFAA16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A1F0E1C"/>
    <w:multiLevelType w:val="hybridMultilevel"/>
    <w:tmpl w:val="1A88460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64515696"/>
    <w:multiLevelType w:val="multilevel"/>
    <w:tmpl w:val="E872150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1"/>
  </w:num>
  <w:num w:numId="3">
    <w:abstractNumId w:val="1"/>
  </w:num>
  <w:num w:numId="4">
    <w:abstractNumId w:val="1"/>
  </w:num>
  <w:num w:numId="5">
    <w:abstractNumId w:val="9"/>
  </w:num>
  <w:num w:numId="6">
    <w:abstractNumId w:val="5"/>
  </w:num>
  <w:num w:numId="7">
    <w:abstractNumId w:val="4"/>
  </w:num>
  <w:num w:numId="8">
    <w:abstractNumId w:val="8"/>
  </w:num>
  <w:num w:numId="9">
    <w:abstractNumId w:val="13"/>
  </w:num>
  <w:num w:numId="10">
    <w:abstractNumId w:val="3"/>
  </w:num>
  <w:num w:numId="11">
    <w:abstractNumId w:val="10"/>
  </w:num>
  <w:num w:numId="12">
    <w:abstractNumId w:val="4"/>
  </w:num>
  <w:num w:numId="13">
    <w:abstractNumId w:val="2"/>
  </w:num>
  <w:num w:numId="14">
    <w:abstractNumId w:val="0"/>
  </w:num>
  <w:num w:numId="15">
    <w:abstractNumId w:val="7"/>
  </w:num>
  <w:num w:numId="16">
    <w:abstractNumId w:val="11"/>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75896"/>
    <w:rsid w:val="0001062E"/>
    <w:rsid w:val="000113AB"/>
    <w:rsid w:val="00012E22"/>
    <w:rsid w:val="00047EEB"/>
    <w:rsid w:val="00053C7F"/>
    <w:rsid w:val="0006227C"/>
    <w:rsid w:val="00087955"/>
    <w:rsid w:val="000B1737"/>
    <w:rsid w:val="000B6A71"/>
    <w:rsid w:val="000C1D07"/>
    <w:rsid w:val="000C7CE4"/>
    <w:rsid w:val="000E0F61"/>
    <w:rsid w:val="000E715E"/>
    <w:rsid w:val="000F25B0"/>
    <w:rsid w:val="001045D0"/>
    <w:rsid w:val="0012227B"/>
    <w:rsid w:val="00125304"/>
    <w:rsid w:val="00142504"/>
    <w:rsid w:val="0015156D"/>
    <w:rsid w:val="001527E2"/>
    <w:rsid w:val="001755AB"/>
    <w:rsid w:val="00180C58"/>
    <w:rsid w:val="001A605D"/>
    <w:rsid w:val="001B3BFB"/>
    <w:rsid w:val="001C1856"/>
    <w:rsid w:val="001C1F65"/>
    <w:rsid w:val="001C78C2"/>
    <w:rsid w:val="001D62AA"/>
    <w:rsid w:val="00212E94"/>
    <w:rsid w:val="0022163E"/>
    <w:rsid w:val="00224A2C"/>
    <w:rsid w:val="00237905"/>
    <w:rsid w:val="0024195E"/>
    <w:rsid w:val="002507CB"/>
    <w:rsid w:val="0025174D"/>
    <w:rsid w:val="00252393"/>
    <w:rsid w:val="00252A00"/>
    <w:rsid w:val="00252D87"/>
    <w:rsid w:val="0025663A"/>
    <w:rsid w:val="002634B3"/>
    <w:rsid w:val="00291F67"/>
    <w:rsid w:val="00296881"/>
    <w:rsid w:val="002C067D"/>
    <w:rsid w:val="002D150B"/>
    <w:rsid w:val="002D645C"/>
    <w:rsid w:val="002D7BB8"/>
    <w:rsid w:val="002E23E9"/>
    <w:rsid w:val="00310433"/>
    <w:rsid w:val="0033167A"/>
    <w:rsid w:val="00336829"/>
    <w:rsid w:val="00353178"/>
    <w:rsid w:val="00356837"/>
    <w:rsid w:val="003570F0"/>
    <w:rsid w:val="003629B4"/>
    <w:rsid w:val="00364399"/>
    <w:rsid w:val="003821EC"/>
    <w:rsid w:val="00386C5E"/>
    <w:rsid w:val="003B1358"/>
    <w:rsid w:val="003B23D0"/>
    <w:rsid w:val="003B3695"/>
    <w:rsid w:val="003B52E8"/>
    <w:rsid w:val="003C214F"/>
    <w:rsid w:val="003C6B3D"/>
    <w:rsid w:val="003C7BD1"/>
    <w:rsid w:val="003D3BB5"/>
    <w:rsid w:val="003D78F2"/>
    <w:rsid w:val="003F2C58"/>
    <w:rsid w:val="00400C2B"/>
    <w:rsid w:val="004058B5"/>
    <w:rsid w:val="00420275"/>
    <w:rsid w:val="004230F5"/>
    <w:rsid w:val="004334E1"/>
    <w:rsid w:val="004356F5"/>
    <w:rsid w:val="004466EA"/>
    <w:rsid w:val="00461A97"/>
    <w:rsid w:val="00462170"/>
    <w:rsid w:val="0046349A"/>
    <w:rsid w:val="00481055"/>
    <w:rsid w:val="0048297C"/>
    <w:rsid w:val="004868C9"/>
    <w:rsid w:val="004A0242"/>
    <w:rsid w:val="004A7EE2"/>
    <w:rsid w:val="004C1DA4"/>
    <w:rsid w:val="004C5667"/>
    <w:rsid w:val="004C6960"/>
    <w:rsid w:val="004D5327"/>
    <w:rsid w:val="00516AE5"/>
    <w:rsid w:val="00522F5A"/>
    <w:rsid w:val="00532FAA"/>
    <w:rsid w:val="00534F8E"/>
    <w:rsid w:val="00537477"/>
    <w:rsid w:val="005555D7"/>
    <w:rsid w:val="00563BBA"/>
    <w:rsid w:val="005756B2"/>
    <w:rsid w:val="005949B4"/>
    <w:rsid w:val="005A4330"/>
    <w:rsid w:val="005B3568"/>
    <w:rsid w:val="005B51FA"/>
    <w:rsid w:val="005C56CC"/>
    <w:rsid w:val="005E33D6"/>
    <w:rsid w:val="00600756"/>
    <w:rsid w:val="006030CE"/>
    <w:rsid w:val="00620951"/>
    <w:rsid w:val="006304D0"/>
    <w:rsid w:val="00640C14"/>
    <w:rsid w:val="0064478F"/>
    <w:rsid w:val="006558E9"/>
    <w:rsid w:val="006628C2"/>
    <w:rsid w:val="0066434F"/>
    <w:rsid w:val="00666A1F"/>
    <w:rsid w:val="00675C75"/>
    <w:rsid w:val="00687B3C"/>
    <w:rsid w:val="0069728F"/>
    <w:rsid w:val="006A1E5A"/>
    <w:rsid w:val="006B12A1"/>
    <w:rsid w:val="006B43D9"/>
    <w:rsid w:val="006C5BED"/>
    <w:rsid w:val="006E3941"/>
    <w:rsid w:val="006F28AA"/>
    <w:rsid w:val="00700473"/>
    <w:rsid w:val="00717FE7"/>
    <w:rsid w:val="00723128"/>
    <w:rsid w:val="007278FD"/>
    <w:rsid w:val="00736765"/>
    <w:rsid w:val="007410E4"/>
    <w:rsid w:val="00742D4C"/>
    <w:rsid w:val="00744357"/>
    <w:rsid w:val="00745A7D"/>
    <w:rsid w:val="00760452"/>
    <w:rsid w:val="00770360"/>
    <w:rsid w:val="00781DAB"/>
    <w:rsid w:val="00791747"/>
    <w:rsid w:val="00791E07"/>
    <w:rsid w:val="00794181"/>
    <w:rsid w:val="007A1ABE"/>
    <w:rsid w:val="007B19C8"/>
    <w:rsid w:val="007D1557"/>
    <w:rsid w:val="007D22E8"/>
    <w:rsid w:val="007E7C27"/>
    <w:rsid w:val="00823DD3"/>
    <w:rsid w:val="00834E98"/>
    <w:rsid w:val="00851BE7"/>
    <w:rsid w:val="00857EB2"/>
    <w:rsid w:val="00867549"/>
    <w:rsid w:val="00877B15"/>
    <w:rsid w:val="008841C8"/>
    <w:rsid w:val="008A2981"/>
    <w:rsid w:val="008A3175"/>
    <w:rsid w:val="008B3B28"/>
    <w:rsid w:val="008C06B4"/>
    <w:rsid w:val="008C084E"/>
    <w:rsid w:val="008C349F"/>
    <w:rsid w:val="008C6698"/>
    <w:rsid w:val="008C74E2"/>
    <w:rsid w:val="008D0B76"/>
    <w:rsid w:val="008D2D2A"/>
    <w:rsid w:val="008D4617"/>
    <w:rsid w:val="008E6016"/>
    <w:rsid w:val="008F6985"/>
    <w:rsid w:val="00906186"/>
    <w:rsid w:val="0095743C"/>
    <w:rsid w:val="00971E14"/>
    <w:rsid w:val="0097321B"/>
    <w:rsid w:val="009735D6"/>
    <w:rsid w:val="009A1FDC"/>
    <w:rsid w:val="009C2606"/>
    <w:rsid w:val="009D34FE"/>
    <w:rsid w:val="009D40EA"/>
    <w:rsid w:val="009D57A9"/>
    <w:rsid w:val="009F0E0A"/>
    <w:rsid w:val="009F1686"/>
    <w:rsid w:val="009F3A41"/>
    <w:rsid w:val="00A256AD"/>
    <w:rsid w:val="00A2726D"/>
    <w:rsid w:val="00A41288"/>
    <w:rsid w:val="00A531BE"/>
    <w:rsid w:val="00A55A8E"/>
    <w:rsid w:val="00A6253C"/>
    <w:rsid w:val="00A72265"/>
    <w:rsid w:val="00A75E80"/>
    <w:rsid w:val="00A9159F"/>
    <w:rsid w:val="00A97655"/>
    <w:rsid w:val="00AB5434"/>
    <w:rsid w:val="00AC12C0"/>
    <w:rsid w:val="00AD2ECA"/>
    <w:rsid w:val="00AF3542"/>
    <w:rsid w:val="00AF632C"/>
    <w:rsid w:val="00AF72DB"/>
    <w:rsid w:val="00B00B3B"/>
    <w:rsid w:val="00B024DB"/>
    <w:rsid w:val="00B269B4"/>
    <w:rsid w:val="00B4564E"/>
    <w:rsid w:val="00B50DA6"/>
    <w:rsid w:val="00B61868"/>
    <w:rsid w:val="00B62FDC"/>
    <w:rsid w:val="00B70646"/>
    <w:rsid w:val="00B87995"/>
    <w:rsid w:val="00B94453"/>
    <w:rsid w:val="00BB77AD"/>
    <w:rsid w:val="00BC3BF1"/>
    <w:rsid w:val="00BC495D"/>
    <w:rsid w:val="00BC71B8"/>
    <w:rsid w:val="00BD1F5A"/>
    <w:rsid w:val="00BD2B0C"/>
    <w:rsid w:val="00C053B2"/>
    <w:rsid w:val="00C3169B"/>
    <w:rsid w:val="00C46124"/>
    <w:rsid w:val="00C50C7F"/>
    <w:rsid w:val="00C65331"/>
    <w:rsid w:val="00C74AD1"/>
    <w:rsid w:val="00C81F85"/>
    <w:rsid w:val="00C95702"/>
    <w:rsid w:val="00CD610B"/>
    <w:rsid w:val="00CF1D93"/>
    <w:rsid w:val="00CF463F"/>
    <w:rsid w:val="00CF76B7"/>
    <w:rsid w:val="00D17C41"/>
    <w:rsid w:val="00D17EE5"/>
    <w:rsid w:val="00D2142B"/>
    <w:rsid w:val="00D22A79"/>
    <w:rsid w:val="00D251A8"/>
    <w:rsid w:val="00D27A1F"/>
    <w:rsid w:val="00D53E18"/>
    <w:rsid w:val="00D62C83"/>
    <w:rsid w:val="00D65482"/>
    <w:rsid w:val="00D76F5F"/>
    <w:rsid w:val="00D829FF"/>
    <w:rsid w:val="00D834DC"/>
    <w:rsid w:val="00D923F1"/>
    <w:rsid w:val="00D955F2"/>
    <w:rsid w:val="00D968F6"/>
    <w:rsid w:val="00DA429E"/>
    <w:rsid w:val="00DB0425"/>
    <w:rsid w:val="00DB6318"/>
    <w:rsid w:val="00DD0542"/>
    <w:rsid w:val="00DF23C6"/>
    <w:rsid w:val="00E32AA3"/>
    <w:rsid w:val="00E44F4D"/>
    <w:rsid w:val="00E70FD7"/>
    <w:rsid w:val="00E71A24"/>
    <w:rsid w:val="00E82B65"/>
    <w:rsid w:val="00E85E18"/>
    <w:rsid w:val="00E91962"/>
    <w:rsid w:val="00E97B9F"/>
    <w:rsid w:val="00EC68D4"/>
    <w:rsid w:val="00ED45DC"/>
    <w:rsid w:val="00EE2E25"/>
    <w:rsid w:val="00EF28E4"/>
    <w:rsid w:val="00EF37BF"/>
    <w:rsid w:val="00F252B1"/>
    <w:rsid w:val="00F32861"/>
    <w:rsid w:val="00F44545"/>
    <w:rsid w:val="00F4464B"/>
    <w:rsid w:val="00F447B3"/>
    <w:rsid w:val="00F7219C"/>
    <w:rsid w:val="00F75896"/>
    <w:rsid w:val="00F8029B"/>
    <w:rsid w:val="00F857C1"/>
    <w:rsid w:val="00F93E69"/>
    <w:rsid w:val="00F95DEC"/>
    <w:rsid w:val="00FC07AF"/>
    <w:rsid w:val="00FD10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List Number" w:locked="1" w:semiHidden="0" w:uiPriority="0" w:unhideWhenUsed="0"/>
    <w:lsdException w:name="List 4" w:locked="1" w:uiPriority="0"/>
    <w:lsdException w:name="List 5"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93"/>
    <w:rPr>
      <w:lang w:val="pt-BR" w:eastAsia="pt-BR"/>
    </w:rPr>
  </w:style>
  <w:style w:type="paragraph" w:styleId="Ttulo1">
    <w:name w:val="heading 1"/>
    <w:basedOn w:val="Normal"/>
    <w:next w:val="Normal"/>
    <w:link w:val="Ttulo1Char"/>
    <w:uiPriority w:val="99"/>
    <w:qFormat/>
    <w:rsid w:val="00252393"/>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252393"/>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252393"/>
    <w:pPr>
      <w:keepNext/>
      <w:tabs>
        <w:tab w:val="num" w:pos="720"/>
      </w:tabs>
      <w:spacing w:before="240" w:after="60"/>
      <w:ind w:left="720" w:hanging="720"/>
      <w:outlineLvl w:val="2"/>
    </w:pPr>
    <w:rPr>
      <w:rFonts w:ascii="Cambria" w:hAnsi="Cambria"/>
      <w:b/>
      <w:bCs/>
      <w:sz w:val="26"/>
      <w:szCs w:val="26"/>
    </w:rPr>
  </w:style>
  <w:style w:type="paragraph" w:styleId="Ttulo4">
    <w:name w:val="heading 4"/>
    <w:basedOn w:val="Normal"/>
    <w:next w:val="Normal"/>
    <w:link w:val="Ttulo4Char"/>
    <w:uiPriority w:val="99"/>
    <w:qFormat/>
    <w:rsid w:val="00252393"/>
    <w:pPr>
      <w:keepNext/>
      <w:tabs>
        <w:tab w:val="num" w:pos="864"/>
      </w:tabs>
      <w:spacing w:before="240" w:after="60"/>
      <w:ind w:left="864" w:hanging="864"/>
      <w:outlineLvl w:val="3"/>
    </w:pPr>
    <w:rPr>
      <w:rFonts w:ascii="Calibri" w:hAnsi="Calibri"/>
      <w:b/>
      <w:bCs/>
      <w:sz w:val="28"/>
      <w:szCs w:val="28"/>
    </w:rPr>
  </w:style>
  <w:style w:type="paragraph" w:styleId="Ttulo5">
    <w:name w:val="heading 5"/>
    <w:basedOn w:val="Normal"/>
    <w:next w:val="Normal"/>
    <w:link w:val="Ttulo5Char"/>
    <w:uiPriority w:val="99"/>
    <w:qFormat/>
    <w:rsid w:val="00252393"/>
    <w:pPr>
      <w:tabs>
        <w:tab w:val="num" w:pos="1008"/>
      </w:tabs>
      <w:spacing w:before="240" w:after="60"/>
      <w:ind w:left="1008" w:hanging="1008"/>
      <w:outlineLvl w:val="4"/>
    </w:pPr>
    <w:rPr>
      <w:rFonts w:ascii="Calibri" w:hAnsi="Calibri"/>
      <w:b/>
      <w:bCs/>
      <w:i/>
      <w:iCs/>
      <w:sz w:val="26"/>
      <w:szCs w:val="26"/>
    </w:rPr>
  </w:style>
  <w:style w:type="paragraph" w:styleId="Ttulo6">
    <w:name w:val="heading 6"/>
    <w:basedOn w:val="Normal"/>
    <w:next w:val="Normal"/>
    <w:link w:val="Ttulo6Char"/>
    <w:uiPriority w:val="99"/>
    <w:qFormat/>
    <w:rsid w:val="00252393"/>
    <w:pPr>
      <w:tabs>
        <w:tab w:val="num" w:pos="1152"/>
      </w:tabs>
      <w:spacing w:before="240" w:after="60"/>
      <w:ind w:left="1152" w:hanging="1152"/>
      <w:outlineLvl w:val="5"/>
    </w:pPr>
    <w:rPr>
      <w:rFonts w:ascii="Calibri" w:hAnsi="Calibri"/>
      <w:b/>
      <w:bCs/>
    </w:rPr>
  </w:style>
  <w:style w:type="paragraph" w:styleId="Ttulo7">
    <w:name w:val="heading 7"/>
    <w:basedOn w:val="Normal"/>
    <w:next w:val="Normal"/>
    <w:link w:val="Ttulo7Char"/>
    <w:uiPriority w:val="99"/>
    <w:qFormat/>
    <w:rsid w:val="00252393"/>
    <w:pPr>
      <w:tabs>
        <w:tab w:val="num" w:pos="1296"/>
      </w:tabs>
      <w:spacing w:before="240" w:after="60"/>
      <w:ind w:left="1296" w:hanging="1296"/>
      <w:outlineLvl w:val="6"/>
    </w:pPr>
    <w:rPr>
      <w:rFonts w:ascii="Calibri" w:hAnsi="Calibri"/>
      <w:sz w:val="24"/>
      <w:szCs w:val="24"/>
    </w:rPr>
  </w:style>
  <w:style w:type="paragraph" w:styleId="Ttulo8">
    <w:name w:val="heading 8"/>
    <w:basedOn w:val="Normal"/>
    <w:next w:val="Normal"/>
    <w:link w:val="Ttulo8Char"/>
    <w:uiPriority w:val="99"/>
    <w:qFormat/>
    <w:rsid w:val="00252393"/>
    <w:pPr>
      <w:tabs>
        <w:tab w:val="num" w:pos="1440"/>
      </w:tabs>
      <w:spacing w:before="240" w:after="60"/>
      <w:ind w:left="1440" w:hanging="1440"/>
      <w:outlineLvl w:val="7"/>
    </w:pPr>
    <w:rPr>
      <w:rFonts w:ascii="Calibri" w:hAnsi="Calibri"/>
      <w:i/>
      <w:iCs/>
      <w:sz w:val="24"/>
      <w:szCs w:val="24"/>
    </w:rPr>
  </w:style>
  <w:style w:type="paragraph" w:styleId="Ttulo9">
    <w:name w:val="heading 9"/>
    <w:basedOn w:val="Normal"/>
    <w:next w:val="Normal"/>
    <w:link w:val="Ttulo9Char"/>
    <w:uiPriority w:val="99"/>
    <w:qFormat/>
    <w:rsid w:val="00252393"/>
    <w:pPr>
      <w:tabs>
        <w:tab w:val="num" w:pos="1584"/>
      </w:tabs>
      <w:spacing w:before="240" w:after="60"/>
      <w:ind w:left="1584" w:hanging="1584"/>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97655"/>
    <w:rPr>
      <w:rFonts w:ascii="Arial" w:hAnsi="Arial" w:cs="Arial"/>
      <w:b/>
      <w:bCs/>
      <w:kern w:val="32"/>
      <w:sz w:val="32"/>
      <w:szCs w:val="32"/>
    </w:rPr>
  </w:style>
  <w:style w:type="character" w:customStyle="1" w:styleId="Ttulo2Char">
    <w:name w:val="Título 2 Char"/>
    <w:link w:val="Ttulo2"/>
    <w:uiPriority w:val="99"/>
    <w:semiHidden/>
    <w:locked/>
    <w:rsid w:val="009F1686"/>
    <w:rPr>
      <w:rFonts w:ascii="Cambria" w:hAnsi="Cambria" w:cs="Cambria"/>
      <w:b/>
      <w:bCs/>
      <w:i/>
      <w:iCs/>
      <w:sz w:val="28"/>
      <w:szCs w:val="28"/>
    </w:rPr>
  </w:style>
  <w:style w:type="character" w:customStyle="1" w:styleId="Ttulo3Char">
    <w:name w:val="Título 3 Char"/>
    <w:link w:val="Ttulo3"/>
    <w:uiPriority w:val="99"/>
    <w:locked/>
    <w:rsid w:val="009F1686"/>
    <w:rPr>
      <w:rFonts w:ascii="Cambria" w:hAnsi="Cambria"/>
      <w:b/>
      <w:bCs/>
      <w:sz w:val="26"/>
      <w:szCs w:val="26"/>
      <w:lang w:val="pt-BR" w:eastAsia="pt-BR"/>
    </w:rPr>
  </w:style>
  <w:style w:type="character" w:customStyle="1" w:styleId="Ttulo4Char">
    <w:name w:val="Título 4 Char"/>
    <w:link w:val="Ttulo4"/>
    <w:uiPriority w:val="99"/>
    <w:locked/>
    <w:rsid w:val="009F1686"/>
    <w:rPr>
      <w:rFonts w:ascii="Calibri" w:hAnsi="Calibri"/>
      <w:b/>
      <w:bCs/>
      <w:sz w:val="28"/>
      <w:szCs w:val="28"/>
      <w:lang w:val="pt-BR" w:eastAsia="pt-BR"/>
    </w:rPr>
  </w:style>
  <w:style w:type="character" w:customStyle="1" w:styleId="Ttulo5Char">
    <w:name w:val="Título 5 Char"/>
    <w:link w:val="Ttulo5"/>
    <w:uiPriority w:val="99"/>
    <w:locked/>
    <w:rsid w:val="009F1686"/>
    <w:rPr>
      <w:rFonts w:ascii="Calibri" w:hAnsi="Calibri"/>
      <w:b/>
      <w:bCs/>
      <w:i/>
      <w:iCs/>
      <w:sz w:val="26"/>
      <w:szCs w:val="26"/>
      <w:lang w:val="pt-BR" w:eastAsia="pt-BR"/>
    </w:rPr>
  </w:style>
  <w:style w:type="character" w:customStyle="1" w:styleId="Ttulo6Char">
    <w:name w:val="Título 6 Char"/>
    <w:link w:val="Ttulo6"/>
    <w:uiPriority w:val="99"/>
    <w:locked/>
    <w:rsid w:val="009F1686"/>
    <w:rPr>
      <w:rFonts w:ascii="Calibri" w:hAnsi="Calibri"/>
      <w:b/>
      <w:bCs/>
      <w:lang w:val="pt-BR" w:eastAsia="pt-BR"/>
    </w:rPr>
  </w:style>
  <w:style w:type="character" w:customStyle="1" w:styleId="Ttulo7Char">
    <w:name w:val="Título 7 Char"/>
    <w:link w:val="Ttulo7"/>
    <w:uiPriority w:val="99"/>
    <w:locked/>
    <w:rsid w:val="009F1686"/>
    <w:rPr>
      <w:rFonts w:ascii="Calibri" w:hAnsi="Calibri"/>
      <w:sz w:val="24"/>
      <w:szCs w:val="24"/>
      <w:lang w:val="pt-BR" w:eastAsia="pt-BR"/>
    </w:rPr>
  </w:style>
  <w:style w:type="character" w:customStyle="1" w:styleId="Ttulo8Char">
    <w:name w:val="Título 8 Char"/>
    <w:link w:val="Ttulo8"/>
    <w:uiPriority w:val="99"/>
    <w:locked/>
    <w:rsid w:val="009F1686"/>
    <w:rPr>
      <w:rFonts w:ascii="Calibri" w:hAnsi="Calibri"/>
      <w:i/>
      <w:iCs/>
      <w:sz w:val="24"/>
      <w:szCs w:val="24"/>
      <w:lang w:val="pt-BR" w:eastAsia="pt-BR"/>
    </w:rPr>
  </w:style>
  <w:style w:type="character" w:customStyle="1" w:styleId="Ttulo9Char">
    <w:name w:val="Título 9 Char"/>
    <w:link w:val="Ttulo9"/>
    <w:uiPriority w:val="99"/>
    <w:locked/>
    <w:rsid w:val="009F1686"/>
    <w:rPr>
      <w:rFonts w:ascii="Cambria" w:hAnsi="Cambria"/>
      <w:lang w:val="pt-BR" w:eastAsia="pt-BR"/>
    </w:rPr>
  </w:style>
  <w:style w:type="paragraph" w:customStyle="1" w:styleId="NmeroArtigox">
    <w:name w:val="NúmeroArtigo_x"/>
    <w:basedOn w:val="Normal"/>
    <w:uiPriority w:val="99"/>
    <w:rsid w:val="00252393"/>
    <w:pPr>
      <w:spacing w:before="240"/>
      <w:jc w:val="center"/>
    </w:pPr>
    <w:rPr>
      <w:b/>
      <w:bCs/>
      <w:sz w:val="28"/>
      <w:szCs w:val="28"/>
    </w:rPr>
  </w:style>
  <w:style w:type="paragraph" w:customStyle="1" w:styleId="TtuloPrincipalx">
    <w:name w:val="TítuloPrincipal_x"/>
    <w:basedOn w:val="Normal"/>
    <w:link w:val="TtuloPrincipalxChar"/>
    <w:uiPriority w:val="99"/>
    <w:rsid w:val="00252393"/>
    <w:pPr>
      <w:spacing w:before="400" w:after="120"/>
      <w:jc w:val="center"/>
    </w:pPr>
    <w:rPr>
      <w:b/>
      <w:bCs/>
      <w:caps/>
      <w:sz w:val="28"/>
      <w:szCs w:val="28"/>
    </w:rPr>
  </w:style>
  <w:style w:type="paragraph" w:customStyle="1" w:styleId="Autoresx">
    <w:name w:val="Autores_x"/>
    <w:basedOn w:val="TtuloPrincipalx"/>
    <w:link w:val="AutoresxChar"/>
    <w:uiPriority w:val="99"/>
    <w:rsid w:val="00252393"/>
    <w:pPr>
      <w:spacing w:before="240"/>
    </w:pPr>
    <w:rPr>
      <w:caps w:val="0"/>
      <w:sz w:val="24"/>
      <w:szCs w:val="24"/>
    </w:rPr>
  </w:style>
  <w:style w:type="paragraph" w:customStyle="1" w:styleId="EndereoAutoresx">
    <w:name w:val="EndereçoAutores_x"/>
    <w:basedOn w:val="Autoresx"/>
    <w:uiPriority w:val="99"/>
    <w:rsid w:val="00252393"/>
    <w:pPr>
      <w:numPr>
        <w:numId w:val="5"/>
      </w:numPr>
      <w:spacing w:before="0" w:after="0"/>
      <w:ind w:left="357" w:hanging="357"/>
      <w:jc w:val="left"/>
    </w:pPr>
    <w:rPr>
      <w:b w:val="0"/>
      <w:bCs w:val="0"/>
      <w:sz w:val="20"/>
      <w:szCs w:val="20"/>
    </w:rPr>
  </w:style>
  <w:style w:type="paragraph" w:customStyle="1" w:styleId="TtuloResumoAbstractx">
    <w:name w:val="TítuloResumoAbstract_x"/>
    <w:basedOn w:val="Autoresx"/>
    <w:link w:val="TtuloResumoAbstractxChar"/>
    <w:uiPriority w:val="99"/>
    <w:rsid w:val="00252393"/>
    <w:pPr>
      <w:spacing w:before="360"/>
      <w:jc w:val="left"/>
    </w:pPr>
    <w:rPr>
      <w:caps/>
    </w:rPr>
  </w:style>
  <w:style w:type="paragraph" w:customStyle="1" w:styleId="TextoResumox">
    <w:name w:val="TextoResumo_x"/>
    <w:basedOn w:val="TtuloResumoAbstractx"/>
    <w:link w:val="TextoResumoxChar"/>
    <w:uiPriority w:val="99"/>
    <w:rsid w:val="00252393"/>
    <w:pPr>
      <w:spacing w:before="0"/>
      <w:jc w:val="both"/>
    </w:pPr>
    <w:rPr>
      <w:b w:val="0"/>
      <w:bCs w:val="0"/>
      <w:caps w:val="0"/>
    </w:rPr>
  </w:style>
  <w:style w:type="paragraph" w:customStyle="1" w:styleId="TextoAbstractx">
    <w:name w:val="TextoAbstract_x"/>
    <w:basedOn w:val="TextoResumox"/>
    <w:link w:val="TextoAbstractxChar"/>
    <w:uiPriority w:val="99"/>
    <w:rsid w:val="00252393"/>
    <w:rPr>
      <w:i/>
      <w:iCs/>
    </w:rPr>
  </w:style>
  <w:style w:type="paragraph" w:customStyle="1" w:styleId="Ttulo1x">
    <w:name w:val="Título1_x"/>
    <w:basedOn w:val="Ttulo1"/>
    <w:next w:val="TextoArtigox"/>
    <w:link w:val="Ttulo1xChar"/>
    <w:uiPriority w:val="99"/>
    <w:rsid w:val="00252393"/>
    <w:pPr>
      <w:tabs>
        <w:tab w:val="num" w:pos="432"/>
      </w:tabs>
      <w:spacing w:before="400" w:after="120"/>
      <w:ind w:left="432" w:hanging="432"/>
    </w:pPr>
    <w:rPr>
      <w:caps/>
    </w:rPr>
  </w:style>
  <w:style w:type="paragraph" w:customStyle="1" w:styleId="TextoArtigox">
    <w:name w:val="TextoArtigo_x"/>
    <w:basedOn w:val="TextoResumox"/>
    <w:link w:val="TextoArtigoxChar"/>
    <w:uiPriority w:val="99"/>
    <w:rsid w:val="00252393"/>
  </w:style>
  <w:style w:type="paragraph" w:customStyle="1" w:styleId="Ttulo2x">
    <w:name w:val="Título2_x"/>
    <w:basedOn w:val="Ttulo1x"/>
    <w:next w:val="TextoArtigox"/>
    <w:link w:val="Ttulo2xChar"/>
    <w:uiPriority w:val="99"/>
    <w:rsid w:val="00252393"/>
    <w:pPr>
      <w:numPr>
        <w:ilvl w:val="1"/>
      </w:numPr>
      <w:tabs>
        <w:tab w:val="num" w:pos="432"/>
        <w:tab w:val="num" w:pos="576"/>
        <w:tab w:val="num" w:pos="792"/>
      </w:tabs>
      <w:spacing w:before="240"/>
      <w:ind w:left="576" w:hanging="576"/>
      <w:outlineLvl w:val="1"/>
    </w:pPr>
    <w:rPr>
      <w:caps w:val="0"/>
    </w:rPr>
  </w:style>
  <w:style w:type="paragraph" w:customStyle="1" w:styleId="TtuloTabelax">
    <w:name w:val="TítuloTabela_x"/>
    <w:basedOn w:val="TextoArtigox"/>
    <w:next w:val="TextoArtigox"/>
    <w:link w:val="TtuloTabelaxChar"/>
    <w:uiPriority w:val="99"/>
    <w:rsid w:val="00252393"/>
    <w:pPr>
      <w:spacing w:before="240"/>
      <w:jc w:val="center"/>
    </w:pPr>
    <w:rPr>
      <w:b/>
      <w:bCs/>
    </w:rPr>
  </w:style>
  <w:style w:type="paragraph" w:customStyle="1" w:styleId="Notadefimx">
    <w:name w:val="Notadefim_x"/>
    <w:basedOn w:val="Normal"/>
    <w:uiPriority w:val="99"/>
    <w:rsid w:val="00252393"/>
    <w:pPr>
      <w:ind w:left="170" w:hanging="170"/>
    </w:pPr>
  </w:style>
  <w:style w:type="paragraph" w:customStyle="1" w:styleId="Palavraschavex">
    <w:name w:val="Palavraschave_x"/>
    <w:basedOn w:val="TextoAbstractx"/>
    <w:uiPriority w:val="99"/>
    <w:rsid w:val="00252393"/>
    <w:pPr>
      <w:spacing w:before="120"/>
    </w:pPr>
    <w:rPr>
      <w:b/>
      <w:bCs/>
      <w:i w:val="0"/>
      <w:iCs w:val="0"/>
    </w:rPr>
  </w:style>
  <w:style w:type="paragraph" w:customStyle="1" w:styleId="Keyworksx">
    <w:name w:val="Keyworks_x"/>
    <w:basedOn w:val="TextoAbstractx"/>
    <w:uiPriority w:val="99"/>
    <w:rsid w:val="00252393"/>
    <w:pPr>
      <w:spacing w:before="120"/>
    </w:pPr>
    <w:rPr>
      <w:b/>
      <w:bCs/>
    </w:rPr>
  </w:style>
  <w:style w:type="paragraph" w:customStyle="1" w:styleId="TextoTabelax">
    <w:name w:val="TextoTabela_x"/>
    <w:basedOn w:val="TextoArtigox"/>
    <w:link w:val="TextoTabelaxChar"/>
    <w:uiPriority w:val="99"/>
    <w:rsid w:val="00252393"/>
    <w:pPr>
      <w:spacing w:before="40" w:after="40"/>
    </w:pPr>
    <w:rPr>
      <w:sz w:val="22"/>
      <w:szCs w:val="22"/>
    </w:rPr>
  </w:style>
  <w:style w:type="paragraph" w:customStyle="1" w:styleId="CabealhoTabelax">
    <w:name w:val="CabeçalhoTabela_x"/>
    <w:basedOn w:val="TextoArtigox"/>
    <w:uiPriority w:val="99"/>
    <w:rsid w:val="00252393"/>
    <w:pPr>
      <w:spacing w:before="40" w:after="40"/>
      <w:jc w:val="center"/>
    </w:pPr>
    <w:rPr>
      <w:b/>
      <w:bCs/>
    </w:rPr>
  </w:style>
  <w:style w:type="paragraph" w:customStyle="1" w:styleId="TtuloFigurax">
    <w:name w:val="TítuloFigura_x"/>
    <w:basedOn w:val="TtuloTabelax"/>
    <w:uiPriority w:val="99"/>
    <w:rsid w:val="00252393"/>
    <w:pPr>
      <w:spacing w:after="240"/>
    </w:pPr>
  </w:style>
  <w:style w:type="paragraph" w:customStyle="1" w:styleId="TextoReferenciax">
    <w:name w:val="TextoReferencia_x"/>
    <w:basedOn w:val="Normal"/>
    <w:link w:val="TextoReferenciaxChar"/>
    <w:uiPriority w:val="99"/>
    <w:rsid w:val="00252393"/>
    <w:pPr>
      <w:spacing w:after="120"/>
    </w:pPr>
    <w:rPr>
      <w:sz w:val="22"/>
      <w:szCs w:val="22"/>
    </w:rPr>
  </w:style>
  <w:style w:type="paragraph" w:styleId="Cabealho">
    <w:name w:val="header"/>
    <w:basedOn w:val="Normal"/>
    <w:link w:val="CabealhoChar"/>
    <w:uiPriority w:val="99"/>
    <w:rsid w:val="00252393"/>
    <w:pPr>
      <w:tabs>
        <w:tab w:val="center" w:pos="4419"/>
        <w:tab w:val="right" w:pos="8838"/>
      </w:tabs>
    </w:pPr>
  </w:style>
  <w:style w:type="character" w:customStyle="1" w:styleId="CabealhoChar">
    <w:name w:val="Cabeçalho Char"/>
    <w:basedOn w:val="Fontepargpadro"/>
    <w:link w:val="Cabealho"/>
    <w:uiPriority w:val="99"/>
    <w:locked/>
    <w:rsid w:val="0024195E"/>
  </w:style>
  <w:style w:type="paragraph" w:styleId="Rodap">
    <w:name w:val="footer"/>
    <w:basedOn w:val="Normal"/>
    <w:link w:val="RodapChar"/>
    <w:uiPriority w:val="99"/>
    <w:rsid w:val="00252393"/>
    <w:pPr>
      <w:tabs>
        <w:tab w:val="center" w:pos="4419"/>
        <w:tab w:val="right" w:pos="8838"/>
      </w:tabs>
    </w:pPr>
  </w:style>
  <w:style w:type="character" w:customStyle="1" w:styleId="RodapChar">
    <w:name w:val="Rodapé Char"/>
    <w:basedOn w:val="Fontepargpadro"/>
    <w:link w:val="Rodap"/>
    <w:uiPriority w:val="99"/>
    <w:locked/>
    <w:rsid w:val="004C6960"/>
  </w:style>
  <w:style w:type="character" w:styleId="Hyperlink">
    <w:name w:val="Hyperlink"/>
    <w:uiPriority w:val="99"/>
    <w:rsid w:val="00252393"/>
    <w:rPr>
      <w:color w:val="0000FF"/>
      <w:u w:val="single"/>
    </w:rPr>
  </w:style>
  <w:style w:type="paragraph" w:customStyle="1" w:styleId="Autores">
    <w:name w:val="Autores"/>
    <w:basedOn w:val="Normal"/>
    <w:link w:val="AutoresChar"/>
    <w:uiPriority w:val="99"/>
    <w:rsid w:val="00E85E18"/>
    <w:pPr>
      <w:suppressAutoHyphens/>
      <w:jc w:val="center"/>
    </w:pPr>
    <w:rPr>
      <w:sz w:val="24"/>
      <w:szCs w:val="24"/>
      <w:lang w:val="en-US" w:eastAsia="ar-SA"/>
    </w:rPr>
  </w:style>
  <w:style w:type="paragraph" w:customStyle="1" w:styleId="Instituio">
    <w:name w:val="Instituição"/>
    <w:basedOn w:val="Autores"/>
    <w:uiPriority w:val="99"/>
    <w:rsid w:val="00E85E18"/>
    <w:rPr>
      <w:sz w:val="20"/>
      <w:szCs w:val="20"/>
    </w:rPr>
  </w:style>
  <w:style w:type="character" w:styleId="Refdecomentrio">
    <w:name w:val="annotation reference"/>
    <w:uiPriority w:val="99"/>
    <w:semiHidden/>
    <w:rsid w:val="00C3169B"/>
    <w:rPr>
      <w:sz w:val="18"/>
      <w:szCs w:val="18"/>
    </w:rPr>
  </w:style>
  <w:style w:type="paragraph" w:styleId="Textodecomentrio">
    <w:name w:val="annotation text"/>
    <w:basedOn w:val="Normal"/>
    <w:link w:val="TextodecomentrioChar"/>
    <w:uiPriority w:val="99"/>
    <w:semiHidden/>
    <w:rsid w:val="00C3169B"/>
    <w:rPr>
      <w:sz w:val="24"/>
      <w:szCs w:val="24"/>
    </w:rPr>
  </w:style>
  <w:style w:type="character" w:customStyle="1" w:styleId="TextodecomentrioChar">
    <w:name w:val="Texto de comentário Char"/>
    <w:link w:val="Textodecomentrio"/>
    <w:uiPriority w:val="99"/>
    <w:locked/>
    <w:rsid w:val="00C3169B"/>
    <w:rPr>
      <w:sz w:val="24"/>
      <w:szCs w:val="24"/>
      <w:lang w:eastAsia="pt-BR"/>
    </w:rPr>
  </w:style>
  <w:style w:type="paragraph" w:styleId="Assuntodocomentrio">
    <w:name w:val="annotation subject"/>
    <w:basedOn w:val="Textodecomentrio"/>
    <w:next w:val="Textodecomentrio"/>
    <w:link w:val="AssuntodocomentrioChar"/>
    <w:uiPriority w:val="99"/>
    <w:semiHidden/>
    <w:rsid w:val="00C3169B"/>
    <w:rPr>
      <w:b/>
      <w:bCs/>
    </w:rPr>
  </w:style>
  <w:style w:type="character" w:customStyle="1" w:styleId="AssuntodocomentrioChar">
    <w:name w:val="Assunto do comentário Char"/>
    <w:link w:val="Assuntodocomentrio"/>
    <w:uiPriority w:val="99"/>
    <w:locked/>
    <w:rsid w:val="00C3169B"/>
    <w:rPr>
      <w:b/>
      <w:bCs/>
      <w:sz w:val="24"/>
      <w:szCs w:val="24"/>
      <w:lang w:eastAsia="pt-BR"/>
    </w:rPr>
  </w:style>
  <w:style w:type="paragraph" w:styleId="Textodebalo">
    <w:name w:val="Balloon Text"/>
    <w:basedOn w:val="Normal"/>
    <w:link w:val="TextodebaloChar"/>
    <w:uiPriority w:val="99"/>
    <w:semiHidden/>
    <w:rsid w:val="00C3169B"/>
    <w:rPr>
      <w:rFonts w:ascii="Lucida Grande" w:hAnsi="Lucida Grande"/>
      <w:sz w:val="18"/>
      <w:szCs w:val="18"/>
    </w:rPr>
  </w:style>
  <w:style w:type="character" w:customStyle="1" w:styleId="TextodebaloChar">
    <w:name w:val="Texto de balão Char"/>
    <w:link w:val="Textodebalo"/>
    <w:uiPriority w:val="99"/>
    <w:locked/>
    <w:rsid w:val="00C3169B"/>
    <w:rPr>
      <w:rFonts w:ascii="Lucida Grande" w:hAnsi="Lucida Grande" w:cs="Lucida Grande"/>
      <w:sz w:val="18"/>
      <w:szCs w:val="18"/>
      <w:lang w:eastAsia="pt-BR"/>
    </w:rPr>
  </w:style>
  <w:style w:type="paragraph" w:styleId="Corpodetexto">
    <w:name w:val="Body Text"/>
    <w:basedOn w:val="Normal"/>
    <w:link w:val="CorpodetextoChar"/>
    <w:uiPriority w:val="99"/>
    <w:rsid w:val="00D65482"/>
    <w:pPr>
      <w:widowControl w:val="0"/>
      <w:spacing w:after="120"/>
      <w:jc w:val="both"/>
    </w:pPr>
    <w:rPr>
      <w:sz w:val="24"/>
      <w:szCs w:val="24"/>
      <w:lang w:val="it-IT"/>
    </w:rPr>
  </w:style>
  <w:style w:type="character" w:customStyle="1" w:styleId="CorpodetextoChar">
    <w:name w:val="Corpo de texto Char"/>
    <w:link w:val="Corpodetexto"/>
    <w:uiPriority w:val="99"/>
    <w:locked/>
    <w:rsid w:val="00D65482"/>
    <w:rPr>
      <w:sz w:val="24"/>
      <w:szCs w:val="24"/>
      <w:lang w:val="it-IT" w:eastAsia="pt-BR"/>
    </w:rPr>
  </w:style>
  <w:style w:type="paragraph" w:customStyle="1" w:styleId="Ttulodoartigox">
    <w:name w:val="Título do artigo_x"/>
    <w:basedOn w:val="TtuloPrincipalx"/>
    <w:link w:val="TtulodoartigoxChar"/>
    <w:uiPriority w:val="99"/>
    <w:rsid w:val="001C78C2"/>
    <w:pPr>
      <w:spacing w:before="0"/>
    </w:pPr>
    <w:rPr>
      <w:rFonts w:ascii="Century Gothic" w:hAnsi="Century Gothic"/>
    </w:rPr>
  </w:style>
  <w:style w:type="paragraph" w:customStyle="1" w:styleId="autores0">
    <w:name w:val="autores"/>
    <w:basedOn w:val="Autores"/>
    <w:link w:val="autoresChar0"/>
    <w:uiPriority w:val="99"/>
    <w:rsid w:val="001C78C2"/>
    <w:rPr>
      <w:rFonts w:ascii="Century Gothic" w:hAnsi="Century Gothic" w:cs="Century Gothic"/>
      <w:b/>
      <w:bCs/>
    </w:rPr>
  </w:style>
  <w:style w:type="character" w:customStyle="1" w:styleId="TtuloPrincipalxChar">
    <w:name w:val="TítuloPrincipal_x Char"/>
    <w:link w:val="TtuloPrincipalx"/>
    <w:uiPriority w:val="99"/>
    <w:locked/>
    <w:rsid w:val="001C78C2"/>
    <w:rPr>
      <w:b/>
      <w:bCs/>
      <w:caps/>
      <w:sz w:val="28"/>
      <w:szCs w:val="28"/>
    </w:rPr>
  </w:style>
  <w:style w:type="character" w:customStyle="1" w:styleId="TtulodoartigoxChar">
    <w:name w:val="Título do artigo_x Char"/>
    <w:link w:val="Ttulodoartigox"/>
    <w:uiPriority w:val="99"/>
    <w:locked/>
    <w:rsid w:val="001C78C2"/>
    <w:rPr>
      <w:rFonts w:ascii="Century Gothic" w:hAnsi="Century Gothic" w:cs="Century Gothic"/>
      <w:b/>
      <w:bCs/>
      <w:caps/>
      <w:sz w:val="28"/>
      <w:szCs w:val="28"/>
    </w:rPr>
  </w:style>
  <w:style w:type="paragraph" w:customStyle="1" w:styleId="contatosx">
    <w:name w:val="contatos_x"/>
    <w:basedOn w:val="Autores"/>
    <w:link w:val="contatosxChar"/>
    <w:uiPriority w:val="99"/>
    <w:rsid w:val="001C78C2"/>
    <w:rPr>
      <w:rFonts w:ascii="Century Gothic" w:hAnsi="Century Gothic" w:cs="Century Gothic"/>
    </w:rPr>
  </w:style>
  <w:style w:type="character" w:customStyle="1" w:styleId="AutoresChar">
    <w:name w:val="Autores Char"/>
    <w:link w:val="Autores"/>
    <w:uiPriority w:val="99"/>
    <w:locked/>
    <w:rsid w:val="001C78C2"/>
    <w:rPr>
      <w:sz w:val="24"/>
      <w:szCs w:val="24"/>
      <w:lang w:val="en-US" w:eastAsia="ar-SA" w:bidi="ar-SA"/>
    </w:rPr>
  </w:style>
  <w:style w:type="character" w:customStyle="1" w:styleId="autoresChar0">
    <w:name w:val="autores Char"/>
    <w:link w:val="autores0"/>
    <w:uiPriority w:val="99"/>
    <w:locked/>
    <w:rsid w:val="001C78C2"/>
    <w:rPr>
      <w:rFonts w:ascii="Century Gothic" w:hAnsi="Century Gothic" w:cs="Century Gothic"/>
      <w:b/>
      <w:bCs/>
      <w:sz w:val="24"/>
      <w:szCs w:val="24"/>
      <w:lang w:val="en-US" w:eastAsia="ar-SA" w:bidi="ar-SA"/>
    </w:rPr>
  </w:style>
  <w:style w:type="paragraph" w:customStyle="1" w:styleId="titulodoresumox">
    <w:name w:val="titulo do resumo_x"/>
    <w:basedOn w:val="TtuloResumoAbstractx"/>
    <w:link w:val="titulodoresumoxChar"/>
    <w:uiPriority w:val="99"/>
    <w:rsid w:val="00A97655"/>
    <w:pPr>
      <w:spacing w:after="0"/>
      <w:jc w:val="center"/>
    </w:pPr>
    <w:rPr>
      <w:rFonts w:ascii="Century Gothic" w:hAnsi="Century Gothic"/>
    </w:rPr>
  </w:style>
  <w:style w:type="character" w:customStyle="1" w:styleId="contatosxChar">
    <w:name w:val="contatos_x Char"/>
    <w:link w:val="contatosx"/>
    <w:uiPriority w:val="99"/>
    <w:locked/>
    <w:rsid w:val="001C78C2"/>
    <w:rPr>
      <w:rFonts w:ascii="Century Gothic" w:hAnsi="Century Gothic" w:cs="Century Gothic"/>
      <w:sz w:val="24"/>
      <w:szCs w:val="24"/>
      <w:lang w:val="en-US" w:eastAsia="ar-SA" w:bidi="ar-SA"/>
    </w:rPr>
  </w:style>
  <w:style w:type="paragraph" w:customStyle="1" w:styleId="corpodoresumox">
    <w:name w:val="corpo do resumo_x"/>
    <w:basedOn w:val="TextoResumox"/>
    <w:link w:val="corpodoresumoxChar"/>
    <w:uiPriority w:val="99"/>
    <w:rsid w:val="00A97655"/>
    <w:pPr>
      <w:spacing w:before="120"/>
    </w:pPr>
    <w:rPr>
      <w:rFonts w:ascii="Century Gothic" w:hAnsi="Century Gothic"/>
    </w:rPr>
  </w:style>
  <w:style w:type="character" w:customStyle="1" w:styleId="AutoresxChar">
    <w:name w:val="Autores_x Char"/>
    <w:link w:val="Autoresx"/>
    <w:uiPriority w:val="99"/>
    <w:locked/>
    <w:rsid w:val="001C78C2"/>
    <w:rPr>
      <w:b/>
      <w:bCs/>
      <w:sz w:val="24"/>
      <w:szCs w:val="24"/>
    </w:rPr>
  </w:style>
  <w:style w:type="character" w:customStyle="1" w:styleId="TtuloResumoAbstractxChar">
    <w:name w:val="TítuloResumoAbstract_x Char"/>
    <w:link w:val="TtuloResumoAbstractx"/>
    <w:uiPriority w:val="99"/>
    <w:locked/>
    <w:rsid w:val="001C78C2"/>
    <w:rPr>
      <w:b/>
      <w:bCs/>
      <w:caps/>
      <w:sz w:val="24"/>
      <w:szCs w:val="24"/>
    </w:rPr>
  </w:style>
  <w:style w:type="character" w:customStyle="1" w:styleId="titulodoresumoxChar">
    <w:name w:val="titulo do resumo_x Char"/>
    <w:link w:val="titulodoresumox"/>
    <w:uiPriority w:val="99"/>
    <w:locked/>
    <w:rsid w:val="00A97655"/>
    <w:rPr>
      <w:rFonts w:ascii="Century Gothic" w:hAnsi="Century Gothic" w:cs="Century Gothic"/>
      <w:b/>
      <w:bCs/>
      <w:caps/>
      <w:sz w:val="24"/>
      <w:szCs w:val="24"/>
    </w:rPr>
  </w:style>
  <w:style w:type="character" w:customStyle="1" w:styleId="TtulodoLivro1">
    <w:name w:val="Título do Livro1"/>
    <w:uiPriority w:val="99"/>
    <w:rsid w:val="00A97655"/>
    <w:rPr>
      <w:b/>
      <w:bCs/>
      <w:smallCaps/>
      <w:spacing w:val="5"/>
    </w:rPr>
  </w:style>
  <w:style w:type="character" w:customStyle="1" w:styleId="TextoResumoxChar">
    <w:name w:val="TextoResumo_x Char"/>
    <w:link w:val="TextoResumox"/>
    <w:uiPriority w:val="99"/>
    <w:locked/>
    <w:rsid w:val="001C78C2"/>
    <w:rPr>
      <w:sz w:val="24"/>
      <w:szCs w:val="24"/>
    </w:rPr>
  </w:style>
  <w:style w:type="character" w:customStyle="1" w:styleId="corpodoresumoxChar">
    <w:name w:val="corpo do resumo_x Char"/>
    <w:link w:val="corpodoresumox"/>
    <w:uiPriority w:val="99"/>
    <w:locked/>
    <w:rsid w:val="00A97655"/>
    <w:rPr>
      <w:rFonts w:ascii="Century Gothic" w:hAnsi="Century Gothic" w:cs="Century Gothic"/>
      <w:sz w:val="24"/>
      <w:szCs w:val="24"/>
    </w:rPr>
  </w:style>
  <w:style w:type="paragraph" w:customStyle="1" w:styleId="corpoabstractx">
    <w:name w:val="corpo abstract_x"/>
    <w:basedOn w:val="TextoAbstractx"/>
    <w:link w:val="corpoabstractxChar"/>
    <w:uiPriority w:val="99"/>
    <w:rsid w:val="00A97655"/>
    <w:pPr>
      <w:spacing w:before="120"/>
    </w:pPr>
    <w:rPr>
      <w:rFonts w:ascii="Century Gothic" w:hAnsi="Century Gothic"/>
      <w:lang w:val="en-US"/>
    </w:rPr>
  </w:style>
  <w:style w:type="paragraph" w:customStyle="1" w:styleId="ttulo1x0">
    <w:name w:val="título 1_x"/>
    <w:basedOn w:val="Ttulo1x"/>
    <w:link w:val="ttulo1xChar0"/>
    <w:uiPriority w:val="99"/>
    <w:rsid w:val="00A97655"/>
    <w:pPr>
      <w:spacing w:before="360"/>
      <w:ind w:left="431" w:hanging="431"/>
    </w:pPr>
    <w:rPr>
      <w:rFonts w:ascii="Century Gothic" w:hAnsi="Century Gothic"/>
    </w:rPr>
  </w:style>
  <w:style w:type="character" w:customStyle="1" w:styleId="TextoAbstractxChar">
    <w:name w:val="TextoAbstract_x Char"/>
    <w:link w:val="TextoAbstractx"/>
    <w:uiPriority w:val="99"/>
    <w:locked/>
    <w:rsid w:val="00A97655"/>
    <w:rPr>
      <w:i/>
      <w:iCs/>
      <w:sz w:val="24"/>
      <w:szCs w:val="24"/>
    </w:rPr>
  </w:style>
  <w:style w:type="character" w:customStyle="1" w:styleId="corpoabstractxChar">
    <w:name w:val="corpo abstract_x Char"/>
    <w:link w:val="corpoabstractx"/>
    <w:uiPriority w:val="99"/>
    <w:locked/>
    <w:rsid w:val="00A97655"/>
    <w:rPr>
      <w:rFonts w:ascii="Century Gothic" w:hAnsi="Century Gothic" w:cs="Century Gothic"/>
      <w:i/>
      <w:iCs/>
      <w:sz w:val="24"/>
      <w:szCs w:val="24"/>
      <w:lang w:val="en-US"/>
    </w:rPr>
  </w:style>
  <w:style w:type="paragraph" w:customStyle="1" w:styleId="corpodoartigox">
    <w:name w:val="corpo do artigo_x"/>
    <w:basedOn w:val="TextoArtigox"/>
    <w:link w:val="corpodoartigoxChar"/>
    <w:uiPriority w:val="99"/>
    <w:rsid w:val="00B269B4"/>
  </w:style>
  <w:style w:type="character" w:customStyle="1" w:styleId="Ttulo1xChar">
    <w:name w:val="Título1_x Char"/>
    <w:link w:val="Ttulo1x"/>
    <w:uiPriority w:val="99"/>
    <w:locked/>
    <w:rsid w:val="00A97655"/>
    <w:rPr>
      <w:rFonts w:ascii="Arial" w:hAnsi="Arial" w:cs="Arial"/>
      <w:b/>
      <w:bCs/>
      <w:caps/>
      <w:kern w:val="32"/>
      <w:sz w:val="32"/>
      <w:szCs w:val="32"/>
    </w:rPr>
  </w:style>
  <w:style w:type="character" w:customStyle="1" w:styleId="ttulo1xChar0">
    <w:name w:val="título 1_x Char"/>
    <w:link w:val="ttulo1x0"/>
    <w:uiPriority w:val="99"/>
    <w:locked/>
    <w:rsid w:val="00A97655"/>
    <w:rPr>
      <w:rFonts w:ascii="Century Gothic" w:hAnsi="Century Gothic" w:cs="Century Gothic"/>
      <w:b/>
      <w:bCs/>
      <w:caps/>
      <w:kern w:val="32"/>
      <w:sz w:val="32"/>
      <w:szCs w:val="32"/>
    </w:rPr>
  </w:style>
  <w:style w:type="paragraph" w:customStyle="1" w:styleId="ttulo11x">
    <w:name w:val="título 1.1_x"/>
    <w:basedOn w:val="Ttulo2x"/>
    <w:link w:val="ttulo11xChar"/>
    <w:uiPriority w:val="99"/>
    <w:rsid w:val="00A97655"/>
    <w:rPr>
      <w:rFonts w:ascii="Century Gothic" w:hAnsi="Century Gothic"/>
    </w:rPr>
  </w:style>
  <w:style w:type="character" w:customStyle="1" w:styleId="TextoArtigoxChar">
    <w:name w:val="TextoArtigo_x Char"/>
    <w:basedOn w:val="TextoResumoxChar"/>
    <w:link w:val="TextoArtigox"/>
    <w:uiPriority w:val="99"/>
    <w:locked/>
    <w:rsid w:val="00A97655"/>
    <w:rPr>
      <w:sz w:val="24"/>
      <w:szCs w:val="24"/>
    </w:rPr>
  </w:style>
  <w:style w:type="character" w:customStyle="1" w:styleId="corpodoartigoxChar">
    <w:name w:val="corpo do artigo_x Char"/>
    <w:link w:val="corpodoartigox"/>
    <w:uiPriority w:val="99"/>
    <w:locked/>
    <w:rsid w:val="00B269B4"/>
    <w:rPr>
      <w:sz w:val="24"/>
      <w:szCs w:val="24"/>
      <w:lang w:val="pt-BR" w:eastAsia="pt-BR"/>
    </w:rPr>
  </w:style>
  <w:style w:type="paragraph" w:customStyle="1" w:styleId="titulox">
    <w:name w:val="titulo_x"/>
    <w:basedOn w:val="Ttulo1x"/>
    <w:link w:val="tituloxChar"/>
    <w:uiPriority w:val="99"/>
    <w:rsid w:val="00971E14"/>
    <w:pPr>
      <w:tabs>
        <w:tab w:val="clear" w:pos="432"/>
      </w:tabs>
      <w:ind w:left="0" w:firstLine="0"/>
      <w:jc w:val="center"/>
    </w:pPr>
    <w:rPr>
      <w:rFonts w:ascii="Century Gothic" w:hAnsi="Century Gothic"/>
    </w:rPr>
  </w:style>
  <w:style w:type="character" w:customStyle="1" w:styleId="Ttulo2xChar">
    <w:name w:val="Título2_x Char"/>
    <w:link w:val="Ttulo2x"/>
    <w:uiPriority w:val="99"/>
    <w:locked/>
    <w:rsid w:val="00A97655"/>
    <w:rPr>
      <w:rFonts w:ascii="Arial" w:hAnsi="Arial" w:cs="Arial"/>
      <w:b/>
      <w:bCs/>
      <w:kern w:val="32"/>
      <w:sz w:val="32"/>
      <w:szCs w:val="32"/>
      <w:lang w:val="pt-BR" w:eastAsia="pt-BR"/>
    </w:rPr>
  </w:style>
  <w:style w:type="character" w:customStyle="1" w:styleId="ttulo11xChar">
    <w:name w:val="título 1.1_x Char"/>
    <w:link w:val="ttulo11x"/>
    <w:uiPriority w:val="99"/>
    <w:locked/>
    <w:rsid w:val="00A97655"/>
    <w:rPr>
      <w:rFonts w:ascii="Century Gothic" w:hAnsi="Century Gothic" w:cs="Century Gothic"/>
      <w:b/>
      <w:bCs/>
      <w:kern w:val="32"/>
      <w:sz w:val="32"/>
      <w:szCs w:val="32"/>
    </w:rPr>
  </w:style>
  <w:style w:type="paragraph" w:customStyle="1" w:styleId="corporefernciasx">
    <w:name w:val="corpo referências_x"/>
    <w:basedOn w:val="TextoReferenciax"/>
    <w:link w:val="corporefernciasxChar"/>
    <w:uiPriority w:val="99"/>
    <w:rsid w:val="00971E14"/>
    <w:rPr>
      <w:rFonts w:ascii="Century Gothic" w:hAnsi="Century Gothic"/>
    </w:rPr>
  </w:style>
  <w:style w:type="character" w:customStyle="1" w:styleId="tituloxChar">
    <w:name w:val="titulo_x Char"/>
    <w:link w:val="titulox"/>
    <w:uiPriority w:val="99"/>
    <w:locked/>
    <w:rsid w:val="00971E14"/>
    <w:rPr>
      <w:rFonts w:ascii="Century Gothic" w:hAnsi="Century Gothic" w:cs="Century Gothic"/>
      <w:b/>
      <w:bCs/>
      <w:caps/>
      <w:kern w:val="32"/>
      <w:sz w:val="32"/>
      <w:szCs w:val="32"/>
    </w:rPr>
  </w:style>
  <w:style w:type="paragraph" w:customStyle="1" w:styleId="legendax">
    <w:name w:val="legenda_x"/>
    <w:basedOn w:val="TtuloTabelax"/>
    <w:link w:val="legendaxChar"/>
    <w:uiPriority w:val="99"/>
    <w:rsid w:val="00A531BE"/>
    <w:pPr>
      <w:spacing w:after="240" w:line="360" w:lineRule="auto"/>
    </w:pPr>
    <w:rPr>
      <w:rFonts w:ascii="Century Gothic" w:hAnsi="Century Gothic"/>
    </w:rPr>
  </w:style>
  <w:style w:type="character" w:customStyle="1" w:styleId="TextoReferenciaxChar">
    <w:name w:val="TextoReferencia_x Char"/>
    <w:link w:val="TextoReferenciax"/>
    <w:uiPriority w:val="99"/>
    <w:locked/>
    <w:rsid w:val="00971E14"/>
    <w:rPr>
      <w:sz w:val="22"/>
      <w:szCs w:val="22"/>
    </w:rPr>
  </w:style>
  <w:style w:type="character" w:customStyle="1" w:styleId="corporefernciasxChar">
    <w:name w:val="corpo referências_x Char"/>
    <w:link w:val="corporefernciasx"/>
    <w:uiPriority w:val="99"/>
    <w:locked/>
    <w:rsid w:val="00971E14"/>
    <w:rPr>
      <w:rFonts w:ascii="Century Gothic" w:hAnsi="Century Gothic" w:cs="Century Gothic"/>
      <w:sz w:val="22"/>
      <w:szCs w:val="22"/>
    </w:rPr>
  </w:style>
  <w:style w:type="paragraph" w:customStyle="1" w:styleId="fontex">
    <w:name w:val="fonte_x"/>
    <w:basedOn w:val="TextoTabelax"/>
    <w:link w:val="fontexChar"/>
    <w:uiPriority w:val="99"/>
    <w:rsid w:val="008D2D2A"/>
    <w:rPr>
      <w:rFonts w:ascii="Century Gothic" w:hAnsi="Century Gothic"/>
    </w:rPr>
  </w:style>
  <w:style w:type="character" w:customStyle="1" w:styleId="TtuloTabelaxChar">
    <w:name w:val="TítuloTabela_x Char"/>
    <w:link w:val="TtuloTabelax"/>
    <w:uiPriority w:val="99"/>
    <w:locked/>
    <w:rsid w:val="00A6253C"/>
    <w:rPr>
      <w:b/>
      <w:bCs/>
      <w:sz w:val="24"/>
      <w:szCs w:val="24"/>
    </w:rPr>
  </w:style>
  <w:style w:type="character" w:customStyle="1" w:styleId="legendaxChar">
    <w:name w:val="legenda_x Char"/>
    <w:link w:val="legendax"/>
    <w:uiPriority w:val="99"/>
    <w:locked/>
    <w:rsid w:val="00A531BE"/>
    <w:rPr>
      <w:rFonts w:ascii="Century Gothic" w:hAnsi="Century Gothic" w:cs="Century Gothic"/>
      <w:b/>
      <w:bCs/>
      <w:sz w:val="24"/>
      <w:szCs w:val="24"/>
    </w:rPr>
  </w:style>
  <w:style w:type="character" w:customStyle="1" w:styleId="TextoTabelaxChar">
    <w:name w:val="TextoTabela_x Char"/>
    <w:link w:val="TextoTabelax"/>
    <w:uiPriority w:val="99"/>
    <w:locked/>
    <w:rsid w:val="008D2D2A"/>
    <w:rPr>
      <w:sz w:val="22"/>
      <w:szCs w:val="22"/>
    </w:rPr>
  </w:style>
  <w:style w:type="character" w:customStyle="1" w:styleId="fontexChar">
    <w:name w:val="fonte_x Char"/>
    <w:link w:val="fontex"/>
    <w:uiPriority w:val="99"/>
    <w:locked/>
    <w:rsid w:val="008D2D2A"/>
    <w:rPr>
      <w:rFonts w:ascii="Century Gothic" w:hAnsi="Century Gothic" w:cs="Century Gothic"/>
      <w:sz w:val="22"/>
      <w:szCs w:val="22"/>
    </w:rPr>
  </w:style>
  <w:style w:type="character" w:customStyle="1" w:styleId="hps">
    <w:name w:val="hps"/>
    <w:basedOn w:val="Fontepargpadro"/>
    <w:uiPriority w:val="99"/>
    <w:rsid w:val="00D2142B"/>
  </w:style>
  <w:style w:type="paragraph" w:styleId="MapadoDocumento">
    <w:name w:val="Document Map"/>
    <w:basedOn w:val="Normal"/>
    <w:link w:val="MapadoDocumentoChar"/>
    <w:uiPriority w:val="99"/>
    <w:semiHidden/>
    <w:rsid w:val="004334E1"/>
    <w:rPr>
      <w:rFonts w:ascii="Tahoma" w:hAnsi="Tahoma"/>
      <w:sz w:val="16"/>
      <w:szCs w:val="16"/>
    </w:rPr>
  </w:style>
  <w:style w:type="character" w:customStyle="1" w:styleId="MapadoDocumentoChar">
    <w:name w:val="Mapa do Documento Char"/>
    <w:link w:val="MapadoDocumento"/>
    <w:uiPriority w:val="99"/>
    <w:semiHidden/>
    <w:locked/>
    <w:rsid w:val="004334E1"/>
    <w:rPr>
      <w:rFonts w:ascii="Tahoma" w:hAnsi="Tahoma" w:cs="Tahoma"/>
      <w:sz w:val="16"/>
      <w:szCs w:val="16"/>
    </w:rPr>
  </w:style>
  <w:style w:type="paragraph" w:styleId="Numerada">
    <w:name w:val="List Number"/>
    <w:basedOn w:val="Normal"/>
    <w:uiPriority w:val="99"/>
    <w:rsid w:val="00BC495D"/>
    <w:pPr>
      <w:tabs>
        <w:tab w:val="num" w:pos="360"/>
      </w:tabs>
      <w:ind w:left="360" w:hanging="360"/>
    </w:pPr>
    <w:rPr>
      <w:sz w:val="24"/>
      <w:szCs w:val="24"/>
    </w:rPr>
  </w:style>
  <w:style w:type="paragraph" w:customStyle="1" w:styleId="PPGECttulonacapa">
    <w:name w:val="PPGEC: título na capa"/>
    <w:basedOn w:val="Ttulo2"/>
    <w:uiPriority w:val="99"/>
    <w:rsid w:val="00BC495D"/>
    <w:pPr>
      <w:spacing w:before="3000" w:after="120" w:line="360" w:lineRule="auto"/>
      <w:jc w:val="center"/>
    </w:pPr>
    <w:rPr>
      <w:rFonts w:ascii="Times New Roman" w:hAnsi="Times New Roman"/>
      <w:i w:val="0"/>
      <w:iCs w:val="0"/>
      <w:sz w:val="32"/>
      <w:szCs w:val="32"/>
    </w:rPr>
  </w:style>
  <w:style w:type="paragraph" w:customStyle="1" w:styleId="PPGECautornacapa">
    <w:name w:val="PPGEC: autor na capa"/>
    <w:basedOn w:val="Normal"/>
    <w:uiPriority w:val="99"/>
    <w:rsid w:val="00BC495D"/>
    <w:pPr>
      <w:spacing w:before="1800" w:after="720"/>
      <w:jc w:val="center"/>
    </w:pPr>
    <w:rPr>
      <w:b/>
      <w:bCs/>
      <w:sz w:val="28"/>
      <w:szCs w:val="28"/>
    </w:rPr>
  </w:style>
  <w:style w:type="table" w:styleId="Tabelacomgrade">
    <w:name w:val="Table Grid"/>
    <w:basedOn w:val="Tabelanormal"/>
    <w:uiPriority w:val="99"/>
    <w:rsid w:val="00175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6A1F"/>
    <w:pPr>
      <w:spacing w:before="100" w:beforeAutospacing="1" w:after="100" w:afterAutospacing="1"/>
    </w:pPr>
    <w:rPr>
      <w:rFonts w:eastAsia="Times New Roman"/>
      <w:sz w:val="24"/>
      <w:szCs w:val="24"/>
    </w:rPr>
  </w:style>
  <w:style w:type="paragraph" w:styleId="PargrafodaLista">
    <w:name w:val="List Paragraph"/>
    <w:basedOn w:val="Normal"/>
    <w:uiPriority w:val="34"/>
    <w:qFormat/>
    <w:rsid w:val="00B50DA6"/>
    <w:pPr>
      <w:spacing w:line="276" w:lineRule="auto"/>
      <w:ind w:left="720"/>
      <w:contextualSpacing/>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5583">
      <w:bodyDiv w:val="1"/>
      <w:marLeft w:val="0"/>
      <w:marRight w:val="0"/>
      <w:marTop w:val="0"/>
      <w:marBottom w:val="0"/>
      <w:divBdr>
        <w:top w:val="none" w:sz="0" w:space="0" w:color="auto"/>
        <w:left w:val="none" w:sz="0" w:space="0" w:color="auto"/>
        <w:bottom w:val="none" w:sz="0" w:space="0" w:color="auto"/>
        <w:right w:val="none" w:sz="0" w:space="0" w:color="auto"/>
      </w:divBdr>
    </w:div>
    <w:div w:id="778067043">
      <w:bodyDiv w:val="1"/>
      <w:marLeft w:val="0"/>
      <w:marRight w:val="0"/>
      <w:marTop w:val="0"/>
      <w:marBottom w:val="0"/>
      <w:divBdr>
        <w:top w:val="none" w:sz="0" w:space="0" w:color="auto"/>
        <w:left w:val="none" w:sz="0" w:space="0" w:color="auto"/>
        <w:bottom w:val="none" w:sz="0" w:space="0" w:color="auto"/>
        <w:right w:val="none" w:sz="0" w:space="0" w:color="auto"/>
      </w:divBdr>
    </w:div>
    <w:div w:id="929243286">
      <w:marLeft w:val="0"/>
      <w:marRight w:val="0"/>
      <w:marTop w:val="0"/>
      <w:marBottom w:val="0"/>
      <w:divBdr>
        <w:top w:val="none" w:sz="0" w:space="0" w:color="auto"/>
        <w:left w:val="none" w:sz="0" w:space="0" w:color="auto"/>
        <w:bottom w:val="none" w:sz="0" w:space="0" w:color="auto"/>
        <w:right w:val="none" w:sz="0" w:space="0" w:color="auto"/>
      </w:divBdr>
      <w:divsChild>
        <w:div w:id="929243285">
          <w:marLeft w:val="0"/>
          <w:marRight w:val="0"/>
          <w:marTop w:val="0"/>
          <w:marBottom w:val="0"/>
          <w:divBdr>
            <w:top w:val="none" w:sz="0" w:space="0" w:color="auto"/>
            <w:left w:val="none" w:sz="0" w:space="0" w:color="auto"/>
            <w:bottom w:val="none" w:sz="0" w:space="0" w:color="auto"/>
            <w:right w:val="none" w:sz="0" w:space="0" w:color="auto"/>
          </w:divBdr>
        </w:div>
        <w:div w:id="929243287">
          <w:marLeft w:val="0"/>
          <w:marRight w:val="0"/>
          <w:marTop w:val="0"/>
          <w:marBottom w:val="0"/>
          <w:divBdr>
            <w:top w:val="none" w:sz="0" w:space="0" w:color="auto"/>
            <w:left w:val="none" w:sz="0" w:space="0" w:color="auto"/>
            <w:bottom w:val="none" w:sz="0" w:space="0" w:color="auto"/>
            <w:right w:val="none" w:sz="0" w:space="0" w:color="auto"/>
          </w:divBdr>
        </w:div>
        <w:div w:id="929243288">
          <w:marLeft w:val="0"/>
          <w:marRight w:val="0"/>
          <w:marTop w:val="0"/>
          <w:marBottom w:val="0"/>
          <w:divBdr>
            <w:top w:val="none" w:sz="0" w:space="0" w:color="auto"/>
            <w:left w:val="none" w:sz="0" w:space="0" w:color="auto"/>
            <w:bottom w:val="none" w:sz="0" w:space="0" w:color="auto"/>
            <w:right w:val="none" w:sz="0" w:space="0" w:color="auto"/>
          </w:divBdr>
        </w:div>
        <w:div w:id="929243289">
          <w:marLeft w:val="0"/>
          <w:marRight w:val="0"/>
          <w:marTop w:val="0"/>
          <w:marBottom w:val="0"/>
          <w:divBdr>
            <w:top w:val="none" w:sz="0" w:space="0" w:color="auto"/>
            <w:left w:val="none" w:sz="0" w:space="0" w:color="auto"/>
            <w:bottom w:val="none" w:sz="0" w:space="0" w:color="auto"/>
            <w:right w:val="none" w:sz="0" w:space="0" w:color="auto"/>
          </w:divBdr>
        </w:div>
        <w:div w:id="929243290">
          <w:marLeft w:val="0"/>
          <w:marRight w:val="0"/>
          <w:marTop w:val="0"/>
          <w:marBottom w:val="0"/>
          <w:divBdr>
            <w:top w:val="none" w:sz="0" w:space="0" w:color="auto"/>
            <w:left w:val="none" w:sz="0" w:space="0" w:color="auto"/>
            <w:bottom w:val="none" w:sz="0" w:space="0" w:color="auto"/>
            <w:right w:val="none" w:sz="0" w:space="0" w:color="auto"/>
          </w:divBdr>
        </w:div>
        <w:div w:id="929243291">
          <w:marLeft w:val="0"/>
          <w:marRight w:val="0"/>
          <w:marTop w:val="0"/>
          <w:marBottom w:val="0"/>
          <w:divBdr>
            <w:top w:val="none" w:sz="0" w:space="0" w:color="auto"/>
            <w:left w:val="none" w:sz="0" w:space="0" w:color="auto"/>
            <w:bottom w:val="none" w:sz="0" w:space="0" w:color="auto"/>
            <w:right w:val="none" w:sz="0" w:space="0" w:color="auto"/>
          </w:divBdr>
        </w:div>
        <w:div w:id="92924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rnal.usp.br/cultura/edificios-da-usp-sao-tombados-como-patrimonio-historico" TargetMode="External"/><Relationship Id="rId18" Type="http://schemas.openxmlformats.org/officeDocument/2006/relationships/hyperlink" Target="http://agencia.fapesp.br/a-difusao-da-arquitetura-moderna-em-sao-paulo-no-inicio-da-decada-de-1960/225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flch.usp.br/sites/fflch.usp.br/files/2018-07/Edifi%CC%81cio%20dos%20deptos%20de%20Hist%20Geog_R4%20%282%29.pdf" TargetMode="External"/><Relationship Id="rId17" Type="http://schemas.openxmlformats.org/officeDocument/2006/relationships/hyperlink" Target="http://au17.pini.com.br/arquitetura-urbanismo/260/edificio-da-historia-e-geografia-de-eduardo-corona-na-usp-365816-1.aspx" TargetMode="External"/><Relationship Id="rId2" Type="http://schemas.openxmlformats.org/officeDocument/2006/relationships/styles" Target="styles.xml"/><Relationship Id="rId16" Type="http://schemas.openxmlformats.org/officeDocument/2006/relationships/hyperlink" Target="https://kekanto.com.br/biz/titanic-predio-i1-usp-les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chdaily.com.br/br/01-107652/biblioteca-brasiliana-slash-rodrigo-mindlin-loeb-plus-eduardo-de-almeida" TargetMode="External"/><Relationship Id="rId5" Type="http://schemas.openxmlformats.org/officeDocument/2006/relationships/webSettings" Target="webSettings.xml"/><Relationship Id="rId15" Type="http://schemas.openxmlformats.org/officeDocument/2006/relationships/hyperlink" Target="http://www.each.usp.br/petsi/jornal/?p=419" TargetMode="External"/><Relationship Id="rId10" Type="http://schemas.openxmlformats.org/officeDocument/2006/relationships/image" Target="media/image3.png"/><Relationship Id="rId19" Type="http://schemas.openxmlformats.org/officeDocument/2006/relationships/hyperlink" Target="https://www1.folha.uol.com.br/saopaulo/2013/09/1337952-estilo-arquitetonico-brutalista-se-popularizou-no-brasil-na-decada-de-1960.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5.each.usp.b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4</Pages>
  <Words>2138</Words>
  <Characters>11547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Instruções aos autores do Sibragec 2009</vt:lpstr>
    </vt:vector>
  </TitlesOfParts>
  <Company>UFSCar</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do Sibragec 2009</dc:title>
  <dc:creator>PET_ee-3</dc:creator>
  <cp:lastModifiedBy>nascimento ferreira de brito</cp:lastModifiedBy>
  <cp:revision>11</cp:revision>
  <cp:lastPrinted>2014-03-19T11:25:00Z</cp:lastPrinted>
  <dcterms:created xsi:type="dcterms:W3CDTF">2017-12-01T12:09:00Z</dcterms:created>
  <dcterms:modified xsi:type="dcterms:W3CDTF">2018-09-14T11:30:00Z</dcterms:modified>
</cp:coreProperties>
</file>