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1ED17" w14:textId="3957D377" w:rsidR="008C0566" w:rsidRDefault="008C0566" w:rsidP="003267FE">
      <w:pPr>
        <w:pStyle w:val="Heading1"/>
      </w:pPr>
      <w:r>
        <w:t>Is there a place for GM crops in a sustainable future?</w:t>
      </w:r>
      <w:r w:rsidR="003267FE">
        <w:t xml:space="preserve"> (Part 2)</w:t>
      </w:r>
    </w:p>
    <w:p w14:paraId="541D3CC1" w14:textId="77777777" w:rsidR="008C0566" w:rsidRDefault="008C0566" w:rsidP="008C0566">
      <w:pPr>
        <w:pStyle w:val="NoSpacing"/>
      </w:pPr>
    </w:p>
    <w:p w14:paraId="670C9425" w14:textId="3F5FAA83" w:rsidR="008C0566" w:rsidRDefault="008C0566" w:rsidP="008C0566">
      <w:pPr>
        <w:pStyle w:val="NoSpacing"/>
      </w:pPr>
      <w:r>
        <w:t xml:space="preserve">1 November 2012 </w:t>
      </w:r>
    </w:p>
    <w:p w14:paraId="689C344B" w14:textId="77777777" w:rsidR="008C0566" w:rsidRDefault="008C0566" w:rsidP="008C0566">
      <w:pPr>
        <w:pStyle w:val="NoSpacing"/>
      </w:pPr>
      <w:r>
        <w:t xml:space="preserve">Author and journalist Mark </w:t>
      </w:r>
      <w:proofErr w:type="spellStart"/>
      <w:r>
        <w:t>Lynas</w:t>
      </w:r>
      <w:proofErr w:type="spellEnd"/>
      <w:r>
        <w:t xml:space="preserve"> and researcher and writer Claire Robinson go head-to-head.</w:t>
      </w:r>
    </w:p>
    <w:p w14:paraId="11BC453A" w14:textId="77777777" w:rsidR="008C0566" w:rsidRDefault="008C0566" w:rsidP="008C0566">
      <w:pPr>
        <w:pStyle w:val="NoSpacing"/>
      </w:pPr>
    </w:p>
    <w:p w14:paraId="0D2A2455" w14:textId="77777777" w:rsidR="008C0566" w:rsidRDefault="008C0566" w:rsidP="008C0566">
      <w:pPr>
        <w:pStyle w:val="NoSpacing"/>
      </w:pPr>
    </w:p>
    <w:p w14:paraId="24C0925E" w14:textId="77777777" w:rsidR="008C0566" w:rsidRDefault="008C0566" w:rsidP="003267FE">
      <w:pPr>
        <w:pStyle w:val="Heading1"/>
      </w:pPr>
      <w:r>
        <w:t>Mark</w:t>
      </w:r>
    </w:p>
    <w:p w14:paraId="0ABBF08D" w14:textId="77777777" w:rsidR="008C0566" w:rsidRDefault="008C0566" w:rsidP="008C0566">
      <w:pPr>
        <w:pStyle w:val="NoSpacing"/>
      </w:pPr>
    </w:p>
    <w:p w14:paraId="670800E0" w14:textId="77777777" w:rsidR="008C0566" w:rsidRDefault="008C0566" w:rsidP="008C0566">
      <w:pPr>
        <w:pStyle w:val="NoSpacing"/>
      </w:pPr>
      <w:r w:rsidRPr="008C0566">
        <w:rPr>
          <w:b/>
        </w:rPr>
        <w:t>If</w:t>
      </w:r>
      <w:r>
        <w:t xml:space="preserve"> GM crops are so ineffective, </w:t>
      </w:r>
      <w:r w:rsidRPr="008C0566">
        <w:rPr>
          <w:b/>
        </w:rPr>
        <w:t>wh</w:t>
      </w:r>
      <w:r>
        <w:t>y are millions of farmers in 29 countries (the majority in the developing world) using them across 160 million hectares of agricultural land?</w:t>
      </w:r>
    </w:p>
    <w:p w14:paraId="39167F4C" w14:textId="77777777" w:rsidR="008C0566" w:rsidRDefault="008C0566" w:rsidP="008C0566">
      <w:pPr>
        <w:pStyle w:val="NoSpacing"/>
      </w:pPr>
    </w:p>
    <w:p w14:paraId="2F1E4BFF" w14:textId="77777777" w:rsidR="008C0566" w:rsidRDefault="008C0566" w:rsidP="008C0566">
      <w:pPr>
        <w:pStyle w:val="NoSpacing"/>
      </w:pPr>
      <w:r w:rsidRPr="008C0566">
        <w:rPr>
          <w:b/>
        </w:rPr>
        <w:t>Your arguments are grounded in</w:t>
      </w:r>
      <w:r>
        <w:t xml:space="preserve"> the ideological battles of 15 years ago, when I was on your side. But the world has moved </w:t>
      </w:r>
      <w:proofErr w:type="gramStart"/>
      <w:r>
        <w:t>on, and</w:t>
      </w:r>
      <w:proofErr w:type="gramEnd"/>
      <w:r>
        <w:t xml:space="preserve"> forced me to change my mind. There is clear evidence from a multitude of sources now </w:t>
      </w:r>
      <w:r w:rsidRPr="008C0566">
        <w:rPr>
          <w:b/>
        </w:rPr>
        <w:t>pointing to</w:t>
      </w:r>
      <w:r>
        <w:t xml:space="preserve"> the benefits of GM crops where they have been adopted. A recent EU/Food and Agriculture Organization joint expert workshop </w:t>
      </w:r>
      <w:r w:rsidRPr="008C0566">
        <w:rPr>
          <w:b/>
        </w:rPr>
        <w:t>was crystal clear on this</w:t>
      </w:r>
      <w:r>
        <w:t xml:space="preserve"> (</w:t>
      </w:r>
      <w:proofErr w:type="spellStart"/>
      <w:r>
        <w:t>Lusser</w:t>
      </w:r>
      <w:proofErr w:type="spellEnd"/>
      <w:r>
        <w:t xml:space="preserve"> et al, 2012). For example, </w:t>
      </w:r>
      <w:proofErr w:type="spellStart"/>
      <w:r>
        <w:t>Bt</w:t>
      </w:r>
      <w:proofErr w:type="spellEnd"/>
      <w:r>
        <w:t xml:space="preserve"> cotton in India is now 90 per cent of the entire crop and ‘strongly reduces insecticide use and increases yields’.  </w:t>
      </w:r>
    </w:p>
    <w:p w14:paraId="385630C2" w14:textId="77777777" w:rsidR="008C0566" w:rsidRDefault="008C0566" w:rsidP="008C0566">
      <w:pPr>
        <w:pStyle w:val="NoSpacing"/>
      </w:pPr>
    </w:p>
    <w:p w14:paraId="5D994204" w14:textId="77777777" w:rsidR="008C0566" w:rsidRDefault="008C0566" w:rsidP="008C0566">
      <w:pPr>
        <w:pStyle w:val="NoSpacing"/>
      </w:pPr>
      <w:r>
        <w:t xml:space="preserve">For you, this all seems to be about corporations and patents. I hope you don’t use a mobile phone, or any other modern technology whose intellectual property is protected by a patent and manufactured by a transnational corporation. </w:t>
      </w:r>
      <w:proofErr w:type="gramStart"/>
      <w:r>
        <w:t>Actually, an</w:t>
      </w:r>
      <w:proofErr w:type="gramEnd"/>
      <w:r>
        <w:t xml:space="preserve"> ‘open-source’ approach is perhaps more applicable to GM than many other modern technologies; and for the record, </w:t>
      </w:r>
      <w:proofErr w:type="spellStart"/>
      <w:r>
        <w:t>Rothamsted</w:t>
      </w:r>
      <w:proofErr w:type="spellEnd"/>
      <w:r>
        <w:t xml:space="preserve"> has made clear that its aphid-resistant wheat (if it works) will remain patent-free.</w:t>
      </w:r>
    </w:p>
    <w:p w14:paraId="5B866E7D" w14:textId="77777777" w:rsidR="008C0566" w:rsidRDefault="008C0566" w:rsidP="008C0566">
      <w:pPr>
        <w:pStyle w:val="NoSpacing"/>
      </w:pPr>
    </w:p>
    <w:p w14:paraId="72C5F94E" w14:textId="77777777" w:rsidR="008C0566" w:rsidRDefault="008C0566" w:rsidP="008C0566">
      <w:pPr>
        <w:pStyle w:val="NoSpacing"/>
      </w:pPr>
      <w:r>
        <w:t xml:space="preserve">Your casual dismissal of the yield issue </w:t>
      </w:r>
      <w:r w:rsidRPr="003C6922">
        <w:rPr>
          <w:b/>
        </w:rPr>
        <w:t>is particularly troubling</w:t>
      </w:r>
      <w:r>
        <w:t xml:space="preserve">. Yields </w:t>
      </w:r>
      <w:r w:rsidRPr="003C6922">
        <w:rPr>
          <w:b/>
        </w:rPr>
        <w:t>are critical</w:t>
      </w:r>
      <w:r>
        <w:t xml:space="preserve"> </w:t>
      </w:r>
      <w:r w:rsidRPr="003C6922">
        <w:rPr>
          <w:b/>
        </w:rPr>
        <w:t>for</w:t>
      </w:r>
      <w:r>
        <w:t xml:space="preserve"> food security, particularly in a subsistence farming context. Why deny poor farmers the best that modern technology can offer?</w:t>
      </w:r>
    </w:p>
    <w:p w14:paraId="2FFA2BD5" w14:textId="77777777" w:rsidR="008C0566" w:rsidRDefault="008C0566" w:rsidP="008C0566">
      <w:pPr>
        <w:pStyle w:val="NoSpacing"/>
      </w:pPr>
    </w:p>
    <w:p w14:paraId="2B706605" w14:textId="77777777" w:rsidR="008C0566" w:rsidRDefault="008C0566" w:rsidP="008C0566">
      <w:pPr>
        <w:pStyle w:val="NoSpacing"/>
      </w:pPr>
      <w:r w:rsidRPr="003C6922">
        <w:rPr>
          <w:b/>
        </w:rPr>
        <w:t>I’ll leave you with a quote from</w:t>
      </w:r>
      <w:r>
        <w:t xml:space="preserve"> Norman Borlaug, who won the Nobel Peace Prize for saving billions from starvation with his Green Revolution: ‘If the naysayers do manage to stop agricultural biotechnology, they might actually precipitate the famines and the crisis of global biodiversity they have been predicting for nearly 40 years.’ Be warned.</w:t>
      </w:r>
    </w:p>
    <w:p w14:paraId="120686EA" w14:textId="77777777" w:rsidR="008C0566" w:rsidRDefault="008C0566" w:rsidP="008C0566">
      <w:pPr>
        <w:pStyle w:val="NoSpacing"/>
      </w:pPr>
    </w:p>
    <w:p w14:paraId="1F728239" w14:textId="77777777" w:rsidR="008C0566" w:rsidRDefault="008C0566" w:rsidP="003267FE">
      <w:pPr>
        <w:pStyle w:val="Heading1"/>
      </w:pPr>
      <w:r>
        <w:t>Claire</w:t>
      </w:r>
    </w:p>
    <w:p w14:paraId="06FA7590" w14:textId="77777777" w:rsidR="008C0566" w:rsidRDefault="008C0566" w:rsidP="008C0566">
      <w:pPr>
        <w:pStyle w:val="NoSpacing"/>
      </w:pPr>
    </w:p>
    <w:p w14:paraId="517CD946" w14:textId="77777777" w:rsidR="008C0566" w:rsidRDefault="008C0566" w:rsidP="008C0566">
      <w:pPr>
        <w:pStyle w:val="NoSpacing"/>
      </w:pPr>
      <w:r>
        <w:t>GM crops are only grown on around three per cent of farmland by 2.8 per cent of farmers. GM is confined to a few commodity crops: soy, maize, canola and cotton, most of which are used for animal feed in intensive feedlots, biofuels and fibre. That’s after 30 years of GM technology and billions of dollars in R&amp;D funds.</w:t>
      </w:r>
    </w:p>
    <w:p w14:paraId="3DA8229A" w14:textId="77777777" w:rsidR="008C0566" w:rsidRDefault="008C0566" w:rsidP="008C0566">
      <w:pPr>
        <w:pStyle w:val="NoSpacing"/>
      </w:pPr>
    </w:p>
    <w:p w14:paraId="7644556B" w14:textId="77777777" w:rsidR="008C0566" w:rsidRDefault="008C0566" w:rsidP="008C0566">
      <w:pPr>
        <w:pStyle w:val="NoSpacing"/>
      </w:pPr>
      <w:r w:rsidRPr="003C6922">
        <w:rPr>
          <w:b/>
        </w:rPr>
        <w:t>In contrast,</w:t>
      </w:r>
      <w:r>
        <w:t xml:space="preserve"> conventional breeding outperforms GM on producing crops with valuable traits like high yield, disease resistance, and drought tolerance (‘GMO Myths &amp; Truths’, 2012). And the UN says </w:t>
      </w:r>
      <w:proofErr w:type="spellStart"/>
      <w:r>
        <w:t>agro</w:t>
      </w:r>
      <w:proofErr w:type="spellEnd"/>
      <w:r>
        <w:t>-ecological farming has delivered yield increases of 80 per cent in poor countries.</w:t>
      </w:r>
    </w:p>
    <w:p w14:paraId="368DE428" w14:textId="77777777" w:rsidR="008C0566" w:rsidRDefault="008C0566" w:rsidP="008C0566">
      <w:pPr>
        <w:pStyle w:val="NoSpacing"/>
      </w:pPr>
    </w:p>
    <w:p w14:paraId="7C7696CA" w14:textId="77777777" w:rsidR="008C0566" w:rsidRDefault="008C0566" w:rsidP="008C0566">
      <w:pPr>
        <w:pStyle w:val="NoSpacing"/>
      </w:pPr>
      <w:r>
        <w:t xml:space="preserve">Meanwhile, GM technology </w:t>
      </w:r>
      <w:r w:rsidRPr="003C6922">
        <w:rPr>
          <w:b/>
        </w:rPr>
        <w:t>is in meltdown</w:t>
      </w:r>
      <w:r>
        <w:t>.</w:t>
      </w:r>
    </w:p>
    <w:p w14:paraId="4BA156E0" w14:textId="77777777" w:rsidR="008C0566" w:rsidRDefault="008C0566" w:rsidP="008C0566">
      <w:pPr>
        <w:pStyle w:val="NoSpacing"/>
      </w:pPr>
    </w:p>
    <w:p w14:paraId="078EAAA4" w14:textId="77777777" w:rsidR="008C0566" w:rsidRDefault="008C0566" w:rsidP="008C0566">
      <w:pPr>
        <w:pStyle w:val="NoSpacing"/>
      </w:pPr>
      <w:r>
        <w:t>In the US, rootworms are eating GM insecticidal maize, and herbicide-resistant superweeds are choking GM herbicide-tolerant crops. In Argentina, GM soy producers have been convicted of polluting a neighbourhood with agrochemicals, resulting in high rates of birth defects and cancers.</w:t>
      </w:r>
    </w:p>
    <w:p w14:paraId="07351233" w14:textId="77777777" w:rsidR="008C0566" w:rsidRPr="003C6922" w:rsidRDefault="008C0566" w:rsidP="008C0566">
      <w:pPr>
        <w:pStyle w:val="NoSpacing"/>
        <w:rPr>
          <w:b/>
        </w:rPr>
      </w:pPr>
    </w:p>
    <w:p w14:paraId="1A07DFFC" w14:textId="77777777" w:rsidR="008C0566" w:rsidRDefault="008C0566" w:rsidP="008C0566">
      <w:pPr>
        <w:pStyle w:val="NoSpacing"/>
      </w:pPr>
      <w:r w:rsidRPr="003C6922">
        <w:rPr>
          <w:b/>
        </w:rPr>
        <w:t>The picture you paint of</w:t>
      </w:r>
      <w:r>
        <w:t xml:space="preserve"> </w:t>
      </w:r>
      <w:proofErr w:type="spellStart"/>
      <w:r>
        <w:t>Bt</w:t>
      </w:r>
      <w:proofErr w:type="spellEnd"/>
      <w:r>
        <w:t xml:space="preserve"> cotton in India </w:t>
      </w:r>
      <w:r w:rsidRPr="003C6922">
        <w:rPr>
          <w:b/>
        </w:rPr>
        <w:t>has been rejected by</w:t>
      </w:r>
      <w:r>
        <w:t xml:space="preserve"> a Parliamentary Committee which, </w:t>
      </w:r>
      <w:r w:rsidRPr="003C6922">
        <w:rPr>
          <w:b/>
        </w:rPr>
        <w:t>after examining evidence and talking to</w:t>
      </w:r>
      <w:r>
        <w:t xml:space="preserve"> farmers, </w:t>
      </w:r>
      <w:r w:rsidRPr="003C6922">
        <w:rPr>
          <w:b/>
        </w:rPr>
        <w:t>published a scathing report</w:t>
      </w:r>
      <w:r>
        <w:t xml:space="preserve"> on the crop’s impact and demanded an end to GM crop trials. Studies claiming benefits from </w:t>
      </w:r>
      <w:proofErr w:type="spellStart"/>
      <w:r>
        <w:t>Bt</w:t>
      </w:r>
      <w:proofErr w:type="spellEnd"/>
      <w:r>
        <w:t xml:space="preserve"> cotton have been criticized for being based on unverifiable industry data.</w:t>
      </w:r>
    </w:p>
    <w:p w14:paraId="3B287587" w14:textId="77777777" w:rsidR="008C0566" w:rsidRDefault="008C0566" w:rsidP="008C0566">
      <w:pPr>
        <w:pStyle w:val="NoSpacing"/>
      </w:pPr>
    </w:p>
    <w:p w14:paraId="1A31919D" w14:textId="77777777" w:rsidR="008C0566" w:rsidRDefault="008C0566" w:rsidP="008C0566">
      <w:pPr>
        <w:pStyle w:val="NoSpacing"/>
      </w:pPr>
      <w:r>
        <w:t>Farmer adoption of GM seeds in some countries has been forced by consolidation in the seed industry. GM seed companies have withdrawn less profitable non-GM seeds from the market in North and South America and India.</w:t>
      </w:r>
    </w:p>
    <w:p w14:paraId="7AABF824" w14:textId="77777777" w:rsidR="008C0566" w:rsidRDefault="008C0566" w:rsidP="008C0566">
      <w:pPr>
        <w:pStyle w:val="NoSpacing"/>
      </w:pPr>
    </w:p>
    <w:p w14:paraId="325B818D" w14:textId="77777777" w:rsidR="008C0566" w:rsidRDefault="008C0566" w:rsidP="008C0566">
      <w:pPr>
        <w:pStyle w:val="NoSpacing"/>
      </w:pPr>
      <w:r>
        <w:t>Criticism of GM crops isn’t based on ideology but on harsh facts.</w:t>
      </w:r>
    </w:p>
    <w:p w14:paraId="7B85DD74" w14:textId="77777777" w:rsidR="008C0566" w:rsidRDefault="008C0566" w:rsidP="008C0566">
      <w:pPr>
        <w:pStyle w:val="NoSpacing"/>
      </w:pPr>
    </w:p>
    <w:p w14:paraId="29548A02" w14:textId="78073F45" w:rsidR="00363F2E" w:rsidRPr="003267FE" w:rsidRDefault="003267FE" w:rsidP="003267FE">
      <w:pPr>
        <w:pStyle w:val="Heading1"/>
        <w:rPr>
          <w:i/>
        </w:rPr>
      </w:pPr>
      <w:r w:rsidRPr="003267FE">
        <w:rPr>
          <w:i/>
        </w:rPr>
        <w:t>Now answer the questions for Part 2</w:t>
      </w:r>
      <w:bookmarkStart w:id="0" w:name="_GoBack"/>
      <w:bookmarkEnd w:id="0"/>
    </w:p>
    <w:sectPr w:rsidR="00363F2E" w:rsidRPr="00326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66"/>
    <w:rsid w:val="000022CF"/>
    <w:rsid w:val="000E4D60"/>
    <w:rsid w:val="003267FE"/>
    <w:rsid w:val="00343794"/>
    <w:rsid w:val="003C6922"/>
    <w:rsid w:val="0047083F"/>
    <w:rsid w:val="004D50F3"/>
    <w:rsid w:val="006065F9"/>
    <w:rsid w:val="00793596"/>
    <w:rsid w:val="008C0566"/>
    <w:rsid w:val="00AE7453"/>
    <w:rsid w:val="00CC32BB"/>
    <w:rsid w:val="00D201C8"/>
    <w:rsid w:val="00D32DE3"/>
    <w:rsid w:val="00D64BEF"/>
    <w:rsid w:val="00E256BA"/>
    <w:rsid w:val="00E85650"/>
    <w:rsid w:val="00E93B42"/>
    <w:rsid w:val="00F1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2D91"/>
  <w15:chartTrackingRefBased/>
  <w15:docId w15:val="{B890A1CE-0C77-4B29-8E22-CA239BCB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7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566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267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2018-04-11T21:38:00Z</dcterms:created>
  <dcterms:modified xsi:type="dcterms:W3CDTF">2018-04-11T21:39:00Z</dcterms:modified>
</cp:coreProperties>
</file>