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54D5" w:rsidRDefault="00E473BD" w:rsidP="0022510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Espírito das leis – Montesquieu </w:t>
      </w:r>
    </w:p>
    <w:p w:rsidR="00F154D5" w:rsidRDefault="00F154D5" w:rsidP="00225100">
      <w:pPr>
        <w:jc w:val="both"/>
        <w:rPr>
          <w:rFonts w:ascii="Arial" w:hAnsi="Arial" w:cs="Arial"/>
          <w:sz w:val="24"/>
          <w:szCs w:val="24"/>
        </w:rPr>
      </w:pPr>
    </w:p>
    <w:p w:rsidR="0005754E" w:rsidRPr="00504EB6" w:rsidRDefault="00904D8E" w:rsidP="00A97C39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04EB6">
        <w:rPr>
          <w:rFonts w:ascii="Arial" w:hAnsi="Arial" w:cs="Arial"/>
          <w:sz w:val="24"/>
          <w:szCs w:val="24"/>
        </w:rPr>
        <w:t xml:space="preserve">O livro traz a conjuntura do início da formação de sociedade e de como as leis são importantes para a consolidação da mesma. E como todo sociedade os conflitos são iminentes surge a criação de leis, tais como Direitos de gentes, Direito político e Direito civil. </w:t>
      </w:r>
      <w:r w:rsidRPr="00504EB6">
        <w:rPr>
          <w:rFonts w:ascii="Arial" w:hAnsi="Arial" w:cs="Arial"/>
          <w:sz w:val="24"/>
          <w:szCs w:val="24"/>
          <w:shd w:val="clear" w:color="auto" w:fill="FFFFFF"/>
        </w:rPr>
        <w:t xml:space="preserve">No Estado de Montesquieu, são as leis que têm de se </w:t>
      </w:r>
      <w:r w:rsidRPr="00504EB6">
        <w:rPr>
          <w:rFonts w:ascii="Arial" w:hAnsi="Arial" w:cs="Arial"/>
          <w:sz w:val="24"/>
          <w:szCs w:val="24"/>
          <w:shd w:val="clear" w:color="auto" w:fill="FFFFFF"/>
        </w:rPr>
        <w:t>adequar</w:t>
      </w:r>
      <w:r w:rsidRPr="00504EB6">
        <w:rPr>
          <w:rFonts w:ascii="Arial" w:hAnsi="Arial" w:cs="Arial"/>
          <w:sz w:val="24"/>
          <w:szCs w:val="24"/>
          <w:shd w:val="clear" w:color="auto" w:fill="FFFFFF"/>
        </w:rPr>
        <w:t xml:space="preserve"> com o espírito do povo e suas tradições, </w:t>
      </w:r>
      <w:r w:rsidRPr="00504EB6">
        <w:rPr>
          <w:rFonts w:ascii="Arial" w:hAnsi="Arial" w:cs="Arial"/>
          <w:sz w:val="24"/>
          <w:szCs w:val="24"/>
          <w:shd w:val="clear" w:color="auto" w:fill="FFFFFF"/>
        </w:rPr>
        <w:t xml:space="preserve">contudo a </w:t>
      </w:r>
      <w:r w:rsidRPr="00504EB6">
        <w:rPr>
          <w:rFonts w:ascii="Arial" w:hAnsi="Arial" w:cs="Arial"/>
          <w:sz w:val="24"/>
          <w:szCs w:val="24"/>
          <w:shd w:val="clear" w:color="auto" w:fill="FFFFFF"/>
        </w:rPr>
        <w:t xml:space="preserve"> Revolução Francesa </w:t>
      </w:r>
      <w:r w:rsidRPr="00504EB6">
        <w:rPr>
          <w:rFonts w:ascii="Arial" w:hAnsi="Arial" w:cs="Arial"/>
          <w:sz w:val="24"/>
          <w:szCs w:val="24"/>
          <w:shd w:val="clear" w:color="auto" w:fill="FFFFFF"/>
        </w:rPr>
        <w:t xml:space="preserve">trouxe uma outra visão do </w:t>
      </w:r>
      <w:r w:rsidRPr="00504EB6">
        <w:rPr>
          <w:rFonts w:ascii="Arial" w:hAnsi="Arial" w:cs="Arial"/>
          <w:sz w:val="24"/>
          <w:szCs w:val="24"/>
          <w:shd w:val="clear" w:color="auto" w:fill="FFFFFF"/>
        </w:rPr>
        <w:t>povo</w:t>
      </w:r>
      <w:r w:rsidRPr="00504EB6">
        <w:rPr>
          <w:rFonts w:ascii="Arial" w:hAnsi="Arial" w:cs="Arial"/>
          <w:sz w:val="24"/>
          <w:szCs w:val="24"/>
          <w:shd w:val="clear" w:color="auto" w:fill="FFFFFF"/>
        </w:rPr>
        <w:t>, sendo eles</w:t>
      </w:r>
      <w:r w:rsidRPr="00504EB6">
        <w:rPr>
          <w:rFonts w:ascii="Arial" w:hAnsi="Arial" w:cs="Arial"/>
          <w:sz w:val="24"/>
          <w:szCs w:val="24"/>
          <w:shd w:val="clear" w:color="auto" w:fill="FFFFFF"/>
        </w:rPr>
        <w:t xml:space="preserve"> sujeito</w:t>
      </w:r>
      <w:r w:rsidRPr="00504EB6">
        <w:rPr>
          <w:rFonts w:ascii="Arial" w:hAnsi="Arial" w:cs="Arial"/>
          <w:sz w:val="24"/>
          <w:szCs w:val="24"/>
          <w:shd w:val="clear" w:color="auto" w:fill="FFFFFF"/>
        </w:rPr>
        <w:t>s</w:t>
      </w:r>
      <w:r w:rsidRPr="00504EB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504EB6">
        <w:rPr>
          <w:rFonts w:ascii="Arial" w:hAnsi="Arial" w:cs="Arial"/>
          <w:sz w:val="24"/>
          <w:szCs w:val="24"/>
          <w:shd w:val="clear" w:color="auto" w:fill="FFFFFF"/>
        </w:rPr>
        <w:t>a</w:t>
      </w:r>
      <w:r w:rsidRPr="00504EB6">
        <w:rPr>
          <w:rFonts w:ascii="Arial" w:hAnsi="Arial" w:cs="Arial"/>
          <w:sz w:val="24"/>
          <w:szCs w:val="24"/>
          <w:shd w:val="clear" w:color="auto" w:fill="FFFFFF"/>
        </w:rPr>
        <w:t xml:space="preserve"> lei estatal, </w:t>
      </w:r>
      <w:r w:rsidRPr="00504EB6">
        <w:rPr>
          <w:rFonts w:ascii="Arial" w:hAnsi="Arial" w:cs="Arial"/>
          <w:sz w:val="24"/>
          <w:szCs w:val="24"/>
          <w:shd w:val="clear" w:color="auto" w:fill="FFFFFF"/>
        </w:rPr>
        <w:t>a</w:t>
      </w:r>
      <w:r w:rsidRPr="00504EB6">
        <w:rPr>
          <w:rFonts w:ascii="Arial" w:hAnsi="Arial" w:cs="Arial"/>
          <w:sz w:val="24"/>
          <w:szCs w:val="24"/>
          <w:shd w:val="clear" w:color="auto" w:fill="FFFFFF"/>
        </w:rPr>
        <w:t>o legítimo detentor do poder legislativo e, portanto, da soberania.</w:t>
      </w:r>
    </w:p>
    <w:p w:rsidR="00F154D5" w:rsidRDefault="00904D8E" w:rsidP="00A97C39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4EB6">
        <w:rPr>
          <w:rFonts w:ascii="Arial" w:hAnsi="Arial" w:cs="Arial"/>
          <w:sz w:val="24"/>
          <w:szCs w:val="24"/>
          <w:shd w:val="clear" w:color="auto" w:fill="FFFFFF"/>
        </w:rPr>
        <w:t>Para</w:t>
      </w:r>
      <w:r w:rsidRPr="00504EB6">
        <w:rPr>
          <w:rFonts w:ascii="Arial" w:hAnsi="Arial" w:cs="Arial"/>
          <w:sz w:val="24"/>
          <w:szCs w:val="24"/>
          <w:shd w:val="clear" w:color="auto" w:fill="FFFFFF"/>
        </w:rPr>
        <w:t> Montesquieu, existem três formas de governo (despotismo, república e monarquia), cada uma delas é baseada em uma natureza</w:t>
      </w:r>
      <w:r w:rsidR="00225100" w:rsidRPr="00504EB6">
        <w:rPr>
          <w:rFonts w:ascii="Arial" w:hAnsi="Arial" w:cs="Arial"/>
          <w:sz w:val="24"/>
          <w:szCs w:val="24"/>
          <w:shd w:val="clear" w:color="auto" w:fill="FFFFFF"/>
        </w:rPr>
        <w:t>, a maneira de ser</w:t>
      </w:r>
      <w:r w:rsidRPr="00504EB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225100" w:rsidRPr="00504EB6">
        <w:rPr>
          <w:rFonts w:ascii="Arial" w:hAnsi="Arial" w:cs="Arial"/>
          <w:sz w:val="24"/>
          <w:szCs w:val="24"/>
          <w:shd w:val="clear" w:color="auto" w:fill="FFFFFF"/>
        </w:rPr>
        <w:t xml:space="preserve">e a forma de agir </w:t>
      </w:r>
      <w:r w:rsidRPr="00504EB6">
        <w:rPr>
          <w:rFonts w:ascii="Arial" w:hAnsi="Arial" w:cs="Arial"/>
          <w:sz w:val="24"/>
          <w:szCs w:val="24"/>
          <w:shd w:val="clear" w:color="auto" w:fill="FFFFFF"/>
        </w:rPr>
        <w:t>predominante. O objetivo primordial de todas elas é a conservação e o melhor governo é o que melhor se adapta ao povo e a sua natureza</w:t>
      </w:r>
      <w:r w:rsidR="00225100" w:rsidRPr="00504EB6">
        <w:rPr>
          <w:rFonts w:ascii="Arial" w:hAnsi="Arial" w:cs="Arial"/>
          <w:sz w:val="24"/>
          <w:szCs w:val="24"/>
          <w:shd w:val="clear" w:color="auto" w:fill="FFFFFF"/>
        </w:rPr>
        <w:t>. Para ele ainda se existissem boas leis isso dificultaria a corrupção, com exceção do despotismo que é corrompido por natureza. Trata-se de um governo regido por um príncipe e p</w:t>
      </w:r>
      <w:r w:rsidR="00225100" w:rsidRPr="00504EB6">
        <w:rPr>
          <w:rFonts w:ascii="Arial" w:hAnsi="Arial" w:cs="Arial"/>
          <w:sz w:val="24"/>
          <w:szCs w:val="24"/>
          <w:shd w:val="clear" w:color="auto" w:fill="FFFFFF"/>
        </w:rPr>
        <w:t xml:space="preserve">or não exigir regulamentação dos poderes, nem moderação entre eles, é um governo de fácil implantação, porém, de alta instabilidade, exigindo obediência extrema dos súditos para que continue </w:t>
      </w:r>
      <w:bookmarkStart w:id="0" w:name="_GoBack"/>
      <w:bookmarkEnd w:id="0"/>
      <w:r w:rsidR="00225100" w:rsidRPr="00504EB6">
        <w:rPr>
          <w:rFonts w:ascii="Arial" w:hAnsi="Arial" w:cs="Arial"/>
          <w:sz w:val="24"/>
          <w:szCs w:val="24"/>
        </w:rPr>
        <w:t>existindo. </w:t>
      </w:r>
      <w:r w:rsidR="00504EB6" w:rsidRPr="00504EB6">
        <w:rPr>
          <w:rFonts w:ascii="Arial" w:hAnsi="Arial" w:cs="Arial"/>
          <w:sz w:val="24"/>
          <w:szCs w:val="24"/>
        </w:rPr>
        <w:t xml:space="preserve"> O poder do príncipe pode ser limitado apenas pela religião e pelo determinismo geográfico. Para Montesquieu, essa é a única maneira de se governar um grande império, pois, </w:t>
      </w:r>
      <w:r w:rsidR="00504EB6">
        <w:rPr>
          <w:rFonts w:ascii="Arial" w:hAnsi="Arial" w:cs="Arial"/>
          <w:sz w:val="24"/>
          <w:szCs w:val="24"/>
        </w:rPr>
        <w:t>porque é como se o povo e o príncipe quisessem a mesma coisa para o país.</w:t>
      </w:r>
      <w:r w:rsidR="00504EB6" w:rsidRPr="00504EB6">
        <w:rPr>
          <w:rFonts w:ascii="Lucida Sans" w:hAnsi="Lucida Sans"/>
          <w:color w:val="333333"/>
          <w:sz w:val="18"/>
          <w:szCs w:val="18"/>
          <w:shd w:val="clear" w:color="auto" w:fill="FFFFFF"/>
        </w:rPr>
        <w:t xml:space="preserve"> </w:t>
      </w:r>
      <w:r w:rsidR="00F154D5">
        <w:rPr>
          <w:rFonts w:ascii="Arial" w:hAnsi="Arial" w:cs="Arial"/>
          <w:sz w:val="24"/>
          <w:szCs w:val="24"/>
        </w:rPr>
        <w:t>Dos direitos citados por Montesquieu no início do livro podemos desmembrá-los como:</w:t>
      </w:r>
    </w:p>
    <w:p w:rsidR="00F154D5" w:rsidRPr="00F154D5" w:rsidRDefault="00504EB6" w:rsidP="00F154D5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154D5">
        <w:rPr>
          <w:rFonts w:ascii="Arial" w:hAnsi="Arial" w:cs="Arial"/>
          <w:sz w:val="24"/>
          <w:szCs w:val="24"/>
        </w:rPr>
        <w:t>Direito das Gentes</w:t>
      </w:r>
      <w:r w:rsidR="00F154D5" w:rsidRPr="00F154D5">
        <w:rPr>
          <w:rFonts w:ascii="Arial" w:hAnsi="Arial" w:cs="Arial"/>
          <w:sz w:val="24"/>
          <w:szCs w:val="24"/>
        </w:rPr>
        <w:t>:</w:t>
      </w:r>
      <w:r w:rsidRPr="00F154D5">
        <w:rPr>
          <w:rFonts w:ascii="Arial" w:hAnsi="Arial" w:cs="Arial"/>
          <w:sz w:val="24"/>
          <w:szCs w:val="24"/>
        </w:rPr>
        <w:t xml:space="preserve"> é composto pelo executivo (trata da paz e guerra, personificado no rei), e pelo legislativo (cria e altera as leis, personificado na nobreza); </w:t>
      </w:r>
    </w:p>
    <w:p w:rsidR="00F154D5" w:rsidRPr="00F154D5" w:rsidRDefault="00504EB6" w:rsidP="00F154D5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154D5">
        <w:rPr>
          <w:rFonts w:ascii="Arial" w:hAnsi="Arial" w:cs="Arial"/>
          <w:sz w:val="24"/>
          <w:szCs w:val="24"/>
        </w:rPr>
        <w:t xml:space="preserve">Direito Civil </w:t>
      </w:r>
      <w:r w:rsidR="00F154D5" w:rsidRPr="00F154D5">
        <w:rPr>
          <w:rFonts w:ascii="Arial" w:hAnsi="Arial" w:cs="Arial"/>
          <w:sz w:val="24"/>
          <w:szCs w:val="24"/>
        </w:rPr>
        <w:t>:</w:t>
      </w:r>
      <w:r w:rsidRPr="00F154D5">
        <w:rPr>
          <w:rFonts w:ascii="Arial" w:hAnsi="Arial" w:cs="Arial"/>
          <w:sz w:val="24"/>
          <w:szCs w:val="24"/>
        </w:rPr>
        <w:t>é composto somente pelo executivo (poder de julgar, personificado no povo); a mesma pessoa não pode exercer os dois campos do Direito.</w:t>
      </w:r>
    </w:p>
    <w:p w:rsidR="00F154D5" w:rsidRDefault="00504EB6" w:rsidP="00F154D5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154D5">
        <w:rPr>
          <w:rFonts w:ascii="Arial" w:hAnsi="Arial" w:cs="Arial"/>
          <w:sz w:val="24"/>
          <w:szCs w:val="24"/>
        </w:rPr>
        <w:t>O Legislativo é dividido em duas câmaras (dos Lordes, hereditária, e dos Comuns) e está sujeito a convocação do Executivo, que só pode ser atacado de acordo com as leis previstas pelo Legislativo (garante estabilidade) e que possui direito de veto.</w:t>
      </w:r>
    </w:p>
    <w:p w:rsidR="00F154D5" w:rsidRPr="00F154D5" w:rsidRDefault="00504EB6" w:rsidP="00F154D5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154D5">
        <w:rPr>
          <w:rFonts w:ascii="Arial" w:hAnsi="Arial" w:cs="Arial"/>
          <w:sz w:val="24"/>
          <w:szCs w:val="24"/>
        </w:rPr>
        <w:t>O Judiciário é considerado nulo por ser o único poder que só possui a capacidade de impedir (não pode estatuir)</w:t>
      </w:r>
      <w:r w:rsidR="00F154D5">
        <w:rPr>
          <w:rFonts w:ascii="Arial" w:hAnsi="Arial" w:cs="Arial"/>
          <w:sz w:val="24"/>
          <w:szCs w:val="24"/>
        </w:rPr>
        <w:t>;</w:t>
      </w:r>
      <w:r w:rsidR="00F154D5">
        <w:rPr>
          <w:rFonts w:ascii="Arial" w:hAnsi="Arial" w:cs="Arial"/>
          <w:sz w:val="24"/>
          <w:szCs w:val="24"/>
        </w:rPr>
        <w:br/>
      </w:r>
    </w:p>
    <w:p w:rsidR="00904D8E" w:rsidRPr="00A97C39" w:rsidRDefault="00F154D5" w:rsidP="00F154D5">
      <w:pPr>
        <w:pStyle w:val="PargrafodaLista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A97C39">
        <w:rPr>
          <w:rFonts w:ascii="Arial" w:hAnsi="Arial" w:cs="Arial"/>
          <w:sz w:val="24"/>
          <w:szCs w:val="24"/>
          <w:shd w:val="clear" w:color="auto" w:fill="FFFFFF"/>
        </w:rPr>
        <w:lastRenderedPageBreak/>
        <w:t xml:space="preserve">Os três poderes não são autônomos nem </w:t>
      </w:r>
      <w:r w:rsidRPr="00A97C39">
        <w:rPr>
          <w:rFonts w:ascii="Arial" w:hAnsi="Arial" w:cs="Arial"/>
          <w:sz w:val="24"/>
          <w:szCs w:val="24"/>
          <w:shd w:val="clear" w:color="auto" w:fill="FFFFFF"/>
        </w:rPr>
        <w:t>igualmente poderosos</w:t>
      </w:r>
      <w:r w:rsidRPr="00A97C39">
        <w:rPr>
          <w:rFonts w:ascii="Arial" w:hAnsi="Arial" w:cs="Arial"/>
          <w:sz w:val="24"/>
          <w:szCs w:val="24"/>
          <w:shd w:val="clear" w:color="auto" w:fill="FFFFFF"/>
        </w:rPr>
        <w:t>, eles apenas limitam o poder um do outro. Montesquieu simpatiza com o estado de Direito. Deve-se definir um ideal de justiça que padronize a vida do Estado: essa seria a única maneira de melhorar e corrigir as leis consideradas injustas.</w:t>
      </w:r>
    </w:p>
    <w:p w:rsidR="00F154D5" w:rsidRPr="00A97C39" w:rsidRDefault="00F154D5" w:rsidP="00F154D5">
      <w:pPr>
        <w:pStyle w:val="PargrafodaLista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97C39">
        <w:rPr>
          <w:rFonts w:ascii="Arial" w:hAnsi="Arial" w:cs="Arial"/>
          <w:sz w:val="24"/>
          <w:szCs w:val="24"/>
          <w:shd w:val="clear" w:color="auto" w:fill="FFFFFF"/>
        </w:rPr>
        <w:t xml:space="preserve">Montesquieu trata </w:t>
      </w:r>
      <w:r w:rsidRPr="00A97C39">
        <w:rPr>
          <w:rFonts w:ascii="Arial" w:hAnsi="Arial" w:cs="Arial"/>
          <w:sz w:val="24"/>
          <w:szCs w:val="24"/>
          <w:shd w:val="clear" w:color="auto" w:fill="FFFFFF"/>
        </w:rPr>
        <w:t xml:space="preserve">ainda </w:t>
      </w:r>
      <w:r w:rsidRPr="00A97C39">
        <w:rPr>
          <w:rFonts w:ascii="Arial" w:hAnsi="Arial" w:cs="Arial"/>
          <w:sz w:val="24"/>
          <w:szCs w:val="24"/>
          <w:shd w:val="clear" w:color="auto" w:fill="FFFFFF"/>
        </w:rPr>
        <w:t xml:space="preserve">da liberdade (o direito de fazer tudo que as leis não proibirem), que é presente apenas nos governos moderados. O povo </w:t>
      </w:r>
      <w:r w:rsidRPr="00A97C39">
        <w:rPr>
          <w:rFonts w:ascii="Arial" w:hAnsi="Arial" w:cs="Arial"/>
          <w:sz w:val="24"/>
          <w:szCs w:val="24"/>
          <w:shd w:val="clear" w:color="auto" w:fill="FFFFFF"/>
        </w:rPr>
        <w:t xml:space="preserve">pode </w:t>
      </w:r>
      <w:r w:rsidRPr="00A97C39">
        <w:rPr>
          <w:rFonts w:ascii="Arial" w:hAnsi="Arial" w:cs="Arial"/>
          <w:sz w:val="24"/>
          <w:szCs w:val="24"/>
          <w:shd w:val="clear" w:color="auto" w:fill="FFFFFF"/>
        </w:rPr>
        <w:t>exerce</w:t>
      </w:r>
      <w:r w:rsidRPr="00A97C39">
        <w:rPr>
          <w:rFonts w:ascii="Arial" w:hAnsi="Arial" w:cs="Arial"/>
          <w:sz w:val="24"/>
          <w:szCs w:val="24"/>
          <w:shd w:val="clear" w:color="auto" w:fill="FFFFFF"/>
        </w:rPr>
        <w:t>r</w:t>
      </w:r>
      <w:r w:rsidRPr="00A97C39">
        <w:rPr>
          <w:rFonts w:ascii="Arial" w:hAnsi="Arial" w:cs="Arial"/>
          <w:sz w:val="24"/>
          <w:szCs w:val="24"/>
          <w:shd w:val="clear" w:color="auto" w:fill="FFFFFF"/>
        </w:rPr>
        <w:t xml:space="preserve"> sua liberdade e soberania é através da representação política, pois, para Montesquieu, embora o povo tenha capacidade de escolher o que é melhor, não possui capacidade para realizá-lo, devendo, então, nunca agir de forma autônoma, e sim, através da representação. </w:t>
      </w:r>
      <w:r w:rsidRPr="00A97C39">
        <w:rPr>
          <w:rFonts w:ascii="Arial" w:hAnsi="Arial" w:cs="Arial"/>
          <w:sz w:val="24"/>
          <w:szCs w:val="24"/>
          <w:shd w:val="clear" w:color="auto" w:fill="FFFFFF"/>
        </w:rPr>
        <w:t xml:space="preserve">Porém ele cai em contradição muitas vezes sobre seu ponto de vista em relação a esse tema. Para </w:t>
      </w:r>
      <w:r w:rsidRPr="00A97C39">
        <w:rPr>
          <w:rFonts w:ascii="Arial" w:hAnsi="Arial" w:cs="Arial"/>
          <w:sz w:val="24"/>
          <w:szCs w:val="24"/>
          <w:shd w:val="clear" w:color="auto" w:fill="FFFFFF"/>
        </w:rPr>
        <w:t xml:space="preserve">Montesquieu </w:t>
      </w:r>
      <w:r w:rsidRPr="00A97C39">
        <w:rPr>
          <w:rFonts w:ascii="Arial" w:hAnsi="Arial" w:cs="Arial"/>
          <w:sz w:val="24"/>
          <w:szCs w:val="24"/>
          <w:shd w:val="clear" w:color="auto" w:fill="FFFFFF"/>
        </w:rPr>
        <w:t xml:space="preserve">as </w:t>
      </w:r>
      <w:r w:rsidRPr="00A97C39">
        <w:rPr>
          <w:rFonts w:ascii="Arial" w:hAnsi="Arial" w:cs="Arial"/>
          <w:sz w:val="24"/>
          <w:szCs w:val="24"/>
          <w:shd w:val="clear" w:color="auto" w:fill="FFFFFF"/>
        </w:rPr>
        <w:t>lei</w:t>
      </w:r>
      <w:r w:rsidRPr="00A97C39">
        <w:rPr>
          <w:rFonts w:ascii="Arial" w:hAnsi="Arial" w:cs="Arial"/>
          <w:sz w:val="24"/>
          <w:szCs w:val="24"/>
          <w:shd w:val="clear" w:color="auto" w:fill="FFFFFF"/>
        </w:rPr>
        <w:t>s são a força máxima</w:t>
      </w:r>
      <w:r w:rsidRPr="00A97C39">
        <w:rPr>
          <w:rFonts w:ascii="Arial" w:hAnsi="Arial" w:cs="Arial"/>
          <w:sz w:val="24"/>
          <w:szCs w:val="24"/>
          <w:shd w:val="clear" w:color="auto" w:fill="FFFFFF"/>
        </w:rPr>
        <w:t>, sem ressalvas. Segundo ele a vida em sociedade está determinada pela força superior e impessoal da</w:t>
      </w:r>
      <w:r w:rsidRPr="00A97C39">
        <w:rPr>
          <w:rFonts w:ascii="Arial" w:hAnsi="Arial" w:cs="Arial"/>
          <w:sz w:val="24"/>
          <w:szCs w:val="24"/>
          <w:shd w:val="clear" w:color="auto" w:fill="FFFFFF"/>
        </w:rPr>
        <w:t>s</w:t>
      </w:r>
      <w:r w:rsidRPr="00A97C39">
        <w:rPr>
          <w:rFonts w:ascii="Arial" w:hAnsi="Arial" w:cs="Arial"/>
          <w:sz w:val="24"/>
          <w:szCs w:val="24"/>
          <w:shd w:val="clear" w:color="auto" w:fill="FFFFFF"/>
        </w:rPr>
        <w:t xml:space="preserve"> Lei</w:t>
      </w:r>
      <w:r w:rsidRPr="00A97C39">
        <w:rPr>
          <w:rFonts w:ascii="Arial" w:hAnsi="Arial" w:cs="Arial"/>
          <w:sz w:val="24"/>
          <w:szCs w:val="24"/>
          <w:shd w:val="clear" w:color="auto" w:fill="FFFFFF"/>
        </w:rPr>
        <w:t>s</w:t>
      </w:r>
      <w:r w:rsidRPr="00A97C39">
        <w:rPr>
          <w:rFonts w:ascii="Arial" w:hAnsi="Arial" w:cs="Arial"/>
          <w:sz w:val="24"/>
          <w:szCs w:val="24"/>
          <w:shd w:val="clear" w:color="auto" w:fill="FFFFFF"/>
        </w:rPr>
        <w:t>. Todos deveriam se submeter a ela, inclusive o rei.</w:t>
      </w:r>
    </w:p>
    <w:sectPr w:rsidR="00F154D5" w:rsidRPr="00A97C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7C4564"/>
    <w:multiLevelType w:val="hybridMultilevel"/>
    <w:tmpl w:val="8FC4DD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D8E"/>
    <w:rsid w:val="0005754E"/>
    <w:rsid w:val="00225100"/>
    <w:rsid w:val="00504EB6"/>
    <w:rsid w:val="00904D8E"/>
    <w:rsid w:val="00A97C39"/>
    <w:rsid w:val="00E473BD"/>
    <w:rsid w:val="00F1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5DE58"/>
  <w15:chartTrackingRefBased/>
  <w15:docId w15:val="{D0161FEA-605E-47C0-BF93-8BEE440D8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154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Rhayra Branco</dc:creator>
  <cp:keywords/>
  <dc:description/>
  <cp:lastModifiedBy>Rhayra Branco</cp:lastModifiedBy>
  <cp:revision>2</cp:revision>
  <dcterms:created xsi:type="dcterms:W3CDTF">2018-08-20T19:58:00Z</dcterms:created>
  <dcterms:modified xsi:type="dcterms:W3CDTF">2018-08-21T17:49:00Z</dcterms:modified>
</cp:coreProperties>
</file>