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3" w:rsidRDefault="00400E20" w:rsidP="001F378B">
      <w:pPr>
        <w:jc w:val="center"/>
      </w:pPr>
      <w:r w:rsidRPr="00400E20">
        <w:t>PEA3455 - Tópicos em Geração Distribuída</w:t>
      </w:r>
    </w:p>
    <w:p w:rsidR="00400E20" w:rsidRDefault="00400E20" w:rsidP="001F378B">
      <w:pPr>
        <w:jc w:val="center"/>
      </w:pPr>
      <w:r>
        <w:t>Parte: Eletrônica de Potência</w:t>
      </w:r>
      <w:proofErr w:type="gramStart"/>
      <w:r>
        <w:t xml:space="preserve">    </w:t>
      </w:r>
      <w:proofErr w:type="gramEnd"/>
      <w:r>
        <w:t>Aula: 1</w:t>
      </w:r>
    </w:p>
    <w:p w:rsidR="001F378B" w:rsidRDefault="001F378B" w:rsidP="001F378B">
      <w:pPr>
        <w:jc w:val="center"/>
      </w:pPr>
      <w:r>
        <w:t xml:space="preserve">Roteiro de Simulação: O conversor VSC monofásico: operação, filtragem da corrente e da tensão, rastreamento da corrente CA e regulação da tensão </w:t>
      </w:r>
      <w:proofErr w:type="gramStart"/>
      <w:r>
        <w:t>CC</w:t>
      </w:r>
      <w:proofErr w:type="gramEnd"/>
    </w:p>
    <w:p w:rsidR="001F378B" w:rsidRDefault="001F378B" w:rsidP="001F378B">
      <w:pPr>
        <w:jc w:val="right"/>
      </w:pPr>
      <w:proofErr w:type="gramStart"/>
      <w:r>
        <w:t>v.</w:t>
      </w:r>
      <w:proofErr w:type="gramEnd"/>
      <w:r>
        <w:t xml:space="preserve"> 18/10/2017</w:t>
      </w:r>
    </w:p>
    <w:p w:rsidR="001F378B" w:rsidRDefault="001F378B" w:rsidP="00400E20">
      <w:r>
        <w:t>Prof. Lourenço Matakas Junior</w:t>
      </w:r>
      <w:proofErr w:type="gramStart"/>
      <w:r>
        <w:t xml:space="preserve">    </w:t>
      </w:r>
    </w:p>
    <w:p w:rsidR="001F378B" w:rsidRDefault="001F378B" w:rsidP="00B04795">
      <w:pPr>
        <w:pStyle w:val="PargrafodaLista"/>
        <w:numPr>
          <w:ilvl w:val="0"/>
          <w:numId w:val="1"/>
        </w:numPr>
      </w:pPr>
      <w:proofErr w:type="gramEnd"/>
      <w:r>
        <w:t xml:space="preserve">Objetivos </w:t>
      </w:r>
    </w:p>
    <w:p w:rsidR="001F378B" w:rsidRDefault="001F378B" w:rsidP="001F378B">
      <w:pPr>
        <w:pStyle w:val="PargrafodaLista"/>
        <w:numPr>
          <w:ilvl w:val="1"/>
          <w:numId w:val="1"/>
        </w:numPr>
      </w:pPr>
      <w:proofErr w:type="gramStart"/>
      <w:r>
        <w:t>de</w:t>
      </w:r>
      <w:proofErr w:type="gramEnd"/>
      <w:r>
        <w:t xml:space="preserve"> aprendizado:</w:t>
      </w:r>
    </w:p>
    <w:p w:rsidR="001F378B" w:rsidRDefault="001F378B" w:rsidP="001F378B">
      <w:pPr>
        <w:pStyle w:val="PargrafodaLista"/>
        <w:numPr>
          <w:ilvl w:val="0"/>
          <w:numId w:val="2"/>
        </w:numPr>
      </w:pPr>
      <w:proofErr w:type="gramStart"/>
      <w:r>
        <w:t>operação</w:t>
      </w:r>
      <w:proofErr w:type="gramEnd"/>
      <w:r>
        <w:t xml:space="preserve"> do conversor tipo fonte de tensão monofásico e trifásico e modulação em largura de pulso;</w:t>
      </w:r>
    </w:p>
    <w:p w:rsidR="001F378B" w:rsidRDefault="001F378B" w:rsidP="001F378B">
      <w:pPr>
        <w:pStyle w:val="PargrafodaLista"/>
        <w:numPr>
          <w:ilvl w:val="0"/>
          <w:numId w:val="2"/>
        </w:numPr>
      </w:pPr>
      <w:proofErr w:type="gramStart"/>
      <w:r>
        <w:t>filtragem</w:t>
      </w:r>
      <w:proofErr w:type="gramEnd"/>
      <w:r>
        <w:t xml:space="preserve"> da corrente CA;</w:t>
      </w:r>
    </w:p>
    <w:p w:rsidR="001F378B" w:rsidRDefault="001F378B" w:rsidP="001F378B">
      <w:pPr>
        <w:pStyle w:val="PargrafodaLista"/>
        <w:numPr>
          <w:ilvl w:val="0"/>
          <w:numId w:val="2"/>
        </w:numPr>
      </w:pPr>
      <w:proofErr w:type="gramStart"/>
      <w:r>
        <w:t>rastreamento</w:t>
      </w:r>
      <w:proofErr w:type="gramEnd"/>
      <w:r>
        <w:t xml:space="preserve"> da corrente CA;</w:t>
      </w:r>
    </w:p>
    <w:p w:rsidR="001F378B" w:rsidRDefault="001F378B" w:rsidP="001F378B">
      <w:pPr>
        <w:pStyle w:val="PargrafodaLista"/>
        <w:numPr>
          <w:ilvl w:val="0"/>
          <w:numId w:val="2"/>
        </w:numPr>
      </w:pPr>
      <w:proofErr w:type="gramStart"/>
      <w:r>
        <w:t>operação</w:t>
      </w:r>
      <w:proofErr w:type="gramEnd"/>
      <w:r>
        <w:t xml:space="preserve"> com fator de potência unitário;</w:t>
      </w:r>
    </w:p>
    <w:p w:rsidR="001F378B" w:rsidRDefault="001F378B" w:rsidP="001F378B">
      <w:pPr>
        <w:pStyle w:val="PargrafodaLista"/>
        <w:numPr>
          <w:ilvl w:val="0"/>
          <w:numId w:val="2"/>
        </w:numPr>
      </w:pPr>
      <w:proofErr w:type="gramStart"/>
      <w:r>
        <w:t>regulação</w:t>
      </w:r>
      <w:proofErr w:type="gramEnd"/>
      <w:r>
        <w:t xml:space="preserve"> da tensão CC;</w:t>
      </w:r>
    </w:p>
    <w:p w:rsidR="001F378B" w:rsidRDefault="001F378B" w:rsidP="001F378B">
      <w:pPr>
        <w:pStyle w:val="PargrafodaLista"/>
        <w:numPr>
          <w:ilvl w:val="0"/>
          <w:numId w:val="2"/>
        </w:numPr>
      </w:pPr>
      <w:proofErr w:type="gramStart"/>
      <w:r>
        <w:t>despacho</w:t>
      </w:r>
      <w:proofErr w:type="gramEnd"/>
      <w:r>
        <w:t xml:space="preserve"> de valores de  P e Q predefinidos.</w:t>
      </w:r>
    </w:p>
    <w:p w:rsidR="00B04795" w:rsidRDefault="00B04795" w:rsidP="00B04795">
      <w:pPr>
        <w:pStyle w:val="PargrafodaLista"/>
        <w:ind w:left="1080"/>
      </w:pPr>
    </w:p>
    <w:p w:rsidR="001F378B" w:rsidRDefault="001F378B" w:rsidP="001F378B">
      <w:pPr>
        <w:pStyle w:val="PargrafodaLista"/>
        <w:numPr>
          <w:ilvl w:val="1"/>
          <w:numId w:val="1"/>
        </w:numPr>
      </w:pPr>
      <w:proofErr w:type="gramStart"/>
      <w:r>
        <w:t>habilidades</w:t>
      </w:r>
      <w:proofErr w:type="gramEnd"/>
      <w:r>
        <w:t>:</w:t>
      </w:r>
    </w:p>
    <w:p w:rsidR="001F378B" w:rsidRDefault="00B04795" w:rsidP="001F378B">
      <w:pPr>
        <w:pStyle w:val="PargrafodaLista"/>
        <w:numPr>
          <w:ilvl w:val="0"/>
          <w:numId w:val="3"/>
        </w:numPr>
      </w:pPr>
      <w:proofErr w:type="gramStart"/>
      <w:r>
        <w:t>representar</w:t>
      </w:r>
      <w:proofErr w:type="gramEnd"/>
      <w:r>
        <w:t xml:space="preserve"> um sistema de eletrônica de potência por modelos simplificados;</w:t>
      </w:r>
    </w:p>
    <w:p w:rsidR="00B04795" w:rsidRDefault="00B04795" w:rsidP="001F378B">
      <w:pPr>
        <w:pStyle w:val="PargrafodaLista"/>
        <w:numPr>
          <w:ilvl w:val="0"/>
          <w:numId w:val="3"/>
        </w:numPr>
      </w:pPr>
      <w:proofErr w:type="gramStart"/>
      <w:r>
        <w:t>simular</w:t>
      </w:r>
      <w:proofErr w:type="gramEnd"/>
      <w:r>
        <w:t xml:space="preserve"> o sistema a partir do modelo simplificado;</w:t>
      </w:r>
    </w:p>
    <w:p w:rsidR="00B04795" w:rsidRDefault="00B04795" w:rsidP="001F378B">
      <w:pPr>
        <w:pStyle w:val="PargrafodaLista"/>
        <w:numPr>
          <w:ilvl w:val="0"/>
          <w:numId w:val="3"/>
        </w:numPr>
      </w:pPr>
      <w:proofErr w:type="gramStart"/>
      <w:r>
        <w:t>validar</w:t>
      </w:r>
      <w:proofErr w:type="gramEnd"/>
      <w:r>
        <w:t xml:space="preserve"> o modelo adotado e propor aprimoramentos caso necessário.</w:t>
      </w:r>
    </w:p>
    <w:p w:rsidR="00B04795" w:rsidRDefault="00B04795" w:rsidP="00B04795">
      <w:pPr>
        <w:pStyle w:val="PargrafodaLista"/>
        <w:ind w:left="1068"/>
      </w:pPr>
    </w:p>
    <w:p w:rsidR="00B04795" w:rsidRPr="00C75950" w:rsidRDefault="00B04795" w:rsidP="00B04795">
      <w:pPr>
        <w:pStyle w:val="PargrafodaLista"/>
        <w:numPr>
          <w:ilvl w:val="0"/>
          <w:numId w:val="1"/>
        </w:numPr>
        <w:rPr>
          <w:b/>
        </w:rPr>
      </w:pPr>
      <w:r w:rsidRPr="00C75950">
        <w:rPr>
          <w:b/>
        </w:rPr>
        <w:t>Verificação d</w:t>
      </w:r>
      <w:r w:rsidR="00BA2BEB" w:rsidRPr="00C75950">
        <w:rPr>
          <w:b/>
        </w:rPr>
        <w:t>a operação</w:t>
      </w:r>
      <w:r w:rsidRPr="00C75950">
        <w:rPr>
          <w:b/>
        </w:rPr>
        <w:t xml:space="preserve"> conversor monofásico tipo meia ponte operando com PWM natural (baseado em portadora triangular).</w:t>
      </w:r>
    </w:p>
    <w:p w:rsidR="001746FC" w:rsidRDefault="001746FC" w:rsidP="001746FC">
      <w:pPr>
        <w:pStyle w:val="PargrafodaLista"/>
        <w:ind w:left="360"/>
      </w:pPr>
    </w:p>
    <w:p w:rsidR="001746FC" w:rsidRPr="001746FC" w:rsidRDefault="00B04795" w:rsidP="00B04795">
      <w:pPr>
        <w:pStyle w:val="PargrafodaLista"/>
        <w:ind w:left="360"/>
        <w:rPr>
          <w:b/>
        </w:rPr>
      </w:pPr>
      <w:proofErr w:type="gramStart"/>
      <w:r w:rsidRPr="001746FC">
        <w:rPr>
          <w:b/>
        </w:rPr>
        <w:t>2a.</w:t>
      </w:r>
      <w:proofErr w:type="gramEnd"/>
      <w:r w:rsidRPr="001746FC">
        <w:rPr>
          <w:b/>
        </w:rPr>
        <w:t xml:space="preserve"> </w:t>
      </w:r>
      <w:r w:rsidR="001746FC" w:rsidRPr="001746FC">
        <w:rPr>
          <w:b/>
        </w:rPr>
        <w:t>Verificação da operação do modulador PWM e seus limites.</w:t>
      </w:r>
    </w:p>
    <w:p w:rsidR="00B04795" w:rsidRDefault="00B04795" w:rsidP="00B04795">
      <w:pPr>
        <w:pStyle w:val="PargrafodaLista"/>
        <w:ind w:left="360"/>
      </w:pPr>
      <w:r>
        <w:t xml:space="preserve">Executar o arquivo </w:t>
      </w:r>
      <w:r w:rsidRPr="00B04795">
        <w:rPr>
          <w:b/>
          <w:i/>
        </w:rPr>
        <w:t>inv_1f_</w:t>
      </w:r>
      <w:proofErr w:type="gramStart"/>
      <w:r w:rsidRPr="00B04795">
        <w:rPr>
          <w:b/>
          <w:i/>
        </w:rPr>
        <w:t>RL .</w:t>
      </w:r>
      <w:proofErr w:type="spellStart"/>
      <w:proofErr w:type="gramEnd"/>
      <w:r w:rsidRPr="00B04795">
        <w:rPr>
          <w:b/>
          <w:i/>
        </w:rPr>
        <w:t>psimsch</w:t>
      </w:r>
      <w:proofErr w:type="spellEnd"/>
      <w:r w:rsidR="001746FC">
        <w:t xml:space="preserve"> com:</w:t>
      </w:r>
      <w:r>
        <w:t xml:space="preserve"> L=0.02H</w:t>
      </w:r>
      <w:r w:rsidR="00BA2BEB">
        <w:t xml:space="preserve">, </w:t>
      </w:r>
      <w:r>
        <w:t>R=100 Ohms</w:t>
      </w:r>
      <w:r w:rsidR="00BA2BEB">
        <w:t xml:space="preserve">, </w:t>
      </w:r>
      <w:r>
        <w:t xml:space="preserve">frequência de chaveamento= </w:t>
      </w:r>
      <w:r w:rsidR="001746FC">
        <w:t xml:space="preserve"> frequência da portadora=</w:t>
      </w:r>
      <w:proofErr w:type="spellStart"/>
      <w:r w:rsidR="001746FC">
        <w:t>ftri</w:t>
      </w:r>
      <w:proofErr w:type="spellEnd"/>
      <w:r w:rsidR="001746FC">
        <w:t>=</w:t>
      </w:r>
      <w:r>
        <w:t>1200Hz</w:t>
      </w:r>
      <w:r w:rsidR="001746FC">
        <w:t>.</w:t>
      </w:r>
    </w:p>
    <w:p w:rsidR="00BA2BEB" w:rsidRDefault="00BA2BEB" w:rsidP="00220A4B">
      <w:pPr>
        <w:pStyle w:val="PargrafodaLista"/>
        <w:ind w:left="708"/>
      </w:pPr>
      <w:r>
        <w:t xml:space="preserve">- Impor o pico do sinal de referência </w:t>
      </w:r>
      <w:proofErr w:type="spellStart"/>
      <w:r w:rsidR="00220A4B">
        <w:t>v</w:t>
      </w:r>
      <w:r>
        <w:t>ref</w:t>
      </w:r>
      <w:proofErr w:type="spellEnd"/>
      <w:r>
        <w:t xml:space="preserve"> nos valores 0, 50, 100, </w:t>
      </w:r>
      <w:proofErr w:type="gramStart"/>
      <w:r>
        <w:t>130V</w:t>
      </w:r>
      <w:proofErr w:type="gramEnd"/>
      <w:r>
        <w:t xml:space="preserve"> e </w:t>
      </w:r>
      <w:proofErr w:type="spellStart"/>
      <w:r>
        <w:t>plotar</w:t>
      </w:r>
      <w:proofErr w:type="spellEnd"/>
      <w:r>
        <w:t xml:space="preserve"> para cada caso os gráficos da tensão de saída do conversor </w:t>
      </w:r>
      <w:proofErr w:type="spellStart"/>
      <w:r>
        <w:t>vc</w:t>
      </w:r>
      <w:proofErr w:type="spellEnd"/>
      <w:r>
        <w:t>(t) e do seu espectro.</w:t>
      </w:r>
    </w:p>
    <w:p w:rsidR="00220A4B" w:rsidRDefault="00220A4B" w:rsidP="00220A4B">
      <w:pPr>
        <w:pStyle w:val="PargrafodaLista"/>
        <w:ind w:left="708"/>
      </w:pPr>
    </w:p>
    <w:p w:rsidR="00BA2BEB" w:rsidRDefault="00BA2BEB" w:rsidP="00220A4B">
      <w:pPr>
        <w:pStyle w:val="PargrafodaLista"/>
        <w:ind w:left="708"/>
      </w:pPr>
      <w:r>
        <w:t xml:space="preserve">- Comentar sobre o comportamento da componente fundamental de </w:t>
      </w:r>
      <w:proofErr w:type="spellStart"/>
      <w:r>
        <w:t>vc</w:t>
      </w:r>
      <w:proofErr w:type="spellEnd"/>
      <w:r>
        <w:t xml:space="preserve">(t) com o pico de </w:t>
      </w:r>
      <w:proofErr w:type="spellStart"/>
      <w:r w:rsidR="00220A4B">
        <w:t>v</w:t>
      </w:r>
      <w:r>
        <w:t>ref</w:t>
      </w:r>
      <w:proofErr w:type="spellEnd"/>
      <w:r>
        <w:t>.</w:t>
      </w:r>
    </w:p>
    <w:p w:rsidR="001746FC" w:rsidRDefault="001746FC" w:rsidP="00B04795">
      <w:pPr>
        <w:pStyle w:val="PargrafodaLista"/>
        <w:ind w:left="360"/>
      </w:pPr>
    </w:p>
    <w:p w:rsidR="001746FC" w:rsidRPr="001746FC" w:rsidRDefault="001746FC" w:rsidP="00B04795">
      <w:pPr>
        <w:pStyle w:val="PargrafodaLista"/>
        <w:ind w:left="360"/>
        <w:rPr>
          <w:b/>
        </w:rPr>
      </w:pPr>
      <w:r w:rsidRPr="001746FC">
        <w:rPr>
          <w:b/>
        </w:rPr>
        <w:t>2b. Filtragem da corrente no lado CA do conversor</w:t>
      </w:r>
    </w:p>
    <w:p w:rsidR="001746FC" w:rsidRDefault="001746FC" w:rsidP="00B04795">
      <w:pPr>
        <w:pStyle w:val="PargrafodaLista"/>
        <w:ind w:left="360"/>
      </w:pPr>
      <w:r>
        <w:t xml:space="preserve">Executar o arquivo </w:t>
      </w:r>
      <w:r w:rsidRPr="00B04795">
        <w:rPr>
          <w:b/>
          <w:i/>
        </w:rPr>
        <w:t>inv_1f_</w:t>
      </w:r>
      <w:proofErr w:type="gramStart"/>
      <w:r w:rsidRPr="00B04795">
        <w:rPr>
          <w:b/>
          <w:i/>
        </w:rPr>
        <w:t>RL .</w:t>
      </w:r>
      <w:proofErr w:type="spellStart"/>
      <w:proofErr w:type="gramEnd"/>
      <w:r w:rsidRPr="00B04795">
        <w:rPr>
          <w:b/>
          <w:i/>
        </w:rPr>
        <w:t>psimsch</w:t>
      </w:r>
      <w:proofErr w:type="spellEnd"/>
      <w:r>
        <w:t xml:space="preserve"> com </w:t>
      </w:r>
      <w:proofErr w:type="spellStart"/>
      <w:r w:rsidR="00220A4B">
        <w:t>v</w:t>
      </w:r>
      <w:r>
        <w:t>ref_pico</w:t>
      </w:r>
      <w:proofErr w:type="spellEnd"/>
      <w:r>
        <w:t xml:space="preserve"> =100V.</w:t>
      </w:r>
    </w:p>
    <w:p w:rsidR="001746FC" w:rsidRDefault="001746FC" w:rsidP="00B04795">
      <w:pPr>
        <w:pStyle w:val="PargrafodaLista"/>
        <w:ind w:left="360"/>
      </w:pPr>
      <w:r>
        <w:t xml:space="preserve">- Usando os valores de </w:t>
      </w:r>
      <w:proofErr w:type="spellStart"/>
      <w:r>
        <w:t>ftri</w:t>
      </w:r>
      <w:proofErr w:type="spellEnd"/>
      <w:r>
        <w:t xml:space="preserve"> e L indicados na tabela I, </w:t>
      </w:r>
      <w:proofErr w:type="spellStart"/>
      <w:r>
        <w:t>plotar</w:t>
      </w:r>
      <w:proofErr w:type="spellEnd"/>
      <w:r>
        <w:t xml:space="preserve"> para cada caso: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786"/>
        <w:gridCol w:w="2785"/>
        <w:gridCol w:w="2789"/>
      </w:tblGrid>
      <w:tr w:rsidR="00220A4B" w:rsidTr="00220A4B"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proofErr w:type="gramStart"/>
            <w:r>
              <w:t>caso</w:t>
            </w:r>
            <w:proofErr w:type="gramEnd"/>
          </w:p>
        </w:tc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r>
              <w:t>L (H)</w:t>
            </w:r>
          </w:p>
        </w:tc>
        <w:tc>
          <w:tcPr>
            <w:tcW w:w="2882" w:type="dxa"/>
          </w:tcPr>
          <w:p w:rsidR="00220A4B" w:rsidRDefault="00220A4B" w:rsidP="00B04795">
            <w:pPr>
              <w:pStyle w:val="PargrafodaLista"/>
              <w:ind w:left="0"/>
            </w:pPr>
            <w:proofErr w:type="spellStart"/>
            <w:r>
              <w:t>Ftri</w:t>
            </w:r>
            <w:proofErr w:type="spellEnd"/>
            <w:r>
              <w:t xml:space="preserve"> (Hz)</w:t>
            </w:r>
          </w:p>
        </w:tc>
      </w:tr>
      <w:tr w:rsidR="00220A4B" w:rsidTr="00220A4B"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proofErr w:type="gramStart"/>
            <w:r>
              <w:t>1</w:t>
            </w:r>
            <w:proofErr w:type="gramEnd"/>
          </w:p>
        </w:tc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r>
              <w:t>0.02</w:t>
            </w:r>
          </w:p>
        </w:tc>
        <w:tc>
          <w:tcPr>
            <w:tcW w:w="2882" w:type="dxa"/>
          </w:tcPr>
          <w:p w:rsidR="00220A4B" w:rsidRDefault="00220A4B" w:rsidP="00B04795">
            <w:pPr>
              <w:pStyle w:val="PargrafodaLista"/>
              <w:ind w:left="0"/>
            </w:pPr>
            <w:r>
              <w:t>1200</w:t>
            </w:r>
          </w:p>
        </w:tc>
      </w:tr>
      <w:tr w:rsidR="00220A4B" w:rsidTr="00220A4B"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r>
              <w:t>0.04</w:t>
            </w:r>
          </w:p>
        </w:tc>
        <w:tc>
          <w:tcPr>
            <w:tcW w:w="2882" w:type="dxa"/>
          </w:tcPr>
          <w:p w:rsidR="00220A4B" w:rsidRDefault="00220A4B" w:rsidP="00B04795">
            <w:pPr>
              <w:pStyle w:val="PargrafodaLista"/>
              <w:ind w:left="0"/>
            </w:pPr>
            <w:r>
              <w:t>1200</w:t>
            </w:r>
          </w:p>
        </w:tc>
      </w:tr>
      <w:tr w:rsidR="00220A4B" w:rsidTr="00220A4B"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2881" w:type="dxa"/>
          </w:tcPr>
          <w:p w:rsidR="00220A4B" w:rsidRDefault="00220A4B" w:rsidP="00B04795">
            <w:pPr>
              <w:pStyle w:val="PargrafodaLista"/>
              <w:ind w:left="0"/>
            </w:pPr>
            <w:r>
              <w:t>0.02</w:t>
            </w:r>
          </w:p>
        </w:tc>
        <w:tc>
          <w:tcPr>
            <w:tcW w:w="2882" w:type="dxa"/>
          </w:tcPr>
          <w:p w:rsidR="00220A4B" w:rsidRDefault="00220A4B" w:rsidP="00B04795">
            <w:pPr>
              <w:pStyle w:val="PargrafodaLista"/>
              <w:ind w:left="0"/>
            </w:pPr>
            <w:r>
              <w:t>2400</w:t>
            </w:r>
          </w:p>
        </w:tc>
      </w:tr>
    </w:tbl>
    <w:p w:rsidR="00220A4B" w:rsidRDefault="00220A4B" w:rsidP="00B04795">
      <w:pPr>
        <w:pStyle w:val="PargrafodaLista"/>
        <w:ind w:left="360"/>
      </w:pPr>
    </w:p>
    <w:p w:rsidR="001746FC" w:rsidRDefault="001746FC" w:rsidP="001746FC">
      <w:pPr>
        <w:pStyle w:val="PargrafodaLista"/>
        <w:numPr>
          <w:ilvl w:val="0"/>
          <w:numId w:val="4"/>
        </w:numPr>
      </w:pPr>
      <w:r>
        <w:t xml:space="preserve">Uma figura com dois gráficos, um com </w:t>
      </w:r>
      <w:proofErr w:type="spellStart"/>
      <w:r>
        <w:t>vc</w:t>
      </w:r>
      <w:proofErr w:type="spellEnd"/>
      <w:r>
        <w:t xml:space="preserve">(t) e outro com </w:t>
      </w:r>
      <w:proofErr w:type="gramStart"/>
      <w:r>
        <w:t>i</w:t>
      </w:r>
      <w:r w:rsidR="00220A4B">
        <w:t>L</w:t>
      </w:r>
      <w:proofErr w:type="gramEnd"/>
      <w:r>
        <w:t>(t)</w:t>
      </w:r>
      <w:r w:rsidR="00220A4B">
        <w:t>.</w:t>
      </w:r>
    </w:p>
    <w:p w:rsidR="00220A4B" w:rsidRDefault="00220A4B" w:rsidP="001746FC">
      <w:pPr>
        <w:pStyle w:val="PargrafodaLista"/>
        <w:numPr>
          <w:ilvl w:val="0"/>
          <w:numId w:val="4"/>
        </w:numPr>
      </w:pPr>
      <w:r>
        <w:lastRenderedPageBreak/>
        <w:t xml:space="preserve">Uma figura com dois gráficos, um com o espectro de </w:t>
      </w:r>
      <w:proofErr w:type="spellStart"/>
      <w:r>
        <w:t>vc</w:t>
      </w:r>
      <w:proofErr w:type="spellEnd"/>
      <w:r>
        <w:t>(t) e outro com o espectro de i(t).</w:t>
      </w:r>
    </w:p>
    <w:p w:rsidR="00220A4B" w:rsidRDefault="00220A4B" w:rsidP="00220A4B">
      <w:pPr>
        <w:ind w:left="360"/>
      </w:pPr>
      <w:r>
        <w:t xml:space="preserve">- comentar o efeito do aumento de L e de </w:t>
      </w:r>
      <w:proofErr w:type="spellStart"/>
      <w:r>
        <w:t>ftri</w:t>
      </w:r>
      <w:proofErr w:type="spellEnd"/>
      <w:r>
        <w:t xml:space="preserve"> na ondulação da corrente no lado CA do conversor. </w:t>
      </w:r>
    </w:p>
    <w:p w:rsidR="00C75950" w:rsidRDefault="00220A4B" w:rsidP="00C75950">
      <w:pPr>
        <w:pStyle w:val="PargrafodaLista"/>
        <w:numPr>
          <w:ilvl w:val="0"/>
          <w:numId w:val="1"/>
        </w:numPr>
        <w:rPr>
          <w:b/>
        </w:rPr>
      </w:pPr>
      <w:r w:rsidRPr="00C75950">
        <w:rPr>
          <w:b/>
        </w:rPr>
        <w:t>Impondo corrente arbitrária no lado CA do conversor</w:t>
      </w:r>
    </w:p>
    <w:p w:rsidR="001746FC" w:rsidRPr="00C75950" w:rsidRDefault="00C75950" w:rsidP="00C75950">
      <w:pPr>
        <w:pStyle w:val="PargrafodaLista"/>
        <w:ind w:left="360"/>
        <w:rPr>
          <w:b/>
        </w:rPr>
      </w:pPr>
      <w:r>
        <w:rPr>
          <w:b/>
        </w:rPr>
        <w:t>3a</w:t>
      </w:r>
      <w:r w:rsidR="00D502AC" w:rsidRPr="00C75950">
        <w:rPr>
          <w:b/>
        </w:rPr>
        <w:t xml:space="preserve"> - </w:t>
      </w:r>
      <w:r w:rsidR="00D502AC" w:rsidRPr="00C75950">
        <w:rPr>
          <w:b/>
          <w:i/>
          <w:u w:val="single"/>
        </w:rPr>
        <w:t>Operação em malha aberta</w:t>
      </w:r>
    </w:p>
    <w:p w:rsidR="00187A0F" w:rsidRDefault="00187A0F" w:rsidP="00220A4B">
      <w:pPr>
        <w:ind w:left="360"/>
      </w:pPr>
      <w:r>
        <w:t xml:space="preserve">Neste item o conversor é conectado à rede com tensão v(t) senoidal. </w:t>
      </w:r>
      <w:r w:rsidR="00D502AC">
        <w:t xml:space="preserve">Será utilizado o arquivo </w:t>
      </w:r>
      <w:r w:rsidR="00D502AC" w:rsidRPr="00D502AC">
        <w:rPr>
          <w:b/>
        </w:rPr>
        <w:t>inv_1f_</w:t>
      </w:r>
      <w:proofErr w:type="spellStart"/>
      <w:proofErr w:type="gramStart"/>
      <w:r w:rsidR="00D502AC" w:rsidRPr="00D502AC">
        <w:rPr>
          <w:b/>
        </w:rPr>
        <w:t>H_rede</w:t>
      </w:r>
      <w:proofErr w:type="spellEnd"/>
      <w:r w:rsidR="00D502AC" w:rsidRPr="00D502AC">
        <w:rPr>
          <w:b/>
        </w:rPr>
        <w:t>.</w:t>
      </w:r>
      <w:proofErr w:type="spellStart"/>
      <w:proofErr w:type="gramEnd"/>
      <w:r w:rsidR="00D502AC" w:rsidRPr="00D502AC">
        <w:rPr>
          <w:b/>
        </w:rPr>
        <w:t>psimsch</w:t>
      </w:r>
      <w:proofErr w:type="spellEnd"/>
      <w:r w:rsidR="00D502AC">
        <w:t>. Antes de prosseguir, n</w:t>
      </w:r>
      <w:r>
        <w:t xml:space="preserve">otar e certificar-se </w:t>
      </w:r>
      <w:r w:rsidR="00D502AC">
        <w:t>que entendeu porque</w:t>
      </w:r>
      <w:r>
        <w:t xml:space="preserve"> o conversor sofreu as seguintes alterações:</w:t>
      </w:r>
    </w:p>
    <w:p w:rsidR="00187A0F" w:rsidRDefault="00187A0F" w:rsidP="00187A0F">
      <w:pPr>
        <w:pStyle w:val="PargrafodaLista"/>
        <w:numPr>
          <w:ilvl w:val="0"/>
          <w:numId w:val="5"/>
        </w:numPr>
      </w:pPr>
      <w:proofErr w:type="gramStart"/>
      <w:r>
        <w:t>o</w:t>
      </w:r>
      <w:proofErr w:type="gramEnd"/>
      <w:r>
        <w:t xml:space="preserve"> </w:t>
      </w:r>
      <w:r w:rsidR="00D502AC">
        <w:t>co</w:t>
      </w:r>
      <w:r>
        <w:t xml:space="preserve">nversor meia ponte foi </w:t>
      </w:r>
      <w:r w:rsidR="00D502AC">
        <w:t>substituído</w:t>
      </w:r>
      <w:r>
        <w:t xml:space="preserve"> por um ponte H. </w:t>
      </w:r>
    </w:p>
    <w:p w:rsidR="00D502AC" w:rsidRDefault="00D502AC" w:rsidP="00187A0F">
      <w:pPr>
        <w:pStyle w:val="PargrafodaLista"/>
        <w:numPr>
          <w:ilvl w:val="0"/>
          <w:numId w:val="5"/>
        </w:numPr>
      </w:pPr>
      <w:proofErr w:type="gramStart"/>
      <w:r>
        <w:t>a</w:t>
      </w:r>
      <w:proofErr w:type="gramEnd"/>
      <w:r>
        <w:t xml:space="preserve"> tensão CC foi elevada de 100 para 120 V</w:t>
      </w:r>
    </w:p>
    <w:p w:rsidR="00D502AC" w:rsidRDefault="00D502AC" w:rsidP="00187A0F">
      <w:pPr>
        <w:pStyle w:val="PargrafodaLista"/>
        <w:numPr>
          <w:ilvl w:val="0"/>
          <w:numId w:val="5"/>
        </w:numPr>
      </w:pPr>
      <w:proofErr w:type="gramStart"/>
      <w:r>
        <w:t>o</w:t>
      </w:r>
      <w:proofErr w:type="gramEnd"/>
      <w:r>
        <w:t xml:space="preserve"> sinal de referência foi dividido pela tensão CC</w:t>
      </w:r>
    </w:p>
    <w:p w:rsidR="00D502AC" w:rsidRDefault="00D502AC" w:rsidP="00187A0F">
      <w:pPr>
        <w:pStyle w:val="PargrafodaLista"/>
        <w:numPr>
          <w:ilvl w:val="0"/>
          <w:numId w:val="5"/>
        </w:numPr>
      </w:pPr>
      <w:proofErr w:type="gramStart"/>
      <w:r>
        <w:t>a</w:t>
      </w:r>
      <w:proofErr w:type="gramEnd"/>
      <w:r>
        <w:t xml:space="preserve"> portadora passou a ter amplitude unitária.</w:t>
      </w:r>
    </w:p>
    <w:p w:rsidR="00187A0F" w:rsidRDefault="00D502AC" w:rsidP="00187A0F">
      <w:pPr>
        <w:pStyle w:val="PargrafodaLista"/>
        <w:numPr>
          <w:ilvl w:val="0"/>
          <w:numId w:val="5"/>
        </w:numPr>
      </w:pPr>
      <w:proofErr w:type="gramStart"/>
      <w:r>
        <w:t>apesar</w:t>
      </w:r>
      <w:proofErr w:type="gramEnd"/>
      <w:r>
        <w:t xml:space="preserve"> das alterações, </w:t>
      </w:r>
      <w:proofErr w:type="spellStart"/>
      <w:r>
        <w:t>vc</w:t>
      </w:r>
      <w:proofErr w:type="spellEnd"/>
      <w:r>
        <w:t xml:space="preserve">(t) continua a ter 2 níveis e continua valendo tudo o que foi visto nos itens 2a e 2b. </w:t>
      </w:r>
    </w:p>
    <w:p w:rsidR="00220A4B" w:rsidRDefault="00187A0F" w:rsidP="00220A4B">
      <w:pPr>
        <w:ind w:left="360"/>
      </w:pPr>
      <w:r>
        <w:t>-</w:t>
      </w:r>
      <w:r w:rsidR="00D502AC">
        <w:t xml:space="preserve">. Calcular a amplitude e fase do sinal de referencia </w:t>
      </w:r>
      <w:proofErr w:type="spellStart"/>
      <w:r w:rsidR="00D502AC">
        <w:t>vref</w:t>
      </w:r>
      <w:proofErr w:type="spellEnd"/>
      <w:r w:rsidR="00D502AC">
        <w:t>(t) que imp</w:t>
      </w:r>
      <w:r w:rsidR="00C407C4">
        <w:t xml:space="preserve">õe uma corrente senoidal com amplitude unitária e fase nula, considerando que a rede v(t) tem amplitude de </w:t>
      </w:r>
      <w:proofErr w:type="gramStart"/>
      <w:r w:rsidR="00C407C4">
        <w:t>100V</w:t>
      </w:r>
      <w:proofErr w:type="gramEnd"/>
      <w:r w:rsidR="00C407C4">
        <w:t xml:space="preserve"> e fase nula. </w:t>
      </w:r>
    </w:p>
    <w:p w:rsidR="00C407C4" w:rsidRDefault="00C407C4" w:rsidP="00220A4B">
      <w:pPr>
        <w:ind w:left="360"/>
      </w:pPr>
      <w:r>
        <w:t xml:space="preserve">- simular o arquivo </w:t>
      </w:r>
      <w:r w:rsidRPr="00D502AC">
        <w:rPr>
          <w:b/>
        </w:rPr>
        <w:t>inv_1f_</w:t>
      </w:r>
      <w:proofErr w:type="spellStart"/>
      <w:proofErr w:type="gramStart"/>
      <w:r w:rsidRPr="00D502AC">
        <w:rPr>
          <w:b/>
        </w:rPr>
        <w:t>H_rede</w:t>
      </w:r>
      <w:proofErr w:type="spellEnd"/>
      <w:r w:rsidRPr="00D502AC">
        <w:rPr>
          <w:b/>
        </w:rPr>
        <w:t>.</w:t>
      </w:r>
      <w:proofErr w:type="spellStart"/>
      <w:proofErr w:type="gramEnd"/>
      <w:r w:rsidRPr="00D502AC">
        <w:rPr>
          <w:b/>
        </w:rPr>
        <w:t>psimsch</w:t>
      </w:r>
      <w:proofErr w:type="spellEnd"/>
      <w:r>
        <w:t xml:space="preserve">  </w:t>
      </w:r>
      <w:proofErr w:type="spellStart"/>
      <w:r>
        <w:t>plotando</w:t>
      </w:r>
      <w:proofErr w:type="spellEnd"/>
      <w:r>
        <w:t xml:space="preserve"> um figura com dois gráficos, a tensão na rede v(t) e a corrente na rede iL(t). Funcionou?</w:t>
      </w:r>
    </w:p>
    <w:p w:rsidR="00C407C4" w:rsidRDefault="00C407C4" w:rsidP="00220A4B">
      <w:pPr>
        <w:ind w:left="360"/>
      </w:pPr>
      <w:r>
        <w:t xml:space="preserve">- verificar que no caso anterior, uma potência ativa de </w:t>
      </w:r>
      <w:proofErr w:type="gramStart"/>
      <w:r>
        <w:t>50W</w:t>
      </w:r>
      <w:proofErr w:type="gramEnd"/>
      <w:r>
        <w:t xml:space="preserve"> foi injetada na rede (operação como inversor) . Você conseguiria absorver </w:t>
      </w:r>
      <w:proofErr w:type="gramStart"/>
      <w:r>
        <w:t>50W</w:t>
      </w:r>
      <w:proofErr w:type="gramEnd"/>
      <w:r>
        <w:t xml:space="preserve"> da rede e enviar para o lado CC do conversor (operação como retificador)? Se sim, recalcule </w:t>
      </w:r>
      <w:proofErr w:type="spellStart"/>
      <w:r>
        <w:t>vref</w:t>
      </w:r>
      <w:proofErr w:type="spellEnd"/>
      <w:r>
        <w:t xml:space="preserve"> e simule este caso. </w:t>
      </w:r>
    </w:p>
    <w:p w:rsidR="00C407C4" w:rsidRDefault="00C407C4" w:rsidP="00220A4B">
      <w:pPr>
        <w:ind w:left="360"/>
      </w:pPr>
    </w:p>
    <w:p w:rsidR="00C407C4" w:rsidRPr="00220A4B" w:rsidRDefault="00C75950" w:rsidP="00C407C4">
      <w:pPr>
        <w:ind w:left="360"/>
        <w:rPr>
          <w:b/>
        </w:rPr>
      </w:pPr>
      <w:r>
        <w:rPr>
          <w:b/>
        </w:rPr>
        <w:t>3b</w:t>
      </w:r>
      <w:r w:rsidR="00C407C4" w:rsidRPr="00220A4B">
        <w:rPr>
          <w:b/>
        </w:rPr>
        <w:t>- Impondo corrente arbitrária no lado CA do conversor</w:t>
      </w:r>
      <w:r w:rsidR="00C407C4">
        <w:rPr>
          <w:b/>
        </w:rPr>
        <w:t xml:space="preserve"> - </w:t>
      </w:r>
      <w:r w:rsidR="00C407C4" w:rsidRPr="00D502AC">
        <w:rPr>
          <w:b/>
          <w:i/>
          <w:u w:val="single"/>
        </w:rPr>
        <w:t xml:space="preserve">Operação em malha </w:t>
      </w:r>
      <w:r w:rsidR="00C407C4">
        <w:rPr>
          <w:b/>
          <w:i/>
          <w:u w:val="single"/>
        </w:rPr>
        <w:t>fechada</w:t>
      </w:r>
    </w:p>
    <w:p w:rsidR="00627AE9" w:rsidRDefault="00627AE9" w:rsidP="00627AE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012A">
        <w:rPr>
          <w:rFonts w:ascii="Calibri" w:hAnsi="Calibri"/>
          <w:sz w:val="24"/>
          <w:szCs w:val="24"/>
        </w:rPr>
        <w:t xml:space="preserve">O item anterior mostra que a resposta dinâmica do compensador </w:t>
      </w:r>
      <w:r>
        <w:rPr>
          <w:rFonts w:ascii="Calibri" w:hAnsi="Calibri"/>
          <w:sz w:val="24"/>
          <w:szCs w:val="24"/>
        </w:rPr>
        <w:t xml:space="preserve">pode ser </w:t>
      </w:r>
      <w:r w:rsidRPr="00EB012A">
        <w:rPr>
          <w:rFonts w:ascii="Calibri" w:hAnsi="Calibri"/>
          <w:sz w:val="24"/>
          <w:szCs w:val="24"/>
        </w:rPr>
        <w:t xml:space="preserve">muito lenta. </w:t>
      </w:r>
      <w:r>
        <w:rPr>
          <w:rFonts w:ascii="Calibri" w:hAnsi="Calibri"/>
          <w:sz w:val="24"/>
          <w:szCs w:val="24"/>
        </w:rPr>
        <w:t xml:space="preserve">É inviável controlar um conversor real usando formulas </w:t>
      </w:r>
      <w:proofErr w:type="spellStart"/>
      <w:r>
        <w:rPr>
          <w:rFonts w:ascii="Calibri" w:hAnsi="Calibri"/>
          <w:sz w:val="24"/>
          <w:szCs w:val="24"/>
        </w:rPr>
        <w:t>fasoriais</w:t>
      </w:r>
      <w:proofErr w:type="spellEnd"/>
      <w:r>
        <w:rPr>
          <w:rFonts w:ascii="Calibri" w:hAnsi="Calibri"/>
          <w:sz w:val="24"/>
          <w:szCs w:val="24"/>
        </w:rPr>
        <w:t xml:space="preserve">, que demandam pelo menos meio ciclo para serem calculadas. </w:t>
      </w:r>
    </w:p>
    <w:p w:rsidR="00352BCA" w:rsidRDefault="00627AE9" w:rsidP="00627AE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012A">
        <w:rPr>
          <w:rFonts w:ascii="Calibri" w:hAnsi="Calibri"/>
          <w:sz w:val="24"/>
          <w:szCs w:val="24"/>
        </w:rPr>
        <w:t xml:space="preserve">Uma solução é a introdução de uma malha de controle da corrente conforme mostrado na figura 3 (arquivo </w:t>
      </w:r>
      <w:r w:rsidRPr="00627AE9">
        <w:rPr>
          <w:rFonts w:ascii="Calibri" w:hAnsi="Calibri"/>
          <w:b/>
          <w:sz w:val="24"/>
          <w:szCs w:val="24"/>
        </w:rPr>
        <w:t xml:space="preserve">malha de </w:t>
      </w:r>
      <w:proofErr w:type="gramStart"/>
      <w:r w:rsidRPr="00627AE9">
        <w:rPr>
          <w:rFonts w:ascii="Calibri" w:hAnsi="Calibri"/>
          <w:b/>
          <w:sz w:val="24"/>
          <w:szCs w:val="24"/>
        </w:rPr>
        <w:t>corrente.</w:t>
      </w:r>
      <w:proofErr w:type="spellStart"/>
      <w:proofErr w:type="gramEnd"/>
      <w:r w:rsidRPr="00627AE9">
        <w:rPr>
          <w:rFonts w:ascii="Calibri" w:hAnsi="Calibri"/>
          <w:b/>
          <w:sz w:val="24"/>
          <w:szCs w:val="24"/>
        </w:rPr>
        <w:t>psimsch</w:t>
      </w:r>
      <w:proofErr w:type="spellEnd"/>
      <w:r w:rsidRPr="00EB012A">
        <w:rPr>
          <w:rFonts w:ascii="Calibri" w:hAnsi="Calibri"/>
          <w:b/>
          <w:sz w:val="24"/>
          <w:szCs w:val="24"/>
        </w:rPr>
        <w:t>)</w:t>
      </w:r>
      <w:r w:rsidRPr="00EB012A">
        <w:rPr>
          <w:rFonts w:ascii="Calibri" w:hAnsi="Calibri"/>
          <w:sz w:val="24"/>
          <w:szCs w:val="24"/>
        </w:rPr>
        <w:t>. Uma referência de corrente “</w:t>
      </w:r>
      <w:proofErr w:type="spellStart"/>
      <w:proofErr w:type="gram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Lref</w:t>
      </w:r>
      <w:proofErr w:type="spellEnd"/>
      <w:proofErr w:type="gramEnd"/>
      <w:r w:rsidRPr="00EB012A">
        <w:rPr>
          <w:rFonts w:ascii="Calibri" w:hAnsi="Calibri"/>
          <w:sz w:val="24"/>
          <w:szCs w:val="24"/>
        </w:rPr>
        <w:t>(t)” correspondente à corrente desejada</w:t>
      </w:r>
      <w:r>
        <w:rPr>
          <w:rFonts w:ascii="Calibri" w:hAnsi="Calibri"/>
          <w:sz w:val="24"/>
          <w:szCs w:val="24"/>
        </w:rPr>
        <w:t xml:space="preserve"> (</w:t>
      </w:r>
      <w:r w:rsidRPr="00EB012A">
        <w:rPr>
          <w:rFonts w:ascii="Calibri" w:hAnsi="Calibri"/>
          <w:sz w:val="24"/>
          <w:szCs w:val="24"/>
        </w:rPr>
        <w:t>capacitiva</w:t>
      </w:r>
      <w:r>
        <w:rPr>
          <w:rFonts w:ascii="Calibri" w:hAnsi="Calibri"/>
          <w:sz w:val="24"/>
          <w:szCs w:val="24"/>
        </w:rPr>
        <w:t xml:space="preserve"> ou indutiva)</w:t>
      </w:r>
      <w:r w:rsidRPr="00EB012A">
        <w:rPr>
          <w:rFonts w:ascii="Calibri" w:hAnsi="Calibri"/>
          <w:sz w:val="24"/>
          <w:szCs w:val="24"/>
        </w:rPr>
        <w:t xml:space="preserve"> é comparada com a corrente medida “</w:t>
      </w:r>
      <w:proofErr w:type="spell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Lmed</w:t>
      </w:r>
      <w:proofErr w:type="spellEnd"/>
      <w:r w:rsidRPr="00EB012A">
        <w:rPr>
          <w:rFonts w:ascii="Calibri" w:hAnsi="Calibri"/>
          <w:sz w:val="24"/>
          <w:szCs w:val="24"/>
        </w:rPr>
        <w:t xml:space="preserve">(t)”, gerando um sinal de erro e(t), que é aplicado a um controlador PI, que gerará o sinal </w:t>
      </w:r>
      <w:proofErr w:type="spellStart"/>
      <w:r w:rsidRPr="00EB012A">
        <w:rPr>
          <w:rFonts w:ascii="Calibri" w:hAnsi="Calibri"/>
          <w:sz w:val="24"/>
          <w:szCs w:val="24"/>
        </w:rPr>
        <w:t>V</w:t>
      </w:r>
      <w:r w:rsidRPr="00EB012A">
        <w:rPr>
          <w:rFonts w:ascii="Calibri" w:hAnsi="Calibri"/>
          <w:sz w:val="24"/>
          <w:szCs w:val="24"/>
          <w:vertAlign w:val="subscript"/>
        </w:rPr>
        <w:t>ref</w:t>
      </w:r>
      <w:proofErr w:type="spellEnd"/>
      <w:r w:rsidRPr="00EB012A">
        <w:rPr>
          <w:rFonts w:ascii="Calibri" w:hAnsi="Calibri"/>
          <w:sz w:val="24"/>
          <w:szCs w:val="24"/>
        </w:rPr>
        <w:t xml:space="preserve">(t), na entrada do PWM, responsável por garantir que </w:t>
      </w:r>
      <w:r>
        <w:rPr>
          <w:rFonts w:ascii="Calibri" w:hAnsi="Calibri"/>
          <w:sz w:val="24"/>
          <w:szCs w:val="24"/>
        </w:rPr>
        <w:t>o erro de corrente (</w:t>
      </w:r>
      <w:r w:rsidRPr="00EB012A">
        <w:rPr>
          <w:rFonts w:ascii="Calibri" w:hAnsi="Calibri"/>
          <w:sz w:val="24"/>
          <w:szCs w:val="24"/>
        </w:rPr>
        <w:t>e(t)=</w:t>
      </w:r>
      <w:proofErr w:type="spell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Lref</w:t>
      </w:r>
      <w:proofErr w:type="spellEnd"/>
      <w:r w:rsidRPr="00EB012A">
        <w:rPr>
          <w:rFonts w:ascii="Calibri" w:hAnsi="Calibri"/>
          <w:sz w:val="24"/>
          <w:szCs w:val="24"/>
        </w:rPr>
        <w:t>(t)-</w:t>
      </w:r>
      <w:proofErr w:type="spell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Lmed</w:t>
      </w:r>
      <w:proofErr w:type="spellEnd"/>
      <w:r>
        <w:rPr>
          <w:rFonts w:ascii="Calibri" w:hAnsi="Calibri"/>
          <w:sz w:val="24"/>
          <w:szCs w:val="24"/>
        </w:rPr>
        <w:t xml:space="preserve"> ) seja nulo</w:t>
      </w:r>
      <w:r w:rsidRPr="00EB012A">
        <w:rPr>
          <w:rFonts w:ascii="Calibri" w:hAnsi="Calibri"/>
          <w:sz w:val="24"/>
          <w:szCs w:val="24"/>
        </w:rPr>
        <w:t xml:space="preserve"> Com esta solução obtêm-se tempos de resposta da ordem de décimos do período da rede. </w:t>
      </w:r>
    </w:p>
    <w:p w:rsidR="00352BCA" w:rsidRDefault="00352BCA" w:rsidP="00627AE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27AE9" w:rsidRPr="00EB012A" w:rsidRDefault="00627AE9" w:rsidP="00627AE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012A">
        <w:rPr>
          <w:rFonts w:ascii="Calibri" w:hAnsi="Calibri"/>
          <w:sz w:val="24"/>
          <w:szCs w:val="24"/>
        </w:rPr>
        <w:t xml:space="preserve">Utilizando o arquivo </w:t>
      </w:r>
      <w:r w:rsidRPr="00627AE9">
        <w:rPr>
          <w:rFonts w:ascii="Calibri" w:hAnsi="Calibri"/>
          <w:b/>
          <w:sz w:val="24"/>
          <w:szCs w:val="24"/>
        </w:rPr>
        <w:t xml:space="preserve">malha de </w:t>
      </w:r>
      <w:proofErr w:type="gramStart"/>
      <w:r w:rsidRPr="00627AE9">
        <w:rPr>
          <w:rFonts w:ascii="Calibri" w:hAnsi="Calibri"/>
          <w:b/>
          <w:sz w:val="24"/>
          <w:szCs w:val="24"/>
        </w:rPr>
        <w:t>corrente.</w:t>
      </w:r>
      <w:proofErr w:type="spellStart"/>
      <w:proofErr w:type="gramEnd"/>
      <w:r w:rsidRPr="00627AE9">
        <w:rPr>
          <w:rFonts w:ascii="Calibri" w:hAnsi="Calibri"/>
          <w:b/>
          <w:sz w:val="24"/>
          <w:szCs w:val="24"/>
        </w:rPr>
        <w:t>psimsch</w:t>
      </w:r>
      <w:proofErr w:type="spellEnd"/>
      <w:r w:rsidRPr="00627AE9">
        <w:rPr>
          <w:rFonts w:ascii="Calibri" w:hAnsi="Calibri"/>
          <w:b/>
          <w:sz w:val="24"/>
          <w:szCs w:val="24"/>
        </w:rPr>
        <w:t xml:space="preserve"> </w:t>
      </w:r>
      <w:r w:rsidRPr="00EB012A">
        <w:rPr>
          <w:rFonts w:ascii="Calibri" w:hAnsi="Calibri"/>
          <w:b/>
          <w:sz w:val="24"/>
          <w:szCs w:val="24"/>
        </w:rPr>
        <w:t xml:space="preserve">(fig. </w:t>
      </w:r>
      <w:r>
        <w:rPr>
          <w:rFonts w:ascii="Calibri" w:hAnsi="Calibri"/>
          <w:b/>
          <w:sz w:val="24"/>
          <w:szCs w:val="24"/>
        </w:rPr>
        <w:t>1</w:t>
      </w:r>
      <w:r w:rsidRPr="00EB012A">
        <w:rPr>
          <w:rFonts w:ascii="Calibri" w:hAnsi="Calibri"/>
          <w:b/>
          <w:sz w:val="24"/>
          <w:szCs w:val="24"/>
        </w:rPr>
        <w:t xml:space="preserve">) </w:t>
      </w:r>
      <w:r w:rsidRPr="00EB012A">
        <w:rPr>
          <w:rFonts w:ascii="Calibri" w:hAnsi="Calibri"/>
          <w:sz w:val="24"/>
          <w:szCs w:val="24"/>
        </w:rPr>
        <w:t xml:space="preserve">ajuste o controlador PI de modo que a corrente </w:t>
      </w:r>
      <w:proofErr w:type="spell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Lmed</w:t>
      </w:r>
      <w:proofErr w:type="spellEnd"/>
      <w:r w:rsidRPr="00EB012A">
        <w:rPr>
          <w:rFonts w:ascii="Calibri" w:hAnsi="Calibri"/>
          <w:sz w:val="24"/>
          <w:szCs w:val="24"/>
        </w:rPr>
        <w:t xml:space="preserve">(t) siga a referência </w:t>
      </w:r>
      <w:proofErr w:type="spell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Lref</w:t>
      </w:r>
      <w:proofErr w:type="spellEnd"/>
      <w:r w:rsidRPr="00EB012A">
        <w:rPr>
          <w:rFonts w:ascii="Calibri" w:hAnsi="Calibri"/>
          <w:sz w:val="24"/>
          <w:szCs w:val="24"/>
        </w:rPr>
        <w:t xml:space="preserve">(t) com mínimo erro. Comentar o erro de rastreamento e o tempo de resposta. Para o ajuste do PI sugere-se iniciar com </w:t>
      </w:r>
      <w:proofErr w:type="spellStart"/>
      <w:r w:rsidRPr="00EB012A">
        <w:rPr>
          <w:rFonts w:ascii="Calibri" w:hAnsi="Calibri"/>
          <w:sz w:val="24"/>
          <w:szCs w:val="24"/>
        </w:rPr>
        <w:lastRenderedPageBreak/>
        <w:t>Kp</w:t>
      </w:r>
      <w:proofErr w:type="spellEnd"/>
      <w:r w:rsidRPr="00EB012A">
        <w:rPr>
          <w:rFonts w:ascii="Calibri" w:hAnsi="Calibri"/>
          <w:sz w:val="24"/>
          <w:szCs w:val="24"/>
        </w:rPr>
        <w:t xml:space="preserve">=0.1 e constante de tempo de 1s. Aumentar o ganho </w:t>
      </w:r>
      <w:proofErr w:type="spellStart"/>
      <w:r w:rsidRPr="00EB012A">
        <w:rPr>
          <w:rFonts w:ascii="Calibri" w:hAnsi="Calibri"/>
          <w:sz w:val="24"/>
          <w:szCs w:val="24"/>
        </w:rPr>
        <w:t>Kp</w:t>
      </w:r>
      <w:proofErr w:type="spellEnd"/>
      <w:r w:rsidRPr="00EB012A">
        <w:rPr>
          <w:rFonts w:ascii="Calibri" w:hAnsi="Calibri"/>
          <w:sz w:val="24"/>
          <w:szCs w:val="24"/>
        </w:rPr>
        <w:t xml:space="preserve"> até o sistema começar a ficar oscilatório, ou instável. Reduzir o valor da constante de tempo até obter valores aceitáveis de erro de amplitude e fase. </w:t>
      </w:r>
      <w:proofErr w:type="spellStart"/>
      <w:r w:rsidRPr="00EB012A">
        <w:rPr>
          <w:rFonts w:ascii="Calibri" w:hAnsi="Calibri"/>
          <w:sz w:val="24"/>
          <w:szCs w:val="24"/>
        </w:rPr>
        <w:t>Plotar</w:t>
      </w:r>
      <w:proofErr w:type="spellEnd"/>
      <w:r w:rsidRPr="00EB012A">
        <w:rPr>
          <w:rFonts w:ascii="Calibri" w:hAnsi="Calibri"/>
          <w:sz w:val="24"/>
          <w:szCs w:val="24"/>
        </w:rPr>
        <w:t xml:space="preserve"> em um único gráfico “</w:t>
      </w:r>
      <w:proofErr w:type="spellStart"/>
      <w:proofErr w:type="gram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Lref</w:t>
      </w:r>
      <w:proofErr w:type="spellEnd"/>
      <w:proofErr w:type="gramEnd"/>
      <w:r w:rsidRPr="00EB012A">
        <w:rPr>
          <w:rFonts w:ascii="Calibri" w:hAnsi="Calibri"/>
          <w:sz w:val="24"/>
          <w:szCs w:val="24"/>
        </w:rPr>
        <w:t xml:space="preserve">(t)” e </w:t>
      </w:r>
      <w:proofErr w:type="spellStart"/>
      <w:r w:rsidRPr="00EB012A">
        <w:rPr>
          <w:rFonts w:ascii="Calibri" w:hAnsi="Calibri"/>
          <w:sz w:val="24"/>
          <w:szCs w:val="24"/>
        </w:rPr>
        <w:t>I</w:t>
      </w:r>
      <w:r w:rsidRPr="00EB012A">
        <w:rPr>
          <w:rFonts w:ascii="Calibri" w:hAnsi="Calibri"/>
          <w:sz w:val="24"/>
          <w:szCs w:val="24"/>
          <w:vertAlign w:val="subscript"/>
        </w:rPr>
        <w:t>Lmed</w:t>
      </w:r>
      <w:proofErr w:type="spellEnd"/>
      <w:r w:rsidRPr="00EB012A">
        <w:rPr>
          <w:rFonts w:ascii="Calibri" w:hAnsi="Calibri"/>
          <w:sz w:val="24"/>
          <w:szCs w:val="24"/>
        </w:rPr>
        <w:t>(t).</w:t>
      </w:r>
    </w:p>
    <w:p w:rsidR="00C407C4" w:rsidRDefault="00C407C4" w:rsidP="00220A4B">
      <w:pPr>
        <w:ind w:left="360"/>
      </w:pPr>
    </w:p>
    <w:p w:rsidR="00627AE9" w:rsidRDefault="00352BCA" w:rsidP="00352BCA">
      <w:pPr>
        <w:spacing w:after="0"/>
        <w:ind w:left="357"/>
      </w:pPr>
      <w:r>
        <w:rPr>
          <w:noProof/>
          <w:lang w:eastAsia="pt-BR"/>
        </w:rPr>
        <w:drawing>
          <wp:inline distT="0" distB="0" distL="0" distR="0">
            <wp:extent cx="5400040" cy="3236526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CA" w:rsidRPr="00C407C4" w:rsidRDefault="00352BCA" w:rsidP="00352BCA">
      <w:pPr>
        <w:ind w:left="360"/>
        <w:jc w:val="center"/>
      </w:pPr>
      <w:r>
        <w:t>Figura 1- malha de rastreamento de corrente</w:t>
      </w:r>
    </w:p>
    <w:p w:rsidR="00220A4B" w:rsidRDefault="00C21EE8" w:rsidP="00C75950">
      <w:pPr>
        <w:pStyle w:val="PargrafodaLista"/>
        <w:numPr>
          <w:ilvl w:val="0"/>
          <w:numId w:val="1"/>
        </w:numPr>
      </w:pPr>
      <w:r>
        <w:t>Malha para geração de sinal de corrente em fase com a tensão da rede</w:t>
      </w:r>
      <w:r w:rsidR="00220A4B">
        <w:t xml:space="preserve"> </w:t>
      </w:r>
    </w:p>
    <w:p w:rsidR="00C21EE8" w:rsidRDefault="00C21EE8" w:rsidP="00C21EE8">
      <w:pPr>
        <w:pStyle w:val="PargrafodaLista"/>
        <w:ind w:left="360"/>
      </w:pPr>
      <w:r>
        <w:t xml:space="preserve">Para se </w:t>
      </w:r>
      <w:proofErr w:type="gramStart"/>
      <w:r>
        <w:t>obter</w:t>
      </w:r>
      <w:proofErr w:type="gramEnd"/>
      <w:r>
        <w:t xml:space="preserve"> um sinal de referencia em fase com a tensão existem duas possibilidades:</w:t>
      </w:r>
    </w:p>
    <w:p w:rsidR="00C21EE8" w:rsidRDefault="00C21EE8" w:rsidP="00C21EE8">
      <w:pPr>
        <w:pStyle w:val="PargrafodaLista"/>
        <w:numPr>
          <w:ilvl w:val="0"/>
          <w:numId w:val="8"/>
        </w:numPr>
      </w:pPr>
      <w:r>
        <w:t>Mede-se a tensão da rede v(t</w:t>
      </w:r>
      <w:proofErr w:type="gramStart"/>
      <w:r>
        <w:t>) ,</w:t>
      </w:r>
      <w:proofErr w:type="gramEnd"/>
      <w:r>
        <w:t xml:space="preserve"> estima-se seu valor de pico </w:t>
      </w:r>
      <w:proofErr w:type="spellStart"/>
      <w:r>
        <w:t>Vp</w:t>
      </w:r>
      <w:proofErr w:type="spellEnd"/>
      <w:r>
        <w:t xml:space="preserve"> e calcula-se v(t)/</w:t>
      </w:r>
      <w:proofErr w:type="spellStart"/>
      <w:r>
        <w:t>Vp</w:t>
      </w:r>
      <w:proofErr w:type="spellEnd"/>
      <w:r>
        <w:t xml:space="preserve">, que será uma </w:t>
      </w:r>
      <w:proofErr w:type="spellStart"/>
      <w:r>
        <w:t>senoide</w:t>
      </w:r>
      <w:proofErr w:type="spellEnd"/>
      <w:r>
        <w:t xml:space="preserve"> em fase com v(t) e de amplitude unitária. A seguir multiplica-se este sinal por </w:t>
      </w:r>
      <w:proofErr w:type="spellStart"/>
      <w:r>
        <w:t>Ip</w:t>
      </w:r>
      <w:proofErr w:type="spellEnd"/>
      <w:r>
        <w:t xml:space="preserve">, de modo a se obter </w:t>
      </w:r>
      <w:proofErr w:type="spellStart"/>
      <w:r>
        <w:t>Iref</w:t>
      </w:r>
      <w:proofErr w:type="spellEnd"/>
      <w:r>
        <w:t xml:space="preserve">. O problema desta solução é que tensão de rede deformada produzirá </w:t>
      </w:r>
      <w:proofErr w:type="spellStart"/>
      <w:r>
        <w:t>iref</w:t>
      </w:r>
      <w:proofErr w:type="spellEnd"/>
      <w:r>
        <w:t>(t) deformada. Nesta au</w:t>
      </w:r>
      <w:r w:rsidR="00F21DFA">
        <w:t>l</w:t>
      </w:r>
      <w:r>
        <w:t xml:space="preserve">a </w:t>
      </w:r>
      <w:r w:rsidR="00F21DFA">
        <w:t>usaremos esta estratégia.</w:t>
      </w:r>
    </w:p>
    <w:p w:rsidR="00C21EE8" w:rsidRDefault="00C21EE8" w:rsidP="00C21EE8">
      <w:pPr>
        <w:pStyle w:val="PargrafodaLista"/>
        <w:numPr>
          <w:ilvl w:val="0"/>
          <w:numId w:val="8"/>
        </w:numPr>
      </w:pPr>
      <w:r>
        <w:t>Aplica-se o sinal v(t) a um bloco PLL (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loop), que fornece em sua saída um sinal senoidal de amplitude unitária em fase com a componente fundamental de v(t). Esse sinal é posteriormente multiplicado por </w:t>
      </w:r>
      <w:proofErr w:type="spellStart"/>
      <w:r>
        <w:t>Ip</w:t>
      </w:r>
      <w:proofErr w:type="spellEnd"/>
      <w:r>
        <w:t xml:space="preserve">, como no caso anterior. </w:t>
      </w:r>
    </w:p>
    <w:p w:rsidR="00C21EE8" w:rsidRDefault="00F21DFA" w:rsidP="00F21DFA">
      <w:pPr>
        <w:pStyle w:val="PargrafodaLista"/>
        <w:ind w:left="0"/>
      </w:pPr>
      <w:r>
        <w:t>4a</w:t>
      </w:r>
      <w:proofErr w:type="gramStart"/>
      <w:r>
        <w:t xml:space="preserve">  </w:t>
      </w:r>
      <w:proofErr w:type="gramEnd"/>
      <w:r>
        <w:t xml:space="preserve">Simular o arquivo  </w:t>
      </w:r>
      <w:r w:rsidRPr="00F21DFA">
        <w:rPr>
          <w:b/>
        </w:rPr>
        <w:t xml:space="preserve">regulação de </w:t>
      </w:r>
      <w:proofErr w:type="spellStart"/>
      <w:r w:rsidRPr="00F21DFA">
        <w:rPr>
          <w:b/>
        </w:rPr>
        <w:t>tensao</w:t>
      </w:r>
      <w:proofErr w:type="spellEnd"/>
      <w:r w:rsidRPr="00F21DFA">
        <w:rPr>
          <w:b/>
        </w:rPr>
        <w:t xml:space="preserve"> </w:t>
      </w:r>
      <w:proofErr w:type="spellStart"/>
      <w:r w:rsidRPr="00F21DFA">
        <w:rPr>
          <w:b/>
        </w:rPr>
        <w:t>CC.psimsch</w:t>
      </w:r>
      <w:proofErr w:type="spellEnd"/>
      <w:r>
        <w:t xml:space="preserve"> ajustando o PI da malha de tensão até que obtenha uma boa resposta transitória. Verifique se entendeu a malha de regulação de </w:t>
      </w:r>
      <w:proofErr w:type="spellStart"/>
      <w:r>
        <w:t>Vcc</w:t>
      </w:r>
      <w:proofErr w:type="spellEnd"/>
      <w:r>
        <w:t xml:space="preserve">. Verifique que a fonte CC foi substituída por um capacitor e uma fonte de corrente que emula um sistema de geração injetando corrente no lado CC do inversor. A tensão </w:t>
      </w:r>
      <w:proofErr w:type="spellStart"/>
      <w:r>
        <w:t>Vcc</w:t>
      </w:r>
      <w:proofErr w:type="spellEnd"/>
      <w:r>
        <w:t xml:space="preserve"> tenderá a aumentar</w:t>
      </w:r>
      <w:proofErr w:type="gramStart"/>
      <w:r>
        <w:t xml:space="preserve"> mas</w:t>
      </w:r>
      <w:proofErr w:type="gramEnd"/>
      <w:r>
        <w:t xml:space="preserve"> a malha de regulação de </w:t>
      </w:r>
      <w:proofErr w:type="spellStart"/>
      <w:r>
        <w:t>Vcc</w:t>
      </w:r>
      <w:proofErr w:type="spellEnd"/>
      <w:r>
        <w:t xml:space="preserve"> aumenta </w:t>
      </w:r>
      <w:proofErr w:type="spellStart"/>
      <w:r>
        <w:t>Ipico</w:t>
      </w:r>
      <w:proofErr w:type="spellEnd"/>
      <w:r>
        <w:t xml:space="preserve">, aumentando a potência ativa injetada pelo conversor na rede até que esta seja igual à potência injetada no link , mantendo </w:t>
      </w:r>
      <w:proofErr w:type="spellStart"/>
      <w:r>
        <w:t>Vcc</w:t>
      </w:r>
      <w:proofErr w:type="spellEnd"/>
      <w:r>
        <w:t xml:space="preserve"> constante. </w:t>
      </w:r>
    </w:p>
    <w:p w:rsidR="00F21DFA" w:rsidRDefault="00F21DFA" w:rsidP="00F21DFA">
      <w:pPr>
        <w:pStyle w:val="PargrafodaLista"/>
        <w:ind w:left="0"/>
      </w:pPr>
      <w:r>
        <w:t xml:space="preserve">4b- qual a frequência da ondulação em </w:t>
      </w:r>
      <w:proofErr w:type="spellStart"/>
      <w:r>
        <w:t>Vcc</w:t>
      </w:r>
      <w:proofErr w:type="spellEnd"/>
      <w:r>
        <w:t xml:space="preserve">? </w:t>
      </w:r>
      <w:proofErr w:type="gramStart"/>
      <w:r>
        <w:t>Por que</w:t>
      </w:r>
      <w:proofErr w:type="gramEnd"/>
      <w:r>
        <w:t>?</w:t>
      </w:r>
    </w:p>
    <w:p w:rsidR="00F21DFA" w:rsidRDefault="00F21DFA" w:rsidP="00F21DFA">
      <w:pPr>
        <w:pStyle w:val="PargrafodaLista"/>
        <w:ind w:left="0"/>
      </w:pPr>
      <w:r>
        <w:t>4c- o que acontece se você aumentar muito o ganho proporcional? E se reduzir muito?</w:t>
      </w:r>
    </w:p>
    <w:p w:rsidR="00F21DFA" w:rsidRDefault="00F21DFA" w:rsidP="00F21DFA">
      <w:pPr>
        <w:pStyle w:val="PargrafodaLista"/>
        <w:ind w:left="0"/>
      </w:pPr>
    </w:p>
    <w:p w:rsidR="00F21DFA" w:rsidRDefault="00F21DFA" w:rsidP="00F21DFA">
      <w:pPr>
        <w:pStyle w:val="PargrafodaLista"/>
        <w:ind w:left="0"/>
      </w:pPr>
    </w:p>
    <w:p w:rsidR="00F21DFA" w:rsidRDefault="00F21DFA" w:rsidP="00F21DFA">
      <w:pPr>
        <w:pStyle w:val="PargrafodaLista"/>
        <w:ind w:left="0"/>
      </w:pPr>
    </w:p>
    <w:p w:rsidR="00F21DFA" w:rsidRDefault="00F21DFA" w:rsidP="00F21DFA">
      <w:pPr>
        <w:pStyle w:val="PargrafodaLista"/>
        <w:ind w:left="0"/>
      </w:pPr>
      <w:r>
        <w:lastRenderedPageBreak/>
        <w:t>Atividade Individual (para fazer em casa)</w:t>
      </w:r>
    </w:p>
    <w:p w:rsidR="00F21DFA" w:rsidRDefault="002343DC" w:rsidP="00F21DFA">
      <w:pPr>
        <w:pStyle w:val="PargrafodaLista"/>
        <w:ind w:left="0"/>
      </w:pPr>
      <w:r>
        <w:t>Conversor Trifásico</w:t>
      </w:r>
    </w:p>
    <w:p w:rsidR="00F21DFA" w:rsidRDefault="00735A69" w:rsidP="00735A69">
      <w:pPr>
        <w:pStyle w:val="PargrafodaLista"/>
        <w:numPr>
          <w:ilvl w:val="0"/>
          <w:numId w:val="9"/>
        </w:numPr>
      </w:pPr>
      <w:r>
        <w:t xml:space="preserve">Simular o conversor trifásico com carga resistiva, usando o arquivo </w:t>
      </w:r>
      <w:proofErr w:type="spellStart"/>
      <w:proofErr w:type="gramStart"/>
      <w:r w:rsidRPr="00735A69">
        <w:rPr>
          <w:b/>
        </w:rPr>
        <w:t>trifásico_R</w:t>
      </w:r>
      <w:proofErr w:type="spellEnd"/>
      <w:proofErr w:type="gramEnd"/>
      <w:r w:rsidRPr="00735A69">
        <w:rPr>
          <w:b/>
        </w:rPr>
        <w:t>.</w:t>
      </w:r>
      <w:proofErr w:type="spellStart"/>
      <w:r w:rsidRPr="00735A69">
        <w:rPr>
          <w:b/>
        </w:rPr>
        <w:t>psimsch</w:t>
      </w:r>
      <w:proofErr w:type="spellEnd"/>
      <w:r>
        <w:t xml:space="preserve">. Obtenha uma figura com os </w:t>
      </w:r>
      <w:proofErr w:type="gramStart"/>
      <w:r>
        <w:t>3</w:t>
      </w:r>
      <w:proofErr w:type="gramEnd"/>
      <w:r>
        <w:t xml:space="preserve"> gráficos separados das tensões nas resistências de carga.</w:t>
      </w:r>
    </w:p>
    <w:p w:rsidR="00735A69" w:rsidRDefault="00735A69" w:rsidP="00735A69">
      <w:pPr>
        <w:pStyle w:val="PargrafodaLista"/>
        <w:numPr>
          <w:ilvl w:val="0"/>
          <w:numId w:val="9"/>
        </w:numPr>
      </w:pPr>
      <w:r>
        <w:t xml:space="preserve">Repetir a simulação interligando os pontos G1 e G2. </w:t>
      </w:r>
    </w:p>
    <w:p w:rsidR="002343DC" w:rsidRDefault="002343DC" w:rsidP="002343DC">
      <w:pPr>
        <w:pStyle w:val="PargrafodaLista"/>
      </w:pPr>
    </w:p>
    <w:p w:rsidR="00735A69" w:rsidRDefault="00735A69" w:rsidP="00735A69">
      <w:pPr>
        <w:pStyle w:val="PargrafodaLista"/>
        <w:numPr>
          <w:ilvl w:val="0"/>
          <w:numId w:val="9"/>
        </w:numPr>
      </w:pPr>
      <w:r>
        <w:t>Preencha a tabela abaixo, que contempla as tensões entre cada fase e o ponto G1 e entre cada fase e o ponto G2, utilizando-a para explicar o comport</w:t>
      </w:r>
      <w:r w:rsidR="002343DC">
        <w:t xml:space="preserve">amento das tensões na carga para os itens </w:t>
      </w:r>
      <w:proofErr w:type="gramStart"/>
      <w:r w:rsidR="002343DC">
        <w:t>1</w:t>
      </w:r>
      <w:proofErr w:type="gramEnd"/>
      <w:r w:rsidR="002343DC">
        <w:t xml:space="preserve"> e 2.</w:t>
      </w:r>
    </w:p>
    <w:tbl>
      <w:tblPr>
        <w:tblStyle w:val="Tabelacomgrade"/>
        <w:tblW w:w="0" w:type="auto"/>
        <w:jc w:val="center"/>
        <w:tblInd w:w="720" w:type="dxa"/>
        <w:tblLook w:val="04A0"/>
      </w:tblPr>
      <w:tblGrid>
        <w:gridCol w:w="1180"/>
        <w:gridCol w:w="1181"/>
        <w:gridCol w:w="1179"/>
        <w:gridCol w:w="1115"/>
        <w:gridCol w:w="1115"/>
        <w:gridCol w:w="1115"/>
        <w:gridCol w:w="1115"/>
      </w:tblGrid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Va_g1</w:t>
            </w:r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Vb_g1</w:t>
            </w:r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Vc_g1</w:t>
            </w: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  <w:proofErr w:type="spellStart"/>
            <w:proofErr w:type="gramStart"/>
            <w:r>
              <w:t>vo</w:t>
            </w:r>
            <w:proofErr w:type="spellEnd"/>
            <w:proofErr w:type="gram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  <w:r>
              <w:t>Va_g2</w:t>
            </w: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  <w:r>
              <w:t>Vb_g2</w:t>
            </w: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  <w:r>
              <w:t>Vc_g2</w:t>
            </w: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r>
              <w:t>-</w:t>
            </w: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  <w:tr w:rsidR="002343DC" w:rsidTr="008701E7">
        <w:trPr>
          <w:jc w:val="center"/>
        </w:trPr>
        <w:tc>
          <w:tcPr>
            <w:tcW w:w="1180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81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79" w:type="dxa"/>
          </w:tcPr>
          <w:p w:rsidR="002343DC" w:rsidRDefault="002343DC" w:rsidP="008701E7">
            <w:pPr>
              <w:pStyle w:val="PargrafodaLista"/>
              <w:ind w:left="0"/>
              <w:jc w:val="center"/>
            </w:pPr>
            <w:proofErr w:type="spellStart"/>
            <w:r>
              <w:t>Vcc</w:t>
            </w:r>
            <w:proofErr w:type="spellEnd"/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  <w:tc>
          <w:tcPr>
            <w:tcW w:w="1115" w:type="dxa"/>
          </w:tcPr>
          <w:p w:rsidR="002343DC" w:rsidRDefault="002343DC" w:rsidP="008701E7">
            <w:pPr>
              <w:pStyle w:val="PargrafodaLista"/>
              <w:ind w:left="0"/>
            </w:pPr>
          </w:p>
        </w:tc>
      </w:tr>
    </w:tbl>
    <w:p w:rsidR="002343DC" w:rsidRDefault="002343DC" w:rsidP="002343DC">
      <w:pPr>
        <w:pStyle w:val="PargrafodaLista"/>
      </w:pPr>
    </w:p>
    <w:p w:rsidR="00735A69" w:rsidRDefault="00735A69" w:rsidP="00735A69">
      <w:pPr>
        <w:pStyle w:val="PargrafodaLista"/>
        <w:numPr>
          <w:ilvl w:val="0"/>
          <w:numId w:val="9"/>
        </w:numPr>
      </w:pPr>
      <w:r>
        <w:t>Simular o conversor trifásico com carga resistiva</w:t>
      </w:r>
      <w:r w:rsidR="002343DC">
        <w:t xml:space="preserve"> e filtro </w:t>
      </w:r>
      <w:proofErr w:type="gramStart"/>
      <w:r w:rsidR="002343DC">
        <w:t xml:space="preserve">L </w:t>
      </w:r>
      <w:r>
        <w:t>,</w:t>
      </w:r>
      <w:proofErr w:type="gramEnd"/>
      <w:r>
        <w:t xml:space="preserve"> usando o arquivo </w:t>
      </w:r>
      <w:proofErr w:type="spellStart"/>
      <w:r w:rsidRPr="00735A69">
        <w:rPr>
          <w:b/>
        </w:rPr>
        <w:t>trifásico_R</w:t>
      </w:r>
      <w:r w:rsidR="002343DC">
        <w:rPr>
          <w:b/>
        </w:rPr>
        <w:t>L</w:t>
      </w:r>
      <w:proofErr w:type="spellEnd"/>
      <w:r w:rsidRPr="00735A69">
        <w:rPr>
          <w:b/>
        </w:rPr>
        <w:t>.</w:t>
      </w:r>
      <w:proofErr w:type="spellStart"/>
      <w:r w:rsidRPr="00735A69">
        <w:rPr>
          <w:b/>
        </w:rPr>
        <w:t>psimsch</w:t>
      </w:r>
      <w:proofErr w:type="spellEnd"/>
      <w:r>
        <w:t xml:space="preserve">. Obtenha uma figura com os </w:t>
      </w:r>
      <w:proofErr w:type="gramStart"/>
      <w:r>
        <w:t>3</w:t>
      </w:r>
      <w:proofErr w:type="gramEnd"/>
      <w:r>
        <w:t xml:space="preserve"> gráficos separados das </w:t>
      </w:r>
      <w:r w:rsidR="002343DC">
        <w:t>correntes</w:t>
      </w:r>
      <w:r>
        <w:t xml:space="preserve"> </w:t>
      </w:r>
      <w:r w:rsidR="002343DC">
        <w:t>de linha</w:t>
      </w:r>
      <w:r>
        <w:t>.</w:t>
      </w:r>
      <w:r w:rsidR="002343DC">
        <w:t xml:space="preserve"> Obtenha outra figura com os </w:t>
      </w:r>
      <w:proofErr w:type="gramStart"/>
      <w:r w:rsidR="002343DC">
        <w:t>3</w:t>
      </w:r>
      <w:proofErr w:type="gramEnd"/>
      <w:r w:rsidR="002343DC">
        <w:t xml:space="preserve"> espectros das correntes de linha.</w:t>
      </w:r>
    </w:p>
    <w:p w:rsidR="002343DC" w:rsidRDefault="002343DC" w:rsidP="00735A69">
      <w:pPr>
        <w:pStyle w:val="PargrafodaLista"/>
        <w:numPr>
          <w:ilvl w:val="0"/>
          <w:numId w:val="9"/>
        </w:numPr>
      </w:pPr>
      <w:r>
        <w:t xml:space="preserve">Repita o item </w:t>
      </w:r>
      <w:proofErr w:type="gramStart"/>
      <w:r>
        <w:t>4</w:t>
      </w:r>
      <w:proofErr w:type="gramEnd"/>
      <w:r>
        <w:t xml:space="preserve"> interligando G1 e G2.</w:t>
      </w:r>
    </w:p>
    <w:p w:rsidR="002343DC" w:rsidRPr="00F21DFA" w:rsidRDefault="002343DC" w:rsidP="00735A69">
      <w:pPr>
        <w:pStyle w:val="PargrafodaLista"/>
        <w:numPr>
          <w:ilvl w:val="0"/>
          <w:numId w:val="9"/>
        </w:numPr>
      </w:pPr>
      <w:r>
        <w:t xml:space="preserve">Explicar as formas de onda de corrente e seus espectros a partir dos resultados dos itens 1, 2 e 3. </w:t>
      </w:r>
    </w:p>
    <w:sectPr w:rsidR="002343DC" w:rsidRPr="00F21DFA" w:rsidSect="00A76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7D4"/>
    <w:multiLevelType w:val="hybridMultilevel"/>
    <w:tmpl w:val="45D209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71DF8"/>
    <w:multiLevelType w:val="hybridMultilevel"/>
    <w:tmpl w:val="CA70BC0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70CB7"/>
    <w:multiLevelType w:val="hybridMultilevel"/>
    <w:tmpl w:val="F0FE0946"/>
    <w:lvl w:ilvl="0" w:tplc="0C3A82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318DD"/>
    <w:multiLevelType w:val="hybridMultilevel"/>
    <w:tmpl w:val="09CAC7EC"/>
    <w:lvl w:ilvl="0" w:tplc="7FCA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05F0"/>
    <w:multiLevelType w:val="hybridMultilevel"/>
    <w:tmpl w:val="F51E49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614B6"/>
    <w:multiLevelType w:val="singleLevel"/>
    <w:tmpl w:val="8864DB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E84C98"/>
    <w:multiLevelType w:val="hybridMultilevel"/>
    <w:tmpl w:val="5C082F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EB7337"/>
    <w:multiLevelType w:val="hybridMultilevel"/>
    <w:tmpl w:val="BC44F6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9417E6"/>
    <w:multiLevelType w:val="hybridMultilevel"/>
    <w:tmpl w:val="F3EC46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F4899"/>
    <w:rsid w:val="0009099C"/>
    <w:rsid w:val="000D66E3"/>
    <w:rsid w:val="001746FC"/>
    <w:rsid w:val="00187A0F"/>
    <w:rsid w:val="001F378B"/>
    <w:rsid w:val="00220A4B"/>
    <w:rsid w:val="002343DC"/>
    <w:rsid w:val="00352BCA"/>
    <w:rsid w:val="00400E20"/>
    <w:rsid w:val="00465BD0"/>
    <w:rsid w:val="004A4FDA"/>
    <w:rsid w:val="005F4899"/>
    <w:rsid w:val="00627AE9"/>
    <w:rsid w:val="00735A69"/>
    <w:rsid w:val="008350E9"/>
    <w:rsid w:val="008701E7"/>
    <w:rsid w:val="00A76553"/>
    <w:rsid w:val="00B04795"/>
    <w:rsid w:val="00BA2BEB"/>
    <w:rsid w:val="00C21EE8"/>
    <w:rsid w:val="00C407C4"/>
    <w:rsid w:val="00C75950"/>
    <w:rsid w:val="00C81B38"/>
    <w:rsid w:val="00D15DEE"/>
    <w:rsid w:val="00D502AC"/>
    <w:rsid w:val="00F2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78B"/>
    <w:pPr>
      <w:ind w:left="720"/>
      <w:contextualSpacing/>
    </w:pPr>
  </w:style>
  <w:style w:type="table" w:styleId="Tabelacomgrade">
    <w:name w:val="Table Grid"/>
    <w:basedOn w:val="Tabelanormal"/>
    <w:uiPriority w:val="59"/>
    <w:rsid w:val="0022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4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2017-10-17T20:43:00Z</dcterms:created>
  <dcterms:modified xsi:type="dcterms:W3CDTF">2017-10-20T00:24:00Z</dcterms:modified>
</cp:coreProperties>
</file>