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E7" w:rsidRDefault="00033882">
      <w:pPr>
        <w:rPr>
          <w:rFonts w:ascii="Century" w:hAnsi="Century"/>
          <w:b/>
          <w:sz w:val="40"/>
          <w:szCs w:val="40"/>
        </w:rPr>
      </w:pPr>
      <w:r>
        <w:rPr>
          <w:rFonts w:ascii="Century" w:hAnsi="Century"/>
          <w:b/>
          <w:sz w:val="40"/>
          <w:szCs w:val="40"/>
        </w:rPr>
        <w:t xml:space="preserve">Unidade Cultural de Análise </w:t>
      </w:r>
    </w:p>
    <w:p w:rsidR="00033882" w:rsidRDefault="00033882">
      <w:pPr>
        <w:rPr>
          <w:rFonts w:ascii="Century" w:hAnsi="Century"/>
          <w:b/>
          <w:sz w:val="28"/>
          <w:szCs w:val="40"/>
        </w:rPr>
      </w:pPr>
      <w:r>
        <w:rPr>
          <w:rFonts w:ascii="Century" w:hAnsi="Century"/>
          <w:b/>
          <w:sz w:val="28"/>
          <w:szCs w:val="40"/>
        </w:rPr>
        <w:t xml:space="preserve">Ciência e Cultura – 2018 </w:t>
      </w:r>
    </w:p>
    <w:p w:rsidR="00033882" w:rsidRDefault="00033882">
      <w:pPr>
        <w:rPr>
          <w:rFonts w:ascii="Century" w:hAnsi="Century"/>
          <w:b/>
          <w:sz w:val="28"/>
          <w:szCs w:val="40"/>
        </w:rPr>
      </w:pPr>
      <w:proofErr w:type="spellStart"/>
      <w:r>
        <w:rPr>
          <w:rFonts w:ascii="Century" w:hAnsi="Century"/>
          <w:b/>
          <w:sz w:val="28"/>
          <w:szCs w:val="40"/>
        </w:rPr>
        <w:t>Profº</w:t>
      </w:r>
      <w:proofErr w:type="spellEnd"/>
      <w:r>
        <w:rPr>
          <w:rFonts w:ascii="Century" w:hAnsi="Century"/>
          <w:b/>
          <w:sz w:val="28"/>
          <w:szCs w:val="40"/>
        </w:rPr>
        <w:t xml:space="preserve"> Cristiano Rodrigues de Mattos </w:t>
      </w:r>
    </w:p>
    <w:p w:rsidR="00033882" w:rsidRDefault="00033882">
      <w:pPr>
        <w:rPr>
          <w:rFonts w:ascii="Century" w:hAnsi="Century"/>
          <w:b/>
          <w:sz w:val="28"/>
          <w:szCs w:val="40"/>
        </w:rPr>
      </w:pPr>
      <w:r>
        <w:rPr>
          <w:rFonts w:ascii="Century" w:hAnsi="Century"/>
          <w:b/>
          <w:sz w:val="28"/>
          <w:szCs w:val="40"/>
        </w:rPr>
        <w:t xml:space="preserve">Vítor </w:t>
      </w:r>
      <w:proofErr w:type="spellStart"/>
      <w:r>
        <w:rPr>
          <w:rFonts w:ascii="Century" w:hAnsi="Century"/>
          <w:b/>
          <w:sz w:val="28"/>
          <w:szCs w:val="40"/>
        </w:rPr>
        <w:t>Carrara</w:t>
      </w:r>
      <w:proofErr w:type="spellEnd"/>
      <w:r>
        <w:rPr>
          <w:rFonts w:ascii="Century" w:hAnsi="Century"/>
          <w:b/>
          <w:sz w:val="28"/>
          <w:szCs w:val="40"/>
        </w:rPr>
        <w:t xml:space="preserve"> </w:t>
      </w:r>
      <w:proofErr w:type="spellStart"/>
      <w:r>
        <w:rPr>
          <w:rFonts w:ascii="Century" w:hAnsi="Century"/>
          <w:b/>
          <w:sz w:val="28"/>
          <w:szCs w:val="40"/>
        </w:rPr>
        <w:t>Pavia</w:t>
      </w:r>
      <w:proofErr w:type="spellEnd"/>
      <w:r>
        <w:rPr>
          <w:rFonts w:ascii="Century" w:hAnsi="Century"/>
          <w:b/>
          <w:sz w:val="28"/>
          <w:szCs w:val="40"/>
        </w:rPr>
        <w:t xml:space="preserve"> Marques / 9796165</w:t>
      </w:r>
      <w:r>
        <w:rPr>
          <w:rFonts w:ascii="Century" w:hAnsi="Century"/>
          <w:b/>
          <w:sz w:val="28"/>
          <w:szCs w:val="40"/>
        </w:rPr>
        <w:tab/>
      </w:r>
      <w:r>
        <w:rPr>
          <w:rFonts w:ascii="Century" w:hAnsi="Century"/>
          <w:b/>
          <w:sz w:val="28"/>
          <w:szCs w:val="40"/>
        </w:rPr>
        <w:tab/>
      </w:r>
    </w:p>
    <w:p w:rsidR="00033882" w:rsidRDefault="00033882">
      <w:pPr>
        <w:rPr>
          <w:rFonts w:ascii="Century" w:hAnsi="Century"/>
          <w:b/>
          <w:sz w:val="28"/>
          <w:szCs w:val="40"/>
        </w:rPr>
      </w:pPr>
    </w:p>
    <w:p w:rsidR="00033882" w:rsidRDefault="00033882" w:rsidP="00033882">
      <w:pPr>
        <w:jc w:val="both"/>
        <w:rPr>
          <w:rFonts w:ascii="Century" w:hAnsi="Century"/>
          <w:szCs w:val="40"/>
        </w:rPr>
      </w:pPr>
      <w:r>
        <w:rPr>
          <w:rFonts w:ascii="Century" w:hAnsi="Century"/>
          <w:b/>
          <w:sz w:val="28"/>
          <w:szCs w:val="40"/>
        </w:rPr>
        <w:tab/>
      </w:r>
      <w:r>
        <w:rPr>
          <w:rFonts w:ascii="Century" w:hAnsi="Century"/>
          <w:szCs w:val="40"/>
        </w:rPr>
        <w:t xml:space="preserve">A unidade escolhida foi o Museu de Ciências Naturais Sylvio </w:t>
      </w:r>
      <w:proofErr w:type="spellStart"/>
      <w:r>
        <w:rPr>
          <w:rFonts w:ascii="Century" w:hAnsi="Century"/>
          <w:szCs w:val="40"/>
        </w:rPr>
        <w:t>Ourique</w:t>
      </w:r>
      <w:proofErr w:type="spellEnd"/>
      <w:r>
        <w:rPr>
          <w:rFonts w:ascii="Century" w:hAnsi="Century"/>
          <w:szCs w:val="40"/>
        </w:rPr>
        <w:t xml:space="preserve"> Fragoso, localizado dentro do zoológico municipal de Guarulhos, na Rua Dona Glória </w:t>
      </w:r>
      <w:proofErr w:type="spellStart"/>
      <w:r>
        <w:rPr>
          <w:rFonts w:ascii="Century" w:hAnsi="Century"/>
          <w:szCs w:val="40"/>
        </w:rPr>
        <w:t>Pagnoncelli</w:t>
      </w:r>
      <w:proofErr w:type="spellEnd"/>
      <w:r>
        <w:rPr>
          <w:rFonts w:ascii="Century" w:hAnsi="Century"/>
          <w:szCs w:val="40"/>
        </w:rPr>
        <w:t xml:space="preserve">, 344, no bairro Jardim Rosa de França. O museu funciona de terça-feira a domingo, das </w:t>
      </w:r>
      <w:proofErr w:type="gramStart"/>
      <w:r>
        <w:rPr>
          <w:rFonts w:ascii="Century" w:hAnsi="Century"/>
          <w:szCs w:val="40"/>
        </w:rPr>
        <w:t>9:00</w:t>
      </w:r>
      <w:proofErr w:type="gramEnd"/>
      <w:r>
        <w:rPr>
          <w:rFonts w:ascii="Century" w:hAnsi="Century"/>
          <w:szCs w:val="40"/>
        </w:rPr>
        <w:t xml:space="preserve"> as 17:00 e tem entrada gratuita. </w:t>
      </w:r>
    </w:p>
    <w:p w:rsidR="00033882" w:rsidRDefault="00033882" w:rsidP="00033882">
      <w:pPr>
        <w:jc w:val="both"/>
        <w:rPr>
          <w:rFonts w:ascii="Century" w:hAnsi="Century"/>
          <w:szCs w:val="40"/>
        </w:rPr>
      </w:pPr>
      <w:r>
        <w:rPr>
          <w:rFonts w:ascii="Century" w:hAnsi="Century"/>
          <w:szCs w:val="40"/>
        </w:rPr>
        <w:tab/>
        <w:t>O próprio zoológico apresenta um tamanho bastante reduzido quando comparado com o</w:t>
      </w:r>
      <w:r w:rsidR="009A05B3">
        <w:rPr>
          <w:rFonts w:ascii="Century" w:hAnsi="Century"/>
          <w:szCs w:val="40"/>
        </w:rPr>
        <w:t>s</w:t>
      </w:r>
      <w:r>
        <w:rPr>
          <w:rFonts w:ascii="Century" w:hAnsi="Century"/>
          <w:szCs w:val="40"/>
        </w:rPr>
        <w:t xml:space="preserve"> centros culturais da cidade de São Paulo. De forma que o museu em si, não é muito maior do que um pequeno galpão. O diminuto tamanho não implica, porém, em um acervo de má qualidade. Apresentando diversos animais </w:t>
      </w:r>
      <w:proofErr w:type="spellStart"/>
      <w:r>
        <w:rPr>
          <w:rFonts w:ascii="Century" w:hAnsi="Century"/>
          <w:szCs w:val="40"/>
        </w:rPr>
        <w:t>taxide</w:t>
      </w:r>
      <w:r w:rsidR="009A05B3">
        <w:rPr>
          <w:rFonts w:ascii="Century" w:hAnsi="Century"/>
          <w:szCs w:val="40"/>
        </w:rPr>
        <w:t>rmizados</w:t>
      </w:r>
      <w:proofErr w:type="spellEnd"/>
      <w:r w:rsidR="009A05B3">
        <w:rPr>
          <w:rFonts w:ascii="Century" w:hAnsi="Century"/>
          <w:szCs w:val="40"/>
        </w:rPr>
        <w:t>, fósseis e minérios, o acervo é amplo temporal e geograficamente.</w:t>
      </w:r>
      <w:r>
        <w:rPr>
          <w:rFonts w:ascii="Century" w:hAnsi="Century"/>
          <w:szCs w:val="40"/>
        </w:rPr>
        <w:t xml:space="preserve"> Além disso, o museu não costuma receber grandes multidões de visitantes, o quê pode se mostrar como uma vantagem ao se realizar uma atividade com diversas turmas de Ensino Básico. </w:t>
      </w:r>
    </w:p>
    <w:p w:rsidR="009A05B3" w:rsidRDefault="00033882" w:rsidP="00033882">
      <w:pPr>
        <w:jc w:val="both"/>
        <w:rPr>
          <w:rFonts w:ascii="Century" w:hAnsi="Century"/>
          <w:szCs w:val="40"/>
        </w:rPr>
      </w:pPr>
      <w:r>
        <w:rPr>
          <w:rFonts w:ascii="Century" w:hAnsi="Century"/>
          <w:szCs w:val="40"/>
        </w:rPr>
        <w:tab/>
        <w:t>Apesar de receber o nome das ciências da natureza, a disciplina</w:t>
      </w:r>
      <w:r w:rsidR="009A05B3">
        <w:rPr>
          <w:rFonts w:ascii="Century" w:hAnsi="Century"/>
          <w:szCs w:val="40"/>
        </w:rPr>
        <w:t xml:space="preserve"> básica</w:t>
      </w:r>
      <w:r>
        <w:rPr>
          <w:rFonts w:ascii="Century" w:hAnsi="Century"/>
          <w:szCs w:val="40"/>
        </w:rPr>
        <w:t xml:space="preserve"> mais </w:t>
      </w:r>
      <w:proofErr w:type="spellStart"/>
      <w:r w:rsidR="009A05B3">
        <w:rPr>
          <w:rFonts w:ascii="Century" w:hAnsi="Century"/>
          <w:szCs w:val="40"/>
        </w:rPr>
        <w:t>relatável</w:t>
      </w:r>
      <w:proofErr w:type="spellEnd"/>
      <w:r w:rsidR="009A05B3">
        <w:rPr>
          <w:rFonts w:ascii="Century" w:hAnsi="Century"/>
          <w:szCs w:val="40"/>
        </w:rPr>
        <w:t xml:space="preserve"> definitivamente é a Biologia. Dessa forma, a proposta aqui feita talvez seja mais factível por um professor de Biologia do que por um de Física. No entanto, o intuito da proposta é incentivar o uso da imaginação científica. De forma a deixar claro que a criatividade é parte fundamental do desenvolvimento científico. </w:t>
      </w:r>
    </w:p>
    <w:p w:rsidR="009A05B3" w:rsidRDefault="009A05B3" w:rsidP="00033882">
      <w:pPr>
        <w:jc w:val="both"/>
        <w:rPr>
          <w:rFonts w:ascii="Century" w:hAnsi="Century"/>
          <w:szCs w:val="40"/>
        </w:rPr>
      </w:pPr>
      <w:r>
        <w:rPr>
          <w:rFonts w:ascii="Century" w:hAnsi="Century"/>
          <w:szCs w:val="40"/>
        </w:rPr>
        <w:tab/>
        <w:t xml:space="preserve">A atividade baseia-se na criação de hipóteses evolucionistas para a presença de determinadas características dos animais </w:t>
      </w:r>
      <w:proofErr w:type="spellStart"/>
      <w:r>
        <w:rPr>
          <w:rFonts w:ascii="Century" w:hAnsi="Century"/>
          <w:szCs w:val="40"/>
        </w:rPr>
        <w:t>taxidermizados</w:t>
      </w:r>
      <w:proofErr w:type="spellEnd"/>
      <w:r>
        <w:rPr>
          <w:rFonts w:ascii="Century" w:hAnsi="Century"/>
          <w:szCs w:val="40"/>
        </w:rPr>
        <w:t xml:space="preserve">. Com isso, estimula-se que o aluno faça uso de sua criatividade para criar uma justificativa de algo, fazendo com que a idéia de que a ciência sempre foi e sempre vai ser inventada pela humanidade comece a soar natural. </w:t>
      </w:r>
    </w:p>
    <w:p w:rsidR="009A05B3" w:rsidRDefault="009A05B3" w:rsidP="00033882">
      <w:pPr>
        <w:jc w:val="both"/>
        <w:rPr>
          <w:rFonts w:ascii="Century" w:hAnsi="Century"/>
          <w:szCs w:val="40"/>
        </w:rPr>
      </w:pPr>
      <w:r>
        <w:rPr>
          <w:rFonts w:ascii="Century" w:hAnsi="Century"/>
          <w:szCs w:val="40"/>
        </w:rPr>
        <w:tab/>
        <w:t xml:space="preserve">A segunda etapa da atividade consistiria em discussões acerca da validade de uma hipótese do tipo que foi elaborada, já que não é qualquer justificativa que é aceita como científica. Ou seja, seria discutida a verificação das hipóteses. Com isso, seria ressaltada a importância dos fósseis como evidência empírica para esse corpo de conhecimentos. </w:t>
      </w:r>
    </w:p>
    <w:p w:rsidR="009A05B3" w:rsidRDefault="009A05B3" w:rsidP="00033882">
      <w:pPr>
        <w:jc w:val="both"/>
        <w:rPr>
          <w:rFonts w:ascii="Century" w:hAnsi="Century"/>
          <w:szCs w:val="40"/>
        </w:rPr>
      </w:pPr>
      <w:r>
        <w:rPr>
          <w:rFonts w:ascii="Century" w:hAnsi="Century"/>
          <w:szCs w:val="40"/>
        </w:rPr>
        <w:tab/>
      </w:r>
      <w:r w:rsidR="006A0CA2">
        <w:rPr>
          <w:rFonts w:ascii="Century" w:hAnsi="Century"/>
          <w:szCs w:val="40"/>
        </w:rPr>
        <w:t xml:space="preserve">Deve ficar claro que ao longo do desenvolvimento da atividade não se busca respostas certas ou erradas. E sim hipóteses. Com isso, evidencia-se o caráter subjetivo das ciências naturais, desmitificando </w:t>
      </w:r>
      <w:proofErr w:type="gramStart"/>
      <w:r w:rsidR="006A0CA2">
        <w:rPr>
          <w:rFonts w:ascii="Century" w:hAnsi="Century"/>
          <w:szCs w:val="40"/>
        </w:rPr>
        <w:t>o estigma de verdade absoluta que paira, principalmente, sobre as chamadas ciências exatas</w:t>
      </w:r>
      <w:proofErr w:type="gramEnd"/>
      <w:r w:rsidR="006A0CA2">
        <w:rPr>
          <w:rFonts w:ascii="Century" w:hAnsi="Century"/>
          <w:szCs w:val="40"/>
        </w:rPr>
        <w:t xml:space="preserve">. </w:t>
      </w:r>
    </w:p>
    <w:p w:rsidR="009A05B3" w:rsidRPr="00033882" w:rsidRDefault="009A05B3" w:rsidP="00033882">
      <w:pPr>
        <w:jc w:val="both"/>
        <w:rPr>
          <w:rFonts w:ascii="Century" w:hAnsi="Century"/>
          <w:szCs w:val="40"/>
        </w:rPr>
      </w:pPr>
      <w:r>
        <w:rPr>
          <w:rFonts w:ascii="Century" w:hAnsi="Century"/>
          <w:szCs w:val="40"/>
        </w:rPr>
        <w:tab/>
      </w:r>
    </w:p>
    <w:p w:rsidR="003A6139" w:rsidRDefault="003A6139"/>
    <w:sectPr w:rsidR="003A6139" w:rsidSect="00D32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139"/>
    <w:rsid w:val="00033882"/>
    <w:rsid w:val="003A6139"/>
    <w:rsid w:val="006A0CA2"/>
    <w:rsid w:val="00840601"/>
    <w:rsid w:val="009A05B3"/>
    <w:rsid w:val="00D32B41"/>
    <w:rsid w:val="00D4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3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Vítor</dc:creator>
  <cp:lastModifiedBy>Vítor</cp:lastModifiedBy>
  <cp:revision>1</cp:revision>
  <dcterms:created xsi:type="dcterms:W3CDTF">2018-11-23T04:11:00Z</dcterms:created>
  <dcterms:modified xsi:type="dcterms:W3CDTF">2018-11-23T09:35:00Z</dcterms:modified>
</cp:coreProperties>
</file>