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Universidade de São Paulo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Escola Superior de Agricultura “Luiz de Queiroz”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Transformação de terreno público</w:t>
      </w:r>
    </w:p>
    <w:p w:rsidR="00000000" w:rsidDel="00000000" w:rsidP="00000000" w:rsidRDefault="00000000" w:rsidRPr="00000000" w14:paraId="00000004">
      <w:pPr>
        <w:contextualSpacing w:val="0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360" w:lineRule="auto"/>
        <w:contextualSpacing w:val="0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       </w:t>
        <w:tab/>
        <w:t xml:space="preserve">O grupo formado por alunos do curso de Gestão Ambiental da ESALQ objetiva dar continuidade a MIP iniciada na disciplina  de Educação Ambiental no primeiro semestre do ano de 2017. A MIP já elaborada  consiste na “reforma” e “transformação” de um terreno baldio, localizado na Rua Carlos de Campos, no Bairro São Judas, Piracicaba-SP, que aparentemente, tem um mau uso e esta em estado precário, para uma praça de uso comum para toda a sociedade.</w:t>
      </w:r>
    </w:p>
    <w:p w:rsidR="00000000" w:rsidDel="00000000" w:rsidP="00000000" w:rsidRDefault="00000000" w:rsidRPr="00000000" w14:paraId="00000006">
      <w:pPr>
        <w:spacing w:line="360" w:lineRule="auto"/>
        <w:contextualSpacing w:val="0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       </w:t>
        <w:tab/>
        <w:t xml:space="preserve">A ação para a melhoria da praça seria idealizada pelo grupo, mas a contribuição das ações deve ser somada com diversas pessoas interessadas, como estudantes da Escola Superior de Agricultura “Luiz de Queiroz”, moradores da região e demais colaboradores. O grupo visa apoio da Prefeitura de Piracicaba para poder usufruir do terreno e demais ajudas quando necessárias e solicitadas.</w:t>
      </w:r>
    </w:p>
    <w:p w:rsidR="00000000" w:rsidDel="00000000" w:rsidP="00000000" w:rsidRDefault="00000000" w:rsidRPr="00000000" w14:paraId="00000007">
      <w:pPr>
        <w:spacing w:line="360" w:lineRule="auto"/>
        <w:ind w:firstLine="720"/>
        <w:contextualSpacing w:val="0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A partir desta MIP, acreditamos que possamos enfatizar um dos triângulos fundamentais da inclusão (Universidade, Prefeitura, Sociedade). Uma vez que nenhum destes deve atuar sozinho, tendo em vista que são e devem continuar sendo dependentes um do outro.</w:t>
      </w:r>
    </w:p>
    <w:p w:rsidR="00000000" w:rsidDel="00000000" w:rsidP="00000000" w:rsidRDefault="00000000" w:rsidRPr="00000000" w14:paraId="00000008">
      <w:pPr>
        <w:spacing w:line="360" w:lineRule="auto"/>
        <w:contextualSpacing w:val="0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       </w:t>
        <w:tab/>
        <w:t xml:space="preserve">O plano de ação para transformar o local em uma praça contaria com uma série de ações. Idealizando o projeto contaríamos com um auxílio da prefeitura para planificar o terreno e colocar iluminação ao redor do mesmo. Seria necessário realizar o manejo da vegetação do terreno em que poderiamos contar com o auxílio diversos grupos de extensão da ESALQ  para que estudantes possa realizar a introdução de espécies nativas e frutíferas e que tenham um cunho paisagístico interessante para a área. Há o interesse de implantar uma horta comunitária, em que futuramente seria de responsabilidade dos moradores da região de mantê-la, um campo de futebol para uso comunitário, assim como bancos e brinquedos, que esperamos um apoio da Prefeitura da Cidade para que possa ser realizado, uma área cercada para usufruto de cachorros, e outras ideias que poderão surgir por parte dos moradores, colaboradores, Prefeitura ou membros do grupo, conforme a execução de metamorfose do terreno. </w:t>
      </w:r>
    </w:p>
    <w:p w:rsidR="00000000" w:rsidDel="00000000" w:rsidP="00000000" w:rsidRDefault="00000000" w:rsidRPr="00000000" w14:paraId="00000009">
      <w:pPr>
        <w:spacing w:line="360" w:lineRule="auto"/>
        <w:contextualSpacing w:val="0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ab/>
        <w:t xml:space="preserve">O grupo imagina que todos os passos fazem parte de construção que deve se dar com tempo de forma recorrente, contudo agir de forma mais efetiva em um mutirão a ser realizado em um final de semana, com previsão para o final de maio, mas ainda indeterminada. </w:t>
      </w:r>
    </w:p>
    <w:p w:rsidR="00000000" w:rsidDel="00000000" w:rsidP="00000000" w:rsidRDefault="00000000" w:rsidRPr="00000000" w14:paraId="0000000A">
      <w:pPr>
        <w:spacing w:line="360" w:lineRule="auto"/>
        <w:ind w:firstLine="720"/>
        <w:contextualSpacing w:val="0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E assim, realizaríamos uma intervenção positiva para uso de diferentes públicos e diferentes focos de prática.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contextualSpacing w:val="0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ab/>
        <w:t xml:space="preserve">Abaixo são apresentadas 3 fotos do terreno, em que pode-se ter uma ideia de como o mesmo se encontra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contextualSpacing w:val="0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.</w:t>
      </w:r>
      <w:r w:rsidDel="00000000" w:rsidR="00000000" w:rsidRPr="00000000">
        <w:rPr>
          <w:color w:val="222222"/>
          <w:sz w:val="24"/>
          <w:szCs w:val="24"/>
        </w:rPr>
        <w:drawing>
          <wp:inline distB="114300" distT="114300" distL="114300" distR="114300">
            <wp:extent cx="4048720" cy="303654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48720" cy="30365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contextualSpacing w:val="0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</w:rPr>
        <w:drawing>
          <wp:inline distB="114300" distT="114300" distL="114300" distR="114300">
            <wp:extent cx="3900930" cy="2928938"/>
            <wp:effectExtent b="0" l="0" r="0" t="0"/>
            <wp:docPr id="2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00930" cy="29289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222222"/>
          <w:sz w:val="24"/>
          <w:szCs w:val="24"/>
        </w:rPr>
        <w:drawing>
          <wp:inline distB="114300" distT="114300" distL="114300" distR="114300">
            <wp:extent cx="3900488" cy="2934204"/>
            <wp:effectExtent b="0" l="0" r="0" t="0"/>
            <wp:docPr id="3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00488" cy="29342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firstLine="720"/>
        <w:contextualSpacing w:val="0"/>
        <w:jc w:val="both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firstLine="720"/>
        <w:contextualSpacing w:val="0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Seguindo um cronograma ordenado:</w:t>
      </w:r>
    </w:p>
    <w:p w:rsidR="00000000" w:rsidDel="00000000" w:rsidP="00000000" w:rsidRDefault="00000000" w:rsidRPr="00000000" w14:paraId="00000010">
      <w:pPr>
        <w:spacing w:line="360" w:lineRule="auto"/>
        <w:ind w:firstLine="720"/>
        <w:contextualSpacing w:val="0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1- Conversar com a prefeitura a respeito do uso do terreno;</w:t>
      </w:r>
    </w:p>
    <w:p w:rsidR="00000000" w:rsidDel="00000000" w:rsidP="00000000" w:rsidRDefault="00000000" w:rsidRPr="00000000" w14:paraId="00000011">
      <w:pPr>
        <w:spacing w:line="360" w:lineRule="auto"/>
        <w:ind w:firstLine="720"/>
        <w:contextualSpacing w:val="0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2-Conversar com Grupos de Extensão e moradores ao redor que gostariam de participar do mutirão</w:t>
      </w:r>
    </w:p>
    <w:p w:rsidR="00000000" w:rsidDel="00000000" w:rsidP="00000000" w:rsidRDefault="00000000" w:rsidRPr="00000000" w14:paraId="00000012">
      <w:pPr>
        <w:spacing w:line="360" w:lineRule="auto"/>
        <w:ind w:firstLine="720"/>
        <w:contextualSpacing w:val="0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3-Executar o mutirão.</w:t>
      </w:r>
    </w:p>
    <w:p w:rsidR="00000000" w:rsidDel="00000000" w:rsidP="00000000" w:rsidRDefault="00000000" w:rsidRPr="00000000" w14:paraId="00000013">
      <w:pPr>
        <w:spacing w:line="360" w:lineRule="auto"/>
        <w:contextualSpacing w:val="0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_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5.jpg"/><Relationship Id="rId8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