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POLÍTICAS DE SAÚDE – RMS 5732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GRUPOS MODERADORES – 201</w:t>
      </w: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eastAsia="zh-CN" w:bidi="ar"/>
        </w:rPr>
        <w:t>6</w:t>
      </w: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</w:pPr>
      <w:r>
        <w:rPr>
          <w:rFonts w:hint="default" w:ascii="Arimo" w:hAnsi="Arimo" w:eastAsia="SimSun" w:cs="Arimo"/>
          <w:b/>
          <w:bCs/>
          <w:kern w:val="0"/>
          <w:sz w:val="24"/>
          <w:szCs w:val="24"/>
          <w:u w:val="single"/>
          <w:lang w:val="en-US" w:eastAsia="zh-CN" w:bidi="ar"/>
        </w:rPr>
        <w:t>ROTEIRO PARA APRESENTAÇÃO DO SEMINÁRIO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1-</w:t>
      </w:r>
      <w:r>
        <w:rPr>
          <w:rFonts w:hint="default" w:ascii="Arimo" w:hAnsi="Arimo" w:eastAsia="SimSun" w:cs="Arimo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Façam uma apreciação breve da qualidade do material para leitura e dos portais indicados para pesquisa/consulta – facilidades/dificuldades.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2-</w:t>
      </w:r>
      <w:r>
        <w:rPr>
          <w:rFonts w:hint="default" w:ascii="Arimo" w:hAnsi="Arimo" w:eastAsia="SimSun" w:cs="Arimo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Leiam com atenção as mensagens dos seus colegas registradas até às 12 horas do domingo que antecede o seminário e preparem uma síntese para a apresentação à classe, incluindo: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- O número de inserções correspondente a cada subtema ou assunto, destacando as mais importantes ou interessantes.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- Possíveis dúvidas levantadas e problemas não esclarecidos.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- Acrescentar à discussão do seminário citações, exemplos ou experiências relatadas que julguem interessantes.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3-</w:t>
      </w:r>
      <w:r>
        <w:rPr>
          <w:rFonts w:hint="default" w:ascii="Arimo" w:hAnsi="Arimo" w:eastAsia="SimSun" w:cs="Arimo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Na apresentação utilizem quadro negro, flanelógrafo ou PowerPoint.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mo" w:hAnsi="Arimo" w:cs="Arimo"/>
        </w:rPr>
      </w:pP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>4-</w:t>
      </w:r>
      <w:r>
        <w:rPr>
          <w:rFonts w:hint="default" w:ascii="Arimo" w:hAnsi="Arimo" w:eastAsia="SimSun" w:cs="Arimo"/>
          <w:kern w:val="0"/>
          <w:sz w:val="24"/>
          <w:szCs w:val="24"/>
          <w:lang w:eastAsia="zh-CN" w:bidi="ar"/>
        </w:rPr>
        <w:t xml:space="preserve"> </w:t>
      </w:r>
      <w:r>
        <w:rPr>
          <w:rFonts w:hint="default" w:ascii="Arimo" w:hAnsi="Arimo" w:eastAsia="SimSun" w:cs="Arimo"/>
          <w:kern w:val="0"/>
          <w:sz w:val="24"/>
          <w:szCs w:val="24"/>
          <w:lang w:val="en-US" w:eastAsia="zh-CN" w:bidi="ar"/>
        </w:rPr>
        <w:t xml:space="preserve">Evitem a apresentação de “cineminhas” acerca da matéria. 5- Composição dos Grupos Moderadores: </w:t>
      </w:r>
    </w:p>
    <w:p>
      <w:pPr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c>
          <w:tcPr>
            <w:tcW w:w="2840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Tema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b/>
                <w:bCs/>
                <w:vertAlign w:val="baseline"/>
              </w:rPr>
              <w:t>Integrantes</w:t>
            </w: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08/03/2016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Estudo das Políticas de Saúde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15/03/2016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Determinantes Sociais da Saúde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22/03/2016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Sistemas Públicos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29/03/2016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Mercado e Formação de RH para a saúde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05/04/2016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Financiamento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bookmarkStart w:id="0" w:name="_GoBack"/>
            <w:r>
              <w:rPr>
                <w:vertAlign w:val="baseline"/>
              </w:rPr>
              <w:t>12/04/2016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Saúde em outros países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bookmarkEnd w:id="0"/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19/04/2016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Gestão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26/04/2016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Setor privado: lucrativo e não lucrativo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  <w:tr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03/05/2016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Regionalização</w:t>
            </w:r>
          </w:p>
        </w:tc>
        <w:tc>
          <w:tcPr>
            <w:tcW w:w="2841" w:type="dxa"/>
          </w:tcPr>
          <w:p>
            <w:pPr>
              <w:rPr>
                <w:vertAlign w:val="baseline"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decorative"/>
    <w:pitch w:val="default"/>
    <w:sig w:usb0="E7006EFF" w:usb1="D200FDFF" w:usb2="0A246029" w:usb3="0400200C" w:csb0="600001FF" w:csb1="DFFF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Droid Sans Fallback">
    <w:panose1 w:val="020B0502000000000001"/>
    <w:charset w:val="86"/>
    <w:family w:val="roman"/>
    <w:pitch w:val="variable"/>
    <w:sig w:usb0="910002FF" w:usb1="2BDFFCFB" w:usb2="00000036" w:usb3="00000000" w:csb0="203F01FF" w:csb1="D7FF0000"/>
  </w:font>
  <w:font w:name="DejaVu Sans">
    <w:panose1 w:val="020B0603030804020204"/>
    <w:charset w:val="00"/>
    <w:family w:val="roman"/>
    <w:pitch w:val="variable"/>
    <w:sig w:usb0="E7006EFF" w:usb1="D200FDFF" w:usb2="0A246029" w:usb3="0400200C" w:csb0="600001FF" w:csb1="DFFF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2807"/>
    <w:rsid w:val="37FF28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Community_10.1.0.5460_F1E327BC-269C-435d-A152-05C5408002CA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2016-02-25T21:33:00Z</dcterms:created>
  <dc:creator>lidia</dc:creator>
  <cp:lastModifiedBy>lidia</cp:lastModifiedBy>
  <dcterms:modified xsi:type="dcterms:W3CDTF">2016-02-25T21:40:01Z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