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328" w:rsidRDefault="00F25EB1">
      <w:pPr>
        <w:pStyle w:val="normal0"/>
        <w:rPr>
          <w:b/>
          <w:sz w:val="28"/>
          <w:szCs w:val="28"/>
          <w:shd w:val="clear" w:color="auto" w:fill="FEFEFE"/>
        </w:rPr>
      </w:pPr>
      <w:r>
        <w:rPr>
          <w:b/>
          <w:sz w:val="28"/>
          <w:szCs w:val="28"/>
        </w:rPr>
        <w:t xml:space="preserve">Roteiro da atividade </w:t>
      </w:r>
      <w:proofErr w:type="spellStart"/>
      <w:r>
        <w:rPr>
          <w:b/>
          <w:sz w:val="28"/>
          <w:szCs w:val="28"/>
          <w:shd w:val="clear" w:color="auto" w:fill="FEFEFE"/>
        </w:rPr>
        <w:t>Científico-Cultural-Pedagógica</w:t>
      </w:r>
      <w:proofErr w:type="spellEnd"/>
    </w:p>
    <w:p w:rsidR="00BF6328" w:rsidRDefault="00BF6328">
      <w:pPr>
        <w:pStyle w:val="normal0"/>
        <w:rPr>
          <w:b/>
          <w:shd w:val="clear" w:color="auto" w:fill="FEFEFE"/>
        </w:rPr>
      </w:pPr>
    </w:p>
    <w:p w:rsidR="00BF6328" w:rsidRDefault="00BF6328">
      <w:pPr>
        <w:pStyle w:val="normal0"/>
      </w:pPr>
    </w:p>
    <w:p w:rsidR="00BF6328" w:rsidRDefault="00F25EB1">
      <w:pPr>
        <w:pStyle w:val="normal0"/>
        <w:ind w:firstLine="720"/>
        <w:jc w:val="both"/>
      </w:pPr>
      <w:r>
        <w:t xml:space="preserve">Você irá para dois Museus diferentes, </w:t>
      </w:r>
      <w:proofErr w:type="spellStart"/>
      <w:proofErr w:type="gramStart"/>
      <w:r>
        <w:t>MuBE</w:t>
      </w:r>
      <w:proofErr w:type="spellEnd"/>
      <w:proofErr w:type="gramEnd"/>
      <w:r>
        <w:t xml:space="preserve"> e MIS. Devido ao fato de serem dois museus, dividimos este roteiro em duas partes (</w:t>
      </w:r>
      <w:proofErr w:type="spellStart"/>
      <w:proofErr w:type="gramStart"/>
      <w:r>
        <w:t>MuBE</w:t>
      </w:r>
      <w:proofErr w:type="spellEnd"/>
      <w:proofErr w:type="gramEnd"/>
      <w:r>
        <w:t xml:space="preserve"> e MIS), você poderá escolher a ordem que deseja realizar cada uma delas, porém as duas são obrigatórias.</w:t>
      </w:r>
    </w:p>
    <w:p w:rsidR="00BF6328" w:rsidRDefault="00BF6328">
      <w:pPr>
        <w:pStyle w:val="normal0"/>
        <w:jc w:val="both"/>
      </w:pPr>
    </w:p>
    <w:p w:rsidR="00BF6328" w:rsidRDefault="00BF6328">
      <w:pPr>
        <w:pStyle w:val="normal0"/>
        <w:ind w:firstLine="720"/>
        <w:jc w:val="both"/>
      </w:pPr>
    </w:p>
    <w:p w:rsidR="00BF6328" w:rsidRDefault="00BF6328">
      <w:pPr>
        <w:pStyle w:val="normal0"/>
        <w:ind w:firstLine="720"/>
        <w:jc w:val="both"/>
      </w:pPr>
    </w:p>
    <w:p w:rsidR="00BF6328" w:rsidRDefault="00BF6328">
      <w:pPr>
        <w:pStyle w:val="normal0"/>
        <w:jc w:val="both"/>
      </w:pPr>
    </w:p>
    <w:p w:rsidR="00BF6328" w:rsidRDefault="00F25EB1">
      <w:pPr>
        <w:pStyle w:val="normal0"/>
        <w:jc w:val="center"/>
      </w:pPr>
      <w:proofErr w:type="spellStart"/>
      <w:proofErr w:type="gramStart"/>
      <w:r>
        <w:rPr>
          <w:b/>
        </w:rPr>
        <w:t>MuBE</w:t>
      </w:r>
      <w:proofErr w:type="spellEnd"/>
      <w:proofErr w:type="gramEnd"/>
      <w:r>
        <w:rPr>
          <w:b/>
        </w:rPr>
        <w:t xml:space="preserve"> - Museu Brasileiro da Escultura</w:t>
      </w: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margin">
              <wp:posOffset>-66674</wp:posOffset>
            </wp:positionH>
            <wp:positionV relativeFrom="paragraph">
              <wp:posOffset>19050</wp:posOffset>
            </wp:positionV>
            <wp:extent cx="2952750" cy="2262188"/>
            <wp:effectExtent l="0" t="0" r="0" b="0"/>
            <wp:wrapSquare wrapText="bothSides" distT="0" distB="0" distL="0" distR="0"/>
            <wp:docPr id="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5" cstate="print"/>
                    <a:srcRect l="9252" r="-9252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62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F6328" w:rsidRDefault="00BF6328">
      <w:pPr>
        <w:pStyle w:val="normal0"/>
        <w:ind w:left="1440"/>
        <w:jc w:val="both"/>
      </w:pPr>
    </w:p>
    <w:p w:rsidR="00BF6328" w:rsidRDefault="00F25EB1">
      <w:pPr>
        <w:pStyle w:val="normal0"/>
        <w:ind w:left="2880" w:firstLine="720"/>
        <w:jc w:val="both"/>
      </w:pPr>
      <w:r>
        <w:t xml:space="preserve">   </w:t>
      </w:r>
      <w:proofErr w:type="spellStart"/>
      <w:proofErr w:type="gramStart"/>
      <w:r>
        <w:t>MuBE</w:t>
      </w:r>
      <w:proofErr w:type="spellEnd"/>
      <w:proofErr w:type="gramEnd"/>
      <w:r>
        <w:t xml:space="preserve"> é um museu sem fins lucrativos, localizado na Av. Europa, 218 - Jardim Europa, </w:t>
      </w:r>
      <w:r>
        <w:rPr>
          <w:color w:val="222222"/>
          <w:highlight w:val="white"/>
        </w:rPr>
        <w:t>inaugurado em maio de 1995, com o objetivo de divulgar os mais diversos segmentos da arte, priorizando a escultura e os suportes tridimensionais.</w:t>
      </w:r>
    </w:p>
    <w:p w:rsidR="00BF6328" w:rsidRDefault="00F25EB1">
      <w:pPr>
        <w:pStyle w:val="normal0"/>
        <w:ind w:left="720" w:firstLine="720"/>
        <w:jc w:val="both"/>
      </w:pPr>
      <w:r>
        <w:rPr>
          <w:color w:val="222222"/>
          <w:highlight w:val="white"/>
        </w:rPr>
        <w:t xml:space="preserve">    O museu surgiu como fruto da mobilização de uma associação de moradores do bairro, visando impedir a construção de um shopping no local.</w:t>
      </w:r>
    </w:p>
    <w:p w:rsidR="00BF6328" w:rsidRDefault="00BF6328">
      <w:pPr>
        <w:pStyle w:val="normal0"/>
        <w:jc w:val="both"/>
        <w:rPr>
          <w:b/>
        </w:rPr>
      </w:pPr>
    </w:p>
    <w:p w:rsidR="00BF6328" w:rsidRDefault="00BF6328">
      <w:pPr>
        <w:pStyle w:val="normal0"/>
        <w:jc w:val="both"/>
        <w:rPr>
          <w:b/>
        </w:rPr>
      </w:pPr>
    </w:p>
    <w:p w:rsidR="00BF6328" w:rsidRDefault="00BF6328">
      <w:pPr>
        <w:pStyle w:val="normal0"/>
        <w:jc w:val="both"/>
        <w:rPr>
          <w:b/>
        </w:rPr>
      </w:pPr>
    </w:p>
    <w:p w:rsidR="00BF6328" w:rsidRDefault="00BF6328">
      <w:pPr>
        <w:pStyle w:val="normal0"/>
        <w:jc w:val="both"/>
        <w:rPr>
          <w:b/>
        </w:rPr>
      </w:pPr>
    </w:p>
    <w:p w:rsidR="00BF6328" w:rsidRDefault="00F25EB1">
      <w:pPr>
        <w:pStyle w:val="normal0"/>
        <w:jc w:val="both"/>
        <w:rPr>
          <w:b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margin">
              <wp:posOffset>2678405</wp:posOffset>
            </wp:positionH>
            <wp:positionV relativeFrom="paragraph">
              <wp:posOffset>142875</wp:posOffset>
            </wp:positionV>
            <wp:extent cx="3112795" cy="2319338"/>
            <wp:effectExtent l="0" t="0" r="0" b="0"/>
            <wp:wrapSquare wrapText="bothSides" distT="114300" distB="114300" distL="114300" distR="114300"/>
            <wp:docPr id="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2795" cy="2319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F6328" w:rsidRDefault="00BF6328">
      <w:pPr>
        <w:pStyle w:val="normal0"/>
        <w:jc w:val="both"/>
        <w:rPr>
          <w:b/>
        </w:rPr>
      </w:pPr>
    </w:p>
    <w:p w:rsidR="00BF6328" w:rsidRDefault="00F25EB1">
      <w:pPr>
        <w:pStyle w:val="normal0"/>
        <w:jc w:val="center"/>
        <w:rPr>
          <w:b/>
        </w:rPr>
      </w:pPr>
      <w:r>
        <w:rPr>
          <w:b/>
        </w:rPr>
        <w:t>MIS - Museu da Imagem e do Som</w:t>
      </w:r>
    </w:p>
    <w:p w:rsidR="00BF6328" w:rsidRDefault="00BF6328">
      <w:pPr>
        <w:pStyle w:val="normal0"/>
        <w:jc w:val="both"/>
        <w:rPr>
          <w:b/>
        </w:rPr>
      </w:pPr>
    </w:p>
    <w:p w:rsidR="00BF6328" w:rsidRDefault="00F25EB1">
      <w:pPr>
        <w:pStyle w:val="normal0"/>
        <w:ind w:firstLine="720"/>
        <w:jc w:val="both"/>
        <w:rPr>
          <w:color w:val="222222"/>
          <w:sz w:val="21"/>
          <w:szCs w:val="21"/>
          <w:highlight w:val="white"/>
        </w:rPr>
      </w:pPr>
      <w:r>
        <w:rPr>
          <w:color w:val="222222"/>
          <w:sz w:val="21"/>
          <w:szCs w:val="21"/>
          <w:highlight w:val="white"/>
        </w:rPr>
        <w:t xml:space="preserve">É um museu público estadual, vinculado à Secretaria da Cultura e inaugurado no ano de 1970, também localizado na Av. Europa, ao lado do </w:t>
      </w:r>
      <w:proofErr w:type="spellStart"/>
      <w:proofErr w:type="gramStart"/>
      <w:r>
        <w:rPr>
          <w:color w:val="222222"/>
          <w:sz w:val="21"/>
          <w:szCs w:val="21"/>
          <w:highlight w:val="white"/>
        </w:rPr>
        <w:t>MuBE</w:t>
      </w:r>
      <w:proofErr w:type="spellEnd"/>
      <w:proofErr w:type="gramEnd"/>
      <w:r>
        <w:rPr>
          <w:color w:val="222222"/>
          <w:sz w:val="21"/>
          <w:szCs w:val="21"/>
          <w:highlight w:val="white"/>
        </w:rPr>
        <w:t>.</w:t>
      </w:r>
    </w:p>
    <w:p w:rsidR="00BF6328" w:rsidRDefault="00BF6328">
      <w:pPr>
        <w:pStyle w:val="normal0"/>
        <w:ind w:firstLine="720"/>
        <w:jc w:val="both"/>
        <w:rPr>
          <w:color w:val="222222"/>
          <w:sz w:val="21"/>
          <w:szCs w:val="21"/>
          <w:highlight w:val="white"/>
        </w:rPr>
      </w:pPr>
    </w:p>
    <w:p w:rsidR="00BF6328" w:rsidRDefault="00F25EB1">
      <w:pPr>
        <w:pStyle w:val="normal0"/>
        <w:ind w:firstLine="720"/>
        <w:jc w:val="both"/>
        <w:rPr>
          <w:b/>
          <w:sz w:val="21"/>
          <w:szCs w:val="21"/>
          <w:highlight w:val="white"/>
        </w:rPr>
      </w:pPr>
      <w:r>
        <w:rPr>
          <w:b/>
          <w:sz w:val="21"/>
          <w:szCs w:val="21"/>
          <w:highlight w:val="white"/>
        </w:rPr>
        <w:t>Exposição do Renato Russo</w:t>
      </w:r>
    </w:p>
    <w:p w:rsidR="00BF6328" w:rsidRDefault="00F25EB1">
      <w:pPr>
        <w:pStyle w:val="normal0"/>
        <w:jc w:val="both"/>
      </w:pPr>
      <w:r>
        <w:rPr>
          <w:b/>
        </w:rPr>
        <w:tab/>
        <w:t xml:space="preserve">Entrada: </w:t>
      </w:r>
      <w:proofErr w:type="gramStart"/>
      <w:r>
        <w:t>R$ 12,00 Inteira</w:t>
      </w:r>
      <w:proofErr w:type="gramEnd"/>
    </w:p>
    <w:p w:rsidR="00BF6328" w:rsidRDefault="00F25EB1">
      <w:pPr>
        <w:pStyle w:val="normal0"/>
        <w:jc w:val="both"/>
      </w:pPr>
      <w:r>
        <w:tab/>
      </w:r>
      <w:r>
        <w:tab/>
        <w:t xml:space="preserve">    R$ 6,00 Meia</w:t>
      </w:r>
    </w:p>
    <w:p w:rsidR="00BF6328" w:rsidRDefault="00BF6328">
      <w:pPr>
        <w:pStyle w:val="normal0"/>
        <w:jc w:val="both"/>
      </w:pPr>
    </w:p>
    <w:p w:rsidR="00BF6328" w:rsidRDefault="00BF6328">
      <w:pPr>
        <w:pStyle w:val="normal0"/>
        <w:jc w:val="both"/>
      </w:pPr>
    </w:p>
    <w:p w:rsidR="00BF6328" w:rsidRDefault="00BF6328">
      <w:pPr>
        <w:pStyle w:val="normal0"/>
        <w:jc w:val="both"/>
      </w:pPr>
    </w:p>
    <w:p w:rsidR="00BF6328" w:rsidRDefault="00BF6328">
      <w:pPr>
        <w:pStyle w:val="normal0"/>
        <w:jc w:val="both"/>
      </w:pPr>
    </w:p>
    <w:p w:rsidR="00BF6328" w:rsidRDefault="00BF6328">
      <w:pPr>
        <w:pStyle w:val="normal0"/>
        <w:jc w:val="both"/>
      </w:pPr>
    </w:p>
    <w:p w:rsidR="00F25EB1" w:rsidRDefault="00F25EB1">
      <w:pPr>
        <w:pStyle w:val="normal0"/>
        <w:jc w:val="both"/>
      </w:pPr>
    </w:p>
    <w:p w:rsidR="00BF6328" w:rsidRDefault="00BF6328">
      <w:pPr>
        <w:pStyle w:val="normal0"/>
        <w:jc w:val="both"/>
      </w:pPr>
    </w:p>
    <w:p w:rsidR="00BF6328" w:rsidRDefault="00BF6328">
      <w:pPr>
        <w:pStyle w:val="normal0"/>
        <w:jc w:val="both"/>
      </w:pPr>
    </w:p>
    <w:p w:rsidR="00BF6328" w:rsidRDefault="00BF6328">
      <w:pPr>
        <w:pStyle w:val="normal0"/>
        <w:jc w:val="both"/>
      </w:pPr>
    </w:p>
    <w:p w:rsidR="00BF6328" w:rsidRDefault="00F25EB1">
      <w:pPr>
        <w:pStyle w:val="normal0"/>
        <w:jc w:val="both"/>
        <w:rPr>
          <w:b/>
        </w:rPr>
      </w:pPr>
      <w:proofErr w:type="spellStart"/>
      <w:proofErr w:type="gramStart"/>
      <w:r>
        <w:rPr>
          <w:b/>
        </w:rPr>
        <w:lastRenderedPageBreak/>
        <w:t>MuBE</w:t>
      </w:r>
      <w:proofErr w:type="spellEnd"/>
      <w:proofErr w:type="gramEnd"/>
      <w:r>
        <w:rPr>
          <w:b/>
        </w:rPr>
        <w:t xml:space="preserve"> </w:t>
      </w:r>
    </w:p>
    <w:p w:rsidR="00BF6328" w:rsidRDefault="00BF6328">
      <w:pPr>
        <w:pStyle w:val="normal0"/>
        <w:jc w:val="both"/>
        <w:rPr>
          <w:b/>
        </w:rPr>
      </w:pPr>
    </w:p>
    <w:p w:rsidR="00BF6328" w:rsidRDefault="00F25EB1">
      <w:pPr>
        <w:pStyle w:val="normal0"/>
        <w:ind w:firstLine="720"/>
        <w:jc w:val="both"/>
      </w:pPr>
      <w:r>
        <w:t xml:space="preserve">Neste museu você terá dois objetivos, sendo </w:t>
      </w:r>
      <w:proofErr w:type="gramStart"/>
      <w:r>
        <w:t>uma específico</w:t>
      </w:r>
      <w:proofErr w:type="gramEnd"/>
      <w:r>
        <w:t xml:space="preserve"> e o outra aberto.</w:t>
      </w:r>
    </w:p>
    <w:p w:rsidR="00BF6328" w:rsidRDefault="00BF6328">
      <w:pPr>
        <w:pStyle w:val="normal0"/>
        <w:jc w:val="both"/>
      </w:pPr>
    </w:p>
    <w:p w:rsidR="00BF6328" w:rsidRDefault="00F25EB1">
      <w:pPr>
        <w:pStyle w:val="normal0"/>
        <w:ind w:firstLine="720"/>
      </w:pPr>
      <w:r>
        <w:rPr>
          <w:b/>
        </w:rPr>
        <w:t xml:space="preserve">Tarefa Específica: </w:t>
      </w:r>
      <w:r>
        <w:t xml:space="preserve">Escolhemos </w:t>
      </w:r>
      <w:proofErr w:type="gramStart"/>
      <w:r>
        <w:t>3</w:t>
      </w:r>
      <w:proofErr w:type="gramEnd"/>
      <w:r>
        <w:t xml:space="preserve"> obras que estão expostas no museu</w:t>
      </w:r>
    </w:p>
    <w:p w:rsidR="00BF6328" w:rsidRDefault="00BF6328">
      <w:pPr>
        <w:pStyle w:val="normal0"/>
        <w:ind w:firstLine="720"/>
        <w:jc w:val="center"/>
      </w:pPr>
    </w:p>
    <w:p w:rsidR="00BF6328" w:rsidRDefault="00F25EB1" w:rsidP="00F25EB1">
      <w:pPr>
        <w:pStyle w:val="normal0"/>
        <w:ind w:left="720"/>
      </w:pPr>
      <w:r>
        <w:rPr>
          <w:noProof/>
        </w:rPr>
        <w:drawing>
          <wp:inline distT="114300" distB="114300" distL="114300" distR="114300">
            <wp:extent cx="1769420" cy="2971800"/>
            <wp:effectExtent l="19050" t="0" r="2230" b="0"/>
            <wp:docPr id="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6148" cy="298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114300" distB="114300" distL="114300" distR="114300">
            <wp:extent cx="1670298" cy="2968358"/>
            <wp:effectExtent l="0" t="0" r="0" b="0"/>
            <wp:docPr id="1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0298" cy="29683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114300" distB="114300" distL="114300" distR="114300">
            <wp:extent cx="1790700" cy="2776538"/>
            <wp:effectExtent l="19050" t="0" r="0" b="0"/>
            <wp:docPr id="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776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114300" distB="114300" distL="114300" distR="114300">
            <wp:extent cx="1638300" cy="2781300"/>
            <wp:effectExtent l="1905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9883" cy="27839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6328" w:rsidRDefault="00F25EB1">
      <w:pPr>
        <w:pStyle w:val="normal0"/>
        <w:ind w:left="2160"/>
        <w:rPr>
          <w:sz w:val="16"/>
          <w:szCs w:val="16"/>
        </w:rPr>
      </w:pPr>
      <w:proofErr w:type="spellStart"/>
      <w:r>
        <w:rPr>
          <w:sz w:val="16"/>
          <w:szCs w:val="16"/>
        </w:rPr>
        <w:t>Obs</w:t>
      </w:r>
      <w:proofErr w:type="spellEnd"/>
      <w:r>
        <w:rPr>
          <w:sz w:val="16"/>
          <w:szCs w:val="16"/>
        </w:rPr>
        <w:t xml:space="preserve">: você não pode tocar obra </w:t>
      </w:r>
      <w:proofErr w:type="gramStart"/>
      <w:r>
        <w:rPr>
          <w:sz w:val="16"/>
          <w:szCs w:val="16"/>
        </w:rPr>
        <w:t xml:space="preserve">“ </w:t>
      </w:r>
      <w:proofErr w:type="gramEnd"/>
      <w:r>
        <w:rPr>
          <w:sz w:val="16"/>
          <w:szCs w:val="16"/>
        </w:rPr>
        <w:t>excitáveis”.</w:t>
      </w:r>
    </w:p>
    <w:p w:rsidR="00BF6328" w:rsidRDefault="00BF6328">
      <w:pPr>
        <w:pStyle w:val="normal0"/>
        <w:ind w:firstLine="720"/>
        <w:jc w:val="both"/>
      </w:pPr>
    </w:p>
    <w:p w:rsidR="00BF6328" w:rsidRDefault="00F25EB1">
      <w:pPr>
        <w:pStyle w:val="normal0"/>
        <w:ind w:firstLine="720"/>
        <w:jc w:val="both"/>
      </w:pPr>
      <w:r>
        <w:t xml:space="preserve">Utilize as fotos acima como referência para encontrar as </w:t>
      </w:r>
      <w:proofErr w:type="gramStart"/>
      <w:r>
        <w:t>3</w:t>
      </w:r>
      <w:proofErr w:type="gramEnd"/>
      <w:r>
        <w:t xml:space="preserve"> obras no museu, peça instruções à um monitor para lhe ajudar.</w:t>
      </w:r>
    </w:p>
    <w:p w:rsidR="00BF6328" w:rsidRDefault="00BF6328">
      <w:pPr>
        <w:pStyle w:val="normal0"/>
        <w:ind w:firstLine="720"/>
        <w:jc w:val="both"/>
      </w:pPr>
    </w:p>
    <w:p w:rsidR="00BF6328" w:rsidRDefault="00F25EB1">
      <w:pPr>
        <w:pStyle w:val="normal0"/>
        <w:ind w:firstLine="720"/>
        <w:jc w:val="both"/>
      </w:pPr>
      <w:r>
        <w:t>O seu objetivo aqui é:</w:t>
      </w:r>
    </w:p>
    <w:p w:rsidR="00BF6328" w:rsidRDefault="00BF6328">
      <w:pPr>
        <w:pStyle w:val="normal0"/>
        <w:ind w:firstLine="720"/>
        <w:jc w:val="both"/>
      </w:pPr>
    </w:p>
    <w:p w:rsidR="00BF6328" w:rsidRDefault="00B257F1">
      <w:pPr>
        <w:pStyle w:val="normal0"/>
        <w:numPr>
          <w:ilvl w:val="0"/>
          <w:numId w:val="1"/>
        </w:numPr>
        <w:contextualSpacing/>
        <w:jc w:val="both"/>
      </w:pPr>
      <w:r>
        <w:t>O</w:t>
      </w:r>
      <w:r w:rsidR="00F25EB1">
        <w:t>bservar as obras de diferentes ângulos e anotar o que</w:t>
      </w:r>
      <w:r>
        <w:t xml:space="preserve"> você enxerga ao se movimentar</w:t>
      </w:r>
      <w:proofErr w:type="gramStart"/>
      <w:r>
        <w:t xml:space="preserve">, </w:t>
      </w:r>
      <w:r w:rsidR="00F25EB1">
        <w:t>sinta-se</w:t>
      </w:r>
      <w:proofErr w:type="gramEnd"/>
      <w:r w:rsidR="00F25EB1">
        <w:t xml:space="preserve"> livre para decidir qual recurso (texto, desenho, fotos, vídeos e </w:t>
      </w:r>
      <w:proofErr w:type="spellStart"/>
      <w:r w:rsidR="00F25EB1">
        <w:t>etc</w:t>
      </w:r>
      <w:proofErr w:type="spellEnd"/>
      <w:r w:rsidR="00F25EB1">
        <w:t>) você irá utilizar para explicar o que você vê.</w:t>
      </w:r>
    </w:p>
    <w:p w:rsidR="00BF6328" w:rsidRDefault="00BF6328">
      <w:pPr>
        <w:pStyle w:val="normal0"/>
        <w:jc w:val="both"/>
      </w:pPr>
    </w:p>
    <w:p w:rsidR="00BF6328" w:rsidRDefault="00F25EB1">
      <w:pPr>
        <w:pStyle w:val="normal0"/>
        <w:numPr>
          <w:ilvl w:val="0"/>
          <w:numId w:val="1"/>
        </w:numPr>
        <w:contextualSpacing/>
        <w:jc w:val="both"/>
      </w:pPr>
      <w:r>
        <w:t>Agora tente associar o que você viu a um fenômeno físico de modo a tentar explicar o que está acontecendo.</w:t>
      </w:r>
    </w:p>
    <w:p w:rsidR="00BF6328" w:rsidRDefault="00BF6328">
      <w:pPr>
        <w:pStyle w:val="normal0"/>
        <w:jc w:val="both"/>
      </w:pPr>
    </w:p>
    <w:p w:rsidR="00BF6328" w:rsidRDefault="00F25EB1">
      <w:pPr>
        <w:pStyle w:val="normal0"/>
        <w:numPr>
          <w:ilvl w:val="0"/>
          <w:numId w:val="1"/>
        </w:numPr>
        <w:contextualSpacing/>
        <w:jc w:val="both"/>
      </w:pPr>
      <w:r>
        <w:t>Anote suas respostas e as entregue em forma de relatório na aula de discussão.</w:t>
      </w:r>
    </w:p>
    <w:p w:rsidR="00BF6328" w:rsidRDefault="00BF6328">
      <w:pPr>
        <w:pStyle w:val="normal0"/>
        <w:jc w:val="both"/>
      </w:pPr>
    </w:p>
    <w:p w:rsidR="00BF6328" w:rsidRDefault="00F25EB1">
      <w:pPr>
        <w:pStyle w:val="normal0"/>
        <w:ind w:firstLine="720"/>
        <w:jc w:val="both"/>
      </w:pPr>
      <w:r>
        <w:rPr>
          <w:b/>
        </w:rPr>
        <w:t xml:space="preserve">Tarefa Aberta: </w:t>
      </w:r>
      <w:r>
        <w:t>Visite o restante da exposição e procure por obras que contenham relação direta a física, registre o que você encontrou.</w:t>
      </w:r>
    </w:p>
    <w:p w:rsidR="00BF6328" w:rsidRDefault="00BF6328">
      <w:pPr>
        <w:pStyle w:val="normal0"/>
        <w:ind w:firstLine="720"/>
        <w:jc w:val="both"/>
      </w:pPr>
    </w:p>
    <w:p w:rsidR="00BF6328" w:rsidRDefault="00F25EB1">
      <w:pPr>
        <w:pStyle w:val="normal0"/>
        <w:ind w:firstLine="720"/>
      </w:pPr>
      <w:r>
        <w:t xml:space="preserve">Exemplos: </w:t>
      </w:r>
    </w:p>
    <w:p w:rsidR="00BF6328" w:rsidRDefault="00BF6328">
      <w:pPr>
        <w:pStyle w:val="normal0"/>
        <w:ind w:firstLine="720"/>
      </w:pPr>
    </w:p>
    <w:p w:rsidR="00BF6328" w:rsidRDefault="00F25EB1">
      <w:pPr>
        <w:pStyle w:val="normal0"/>
        <w:ind w:firstLine="720"/>
        <w:jc w:val="center"/>
      </w:pPr>
      <w:r>
        <w:rPr>
          <w:noProof/>
        </w:rPr>
        <w:drawing>
          <wp:inline distT="114300" distB="114300" distL="114300" distR="114300">
            <wp:extent cx="2070263" cy="3659690"/>
            <wp:effectExtent l="0" t="0" r="0" b="0"/>
            <wp:docPr id="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0263" cy="3659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114300" distB="114300" distL="114300" distR="114300">
            <wp:extent cx="2034404" cy="3643313"/>
            <wp:effectExtent l="0" t="0" r="0" b="0"/>
            <wp:docPr id="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4404" cy="3643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6328" w:rsidRDefault="00BF6328">
      <w:pPr>
        <w:pStyle w:val="normal0"/>
        <w:ind w:firstLine="720"/>
        <w:jc w:val="center"/>
      </w:pPr>
    </w:p>
    <w:p w:rsidR="00BF6328" w:rsidRDefault="00BF6328">
      <w:pPr>
        <w:pStyle w:val="normal0"/>
        <w:ind w:firstLine="720"/>
        <w:jc w:val="center"/>
      </w:pPr>
    </w:p>
    <w:p w:rsidR="00BF6328" w:rsidRDefault="00BF6328">
      <w:pPr>
        <w:pStyle w:val="normal0"/>
        <w:ind w:firstLine="720"/>
        <w:jc w:val="center"/>
      </w:pPr>
    </w:p>
    <w:p w:rsidR="00BF6328" w:rsidRDefault="00BF6328">
      <w:pPr>
        <w:pStyle w:val="normal0"/>
        <w:ind w:firstLine="720"/>
        <w:jc w:val="center"/>
      </w:pPr>
    </w:p>
    <w:p w:rsidR="00BF6328" w:rsidRDefault="00BF6328">
      <w:pPr>
        <w:pStyle w:val="normal0"/>
        <w:ind w:firstLine="720"/>
        <w:jc w:val="center"/>
      </w:pPr>
    </w:p>
    <w:p w:rsidR="00BF6328" w:rsidRDefault="00BF6328">
      <w:pPr>
        <w:pStyle w:val="normal0"/>
        <w:ind w:firstLine="720"/>
        <w:jc w:val="center"/>
      </w:pPr>
    </w:p>
    <w:p w:rsidR="00BF6328" w:rsidRDefault="00BF6328">
      <w:pPr>
        <w:pStyle w:val="normal0"/>
        <w:ind w:firstLine="720"/>
        <w:jc w:val="center"/>
      </w:pPr>
    </w:p>
    <w:p w:rsidR="00BF6328" w:rsidRDefault="00BF6328">
      <w:pPr>
        <w:pStyle w:val="normal0"/>
        <w:ind w:firstLine="720"/>
        <w:jc w:val="center"/>
      </w:pPr>
    </w:p>
    <w:p w:rsidR="00BF6328" w:rsidRDefault="00BF6328">
      <w:pPr>
        <w:pStyle w:val="normal0"/>
        <w:ind w:firstLine="720"/>
        <w:jc w:val="center"/>
      </w:pPr>
    </w:p>
    <w:p w:rsidR="00BF6328" w:rsidRDefault="00BF6328">
      <w:pPr>
        <w:pStyle w:val="normal0"/>
        <w:ind w:firstLine="720"/>
        <w:jc w:val="center"/>
      </w:pPr>
    </w:p>
    <w:p w:rsidR="00BF6328" w:rsidRDefault="00BF6328">
      <w:pPr>
        <w:pStyle w:val="normal0"/>
        <w:ind w:firstLine="720"/>
        <w:jc w:val="center"/>
      </w:pPr>
    </w:p>
    <w:p w:rsidR="00BF6328" w:rsidRDefault="00BF6328">
      <w:pPr>
        <w:pStyle w:val="normal0"/>
        <w:ind w:firstLine="720"/>
        <w:jc w:val="center"/>
      </w:pPr>
    </w:p>
    <w:p w:rsidR="00BF6328" w:rsidRDefault="00BF6328">
      <w:pPr>
        <w:pStyle w:val="normal0"/>
        <w:ind w:firstLine="720"/>
        <w:jc w:val="center"/>
      </w:pPr>
    </w:p>
    <w:p w:rsidR="00BF6328" w:rsidRDefault="00BF6328">
      <w:pPr>
        <w:pStyle w:val="normal0"/>
        <w:ind w:firstLine="720"/>
        <w:jc w:val="center"/>
      </w:pPr>
    </w:p>
    <w:p w:rsidR="00BF6328" w:rsidRDefault="00BF6328">
      <w:pPr>
        <w:pStyle w:val="normal0"/>
        <w:ind w:firstLine="720"/>
        <w:jc w:val="center"/>
      </w:pPr>
    </w:p>
    <w:p w:rsidR="00BF6328" w:rsidRDefault="00BF6328">
      <w:pPr>
        <w:pStyle w:val="normal0"/>
        <w:jc w:val="both"/>
      </w:pPr>
    </w:p>
    <w:p w:rsidR="00BF6328" w:rsidRDefault="00F25EB1">
      <w:pPr>
        <w:pStyle w:val="normal0"/>
        <w:jc w:val="both"/>
        <w:rPr>
          <w:b/>
        </w:rPr>
      </w:pPr>
      <w:r>
        <w:rPr>
          <w:b/>
        </w:rPr>
        <w:lastRenderedPageBreak/>
        <w:t>MIS</w:t>
      </w:r>
    </w:p>
    <w:p w:rsidR="00BF6328" w:rsidRDefault="00BF6328">
      <w:pPr>
        <w:pStyle w:val="normal0"/>
        <w:jc w:val="both"/>
        <w:rPr>
          <w:b/>
        </w:rPr>
      </w:pPr>
    </w:p>
    <w:p w:rsidR="00BF6328" w:rsidRDefault="00F25EB1">
      <w:pPr>
        <w:pStyle w:val="normal0"/>
        <w:ind w:firstLine="720"/>
        <w:jc w:val="both"/>
      </w:pPr>
      <w:r>
        <w:t>Neste museu você terá apenas uma tarefa aberta que consiste em anotar todos os fenômenos ópticos que você encontrar durante a exposição.</w:t>
      </w:r>
    </w:p>
    <w:p w:rsidR="00BF6328" w:rsidRDefault="00F25EB1">
      <w:pPr>
        <w:pStyle w:val="normal0"/>
        <w:ind w:firstLine="720"/>
        <w:jc w:val="both"/>
      </w:pPr>
      <w:r>
        <w:t xml:space="preserve">Vale ressaltar que há disparidade em relação </w:t>
      </w:r>
      <w:proofErr w:type="gramStart"/>
      <w:r>
        <w:t>a</w:t>
      </w:r>
      <w:proofErr w:type="gramEnd"/>
      <w:r>
        <w:t xml:space="preserve"> facilidade de estabelecer conexão entre as exposições e a física, pois no </w:t>
      </w:r>
      <w:proofErr w:type="spellStart"/>
      <w:r>
        <w:t>MuBE</w:t>
      </w:r>
      <w:proofErr w:type="spellEnd"/>
      <w:r>
        <w:t xml:space="preserve"> encontramos obras de um artista que se propunha a criar um diálogo direto entre arte e a física enquanto no MIS, a exposição era mais cultural e sem o objetivo explícito de dialogar com ciência.</w:t>
      </w:r>
    </w:p>
    <w:p w:rsidR="00BF6328" w:rsidRDefault="00F25EB1">
      <w:pPr>
        <w:pStyle w:val="normal0"/>
        <w:ind w:firstLine="720"/>
        <w:jc w:val="both"/>
      </w:pPr>
      <w:r>
        <w:t xml:space="preserve"> Sendo assim, encontrar relação com física em situações diversas, é o desafio que propomos para nós como professores.</w:t>
      </w:r>
    </w:p>
    <w:p w:rsidR="00BF6328" w:rsidRDefault="00BF6328">
      <w:pPr>
        <w:pStyle w:val="normal0"/>
        <w:ind w:firstLine="720"/>
        <w:jc w:val="both"/>
      </w:pPr>
    </w:p>
    <w:p w:rsidR="00BF6328" w:rsidRDefault="00F25EB1">
      <w:pPr>
        <w:pStyle w:val="normal0"/>
        <w:ind w:firstLine="720"/>
        <w:jc w:val="both"/>
      </w:pPr>
      <w:r>
        <w:rPr>
          <w:b/>
        </w:rPr>
        <w:t>Proposta de “Gabarito”:</w:t>
      </w:r>
      <w:r>
        <w:t xml:space="preserve"> </w:t>
      </w:r>
    </w:p>
    <w:p w:rsidR="00BF6328" w:rsidRDefault="00BF6328">
      <w:pPr>
        <w:pStyle w:val="normal0"/>
        <w:ind w:firstLine="720"/>
        <w:jc w:val="both"/>
      </w:pPr>
    </w:p>
    <w:p w:rsidR="00BF6328" w:rsidRDefault="00F25EB1">
      <w:pPr>
        <w:pStyle w:val="normal0"/>
        <w:ind w:firstLine="720"/>
        <w:jc w:val="both"/>
      </w:pPr>
      <w:r>
        <w:t xml:space="preserve">Queremos que eles encontrem as duas formas de projeção que são usadas na exposição, uma que está localizada no primeiro andar (transmissão de um show do </w:t>
      </w:r>
      <w:proofErr w:type="spellStart"/>
      <w:proofErr w:type="gramStart"/>
      <w:r>
        <w:t>renato</w:t>
      </w:r>
      <w:proofErr w:type="spellEnd"/>
      <w:proofErr w:type="gramEnd"/>
      <w:r>
        <w:t xml:space="preserve"> Russo, projetada em tecidos), e outra que se localiza no segundo andar (</w:t>
      </w:r>
      <w:proofErr w:type="spellStart"/>
      <w:r>
        <w:t>oculus</w:t>
      </w:r>
      <w:proofErr w:type="spellEnd"/>
      <w:r>
        <w:t xml:space="preserve"> </w:t>
      </w:r>
      <w:proofErr w:type="spellStart"/>
      <w:r>
        <w:t>rift</w:t>
      </w:r>
      <w:proofErr w:type="spellEnd"/>
      <w:r>
        <w:t>).</w:t>
      </w:r>
      <w:r>
        <w:br/>
      </w:r>
    </w:p>
    <w:p w:rsidR="00BF6328" w:rsidRDefault="00BF6328">
      <w:pPr>
        <w:pStyle w:val="normal0"/>
        <w:jc w:val="both"/>
        <w:rPr>
          <w:b/>
        </w:rPr>
      </w:pPr>
    </w:p>
    <w:p w:rsidR="00BF6328" w:rsidRDefault="00F25EB1">
      <w:pPr>
        <w:pStyle w:val="normal0"/>
        <w:jc w:val="both"/>
      </w:pPr>
      <w:r>
        <w:rPr>
          <w:b/>
        </w:rPr>
        <w:t>Observação geral:</w:t>
      </w:r>
      <w:r>
        <w:t xml:space="preserve"> </w:t>
      </w:r>
    </w:p>
    <w:p w:rsidR="00BF6328" w:rsidRDefault="00BF6328">
      <w:pPr>
        <w:pStyle w:val="normal0"/>
        <w:ind w:firstLine="720"/>
        <w:jc w:val="both"/>
      </w:pPr>
    </w:p>
    <w:p w:rsidR="00BF6328" w:rsidRDefault="00F25EB1">
      <w:pPr>
        <w:pStyle w:val="normal0"/>
        <w:ind w:firstLine="720"/>
        <w:jc w:val="both"/>
      </w:pPr>
      <w:r>
        <w:t xml:space="preserve">Embora um dos objetivos seja mais aberto, nós temos a resposta do nosso grupo para ele e a </w:t>
      </w:r>
      <w:proofErr w:type="spellStart"/>
      <w:r>
        <w:t>ideia</w:t>
      </w:r>
      <w:proofErr w:type="spellEnd"/>
      <w:r>
        <w:t xml:space="preserve"> é que após a visita nós possamos comparar e discutir as respostas encontradas.</w:t>
      </w:r>
    </w:p>
    <w:p w:rsidR="00F25EB1" w:rsidRDefault="00F25EB1">
      <w:pPr>
        <w:pStyle w:val="normal0"/>
        <w:ind w:firstLine="720"/>
        <w:jc w:val="both"/>
      </w:pPr>
    </w:p>
    <w:p w:rsidR="00F25EB1" w:rsidRDefault="00F25EB1">
      <w:pPr>
        <w:pStyle w:val="normal0"/>
        <w:ind w:firstLine="720"/>
        <w:jc w:val="both"/>
      </w:pPr>
    </w:p>
    <w:p w:rsidR="00F25EB1" w:rsidRDefault="00F25EB1">
      <w:pPr>
        <w:pStyle w:val="normal0"/>
        <w:ind w:firstLine="720"/>
        <w:jc w:val="both"/>
      </w:pPr>
    </w:p>
    <w:p w:rsidR="00F25EB1" w:rsidRDefault="00F25EB1">
      <w:pPr>
        <w:pStyle w:val="normal0"/>
        <w:ind w:firstLine="720"/>
        <w:jc w:val="both"/>
      </w:pPr>
    </w:p>
    <w:p w:rsidR="00F25EB1" w:rsidRDefault="00F25EB1">
      <w:pPr>
        <w:pStyle w:val="normal0"/>
        <w:ind w:firstLine="720"/>
        <w:jc w:val="both"/>
      </w:pPr>
    </w:p>
    <w:p w:rsidR="00F25EB1" w:rsidRDefault="00F25EB1">
      <w:pPr>
        <w:pStyle w:val="normal0"/>
        <w:ind w:firstLine="720"/>
        <w:jc w:val="both"/>
      </w:pPr>
    </w:p>
    <w:p w:rsidR="00F25EB1" w:rsidRDefault="00F25EB1">
      <w:pPr>
        <w:pStyle w:val="normal0"/>
        <w:ind w:firstLine="720"/>
        <w:jc w:val="both"/>
      </w:pPr>
    </w:p>
    <w:p w:rsidR="00F25EB1" w:rsidRDefault="00F25EB1">
      <w:pPr>
        <w:pStyle w:val="normal0"/>
        <w:ind w:firstLine="720"/>
        <w:jc w:val="both"/>
      </w:pPr>
    </w:p>
    <w:p w:rsidR="00F25EB1" w:rsidRDefault="00F25EB1">
      <w:pPr>
        <w:pStyle w:val="normal0"/>
        <w:ind w:firstLine="720"/>
        <w:jc w:val="both"/>
      </w:pPr>
    </w:p>
    <w:p w:rsidR="00F25EB1" w:rsidRDefault="00F25EB1">
      <w:pPr>
        <w:pStyle w:val="normal0"/>
        <w:ind w:firstLine="720"/>
        <w:jc w:val="both"/>
      </w:pPr>
    </w:p>
    <w:p w:rsidR="00F25EB1" w:rsidRDefault="00F25EB1">
      <w:pPr>
        <w:pStyle w:val="normal0"/>
        <w:ind w:firstLine="720"/>
        <w:jc w:val="both"/>
      </w:pPr>
    </w:p>
    <w:p w:rsidR="00F25EB1" w:rsidRDefault="00F25EB1">
      <w:pPr>
        <w:pStyle w:val="normal0"/>
        <w:ind w:firstLine="720"/>
        <w:jc w:val="both"/>
      </w:pPr>
    </w:p>
    <w:p w:rsidR="00F25EB1" w:rsidRDefault="00F25EB1">
      <w:pPr>
        <w:pStyle w:val="normal0"/>
        <w:ind w:firstLine="720"/>
        <w:jc w:val="both"/>
      </w:pPr>
    </w:p>
    <w:p w:rsidR="00F25EB1" w:rsidRDefault="00F25EB1" w:rsidP="00F25EB1">
      <w:pPr>
        <w:pStyle w:val="normal0"/>
        <w:jc w:val="both"/>
      </w:pPr>
    </w:p>
    <w:p w:rsidR="00F25EB1" w:rsidRDefault="00F25EB1">
      <w:pPr>
        <w:pStyle w:val="normal0"/>
        <w:ind w:firstLine="720"/>
        <w:jc w:val="both"/>
      </w:pPr>
    </w:p>
    <w:p w:rsidR="00F25EB1" w:rsidRDefault="00F25EB1">
      <w:pPr>
        <w:pStyle w:val="normal0"/>
        <w:ind w:firstLine="720"/>
        <w:jc w:val="both"/>
      </w:pPr>
    </w:p>
    <w:p w:rsidR="00F25EB1" w:rsidRDefault="00F25EB1">
      <w:pPr>
        <w:pStyle w:val="normal0"/>
        <w:ind w:firstLine="720"/>
        <w:jc w:val="both"/>
      </w:pPr>
    </w:p>
    <w:p w:rsidR="00F25EB1" w:rsidRDefault="00F25EB1" w:rsidP="00F25EB1">
      <w:pPr>
        <w:pStyle w:val="normal0"/>
        <w:jc w:val="both"/>
      </w:pPr>
    </w:p>
    <w:p w:rsidR="00F25EB1" w:rsidRDefault="00F25EB1" w:rsidP="00F25EB1">
      <w:pPr>
        <w:pStyle w:val="normal0"/>
        <w:ind w:firstLine="720"/>
        <w:jc w:val="both"/>
        <w:rPr>
          <w:b/>
        </w:rPr>
      </w:pPr>
      <w:r w:rsidRPr="00F25EB1">
        <w:rPr>
          <w:b/>
        </w:rPr>
        <w:t xml:space="preserve">Nomes: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Nº USP:</w:t>
      </w:r>
    </w:p>
    <w:p w:rsidR="00F25EB1" w:rsidRDefault="00F25EB1">
      <w:pPr>
        <w:pStyle w:val="normal0"/>
        <w:ind w:firstLine="720"/>
        <w:jc w:val="both"/>
      </w:pPr>
      <w:r>
        <w:rPr>
          <w:b/>
        </w:rPr>
        <w:tab/>
      </w:r>
      <w:r w:rsidRPr="00F25EB1">
        <w:t xml:space="preserve">Bruno </w:t>
      </w:r>
      <w:proofErr w:type="spellStart"/>
      <w:r w:rsidRPr="00F25EB1">
        <w:t>Alamino</w:t>
      </w:r>
      <w:proofErr w:type="spellEnd"/>
      <w:r w:rsidRPr="00F25EB1">
        <w:t xml:space="preserve"> </w:t>
      </w:r>
      <w:proofErr w:type="spellStart"/>
      <w:r w:rsidRPr="00F25EB1">
        <w:t>Minucci</w:t>
      </w:r>
      <w:proofErr w:type="spellEnd"/>
      <w:r w:rsidRPr="00F25EB1">
        <w:tab/>
      </w:r>
      <w:r w:rsidRPr="00F25EB1">
        <w:tab/>
      </w:r>
      <w:r w:rsidRPr="00F25EB1">
        <w:tab/>
      </w:r>
      <w:r w:rsidRPr="00F25EB1">
        <w:tab/>
        <w:t>8942023</w:t>
      </w:r>
    </w:p>
    <w:p w:rsidR="00F25EB1" w:rsidRDefault="00F25EB1">
      <w:pPr>
        <w:pStyle w:val="normal0"/>
        <w:ind w:firstLine="720"/>
        <w:jc w:val="both"/>
      </w:pPr>
      <w:r>
        <w:tab/>
        <w:t xml:space="preserve">Matheus </w:t>
      </w:r>
      <w:proofErr w:type="spellStart"/>
      <w:r>
        <w:t>Getaruck</w:t>
      </w:r>
      <w:proofErr w:type="spellEnd"/>
      <w:r>
        <w:tab/>
      </w:r>
      <w:r>
        <w:tab/>
      </w:r>
      <w:r>
        <w:tab/>
      </w:r>
      <w:r>
        <w:tab/>
      </w:r>
      <w:r>
        <w:tab/>
        <w:t>9365981</w:t>
      </w:r>
    </w:p>
    <w:p w:rsidR="00F25EB1" w:rsidRDefault="00F25EB1">
      <w:pPr>
        <w:pStyle w:val="normal0"/>
        <w:ind w:firstLine="720"/>
        <w:jc w:val="both"/>
      </w:pPr>
      <w:r>
        <w:tab/>
        <w:t>Jefferson Pereira Albuquerque</w:t>
      </w:r>
      <w:r>
        <w:tab/>
      </w:r>
      <w:r>
        <w:tab/>
      </w:r>
      <w:r>
        <w:tab/>
        <w:t>9300522</w:t>
      </w:r>
    </w:p>
    <w:p w:rsidR="00F25EB1" w:rsidRDefault="00F25EB1">
      <w:pPr>
        <w:pStyle w:val="normal0"/>
        <w:ind w:firstLine="720"/>
        <w:jc w:val="both"/>
      </w:pPr>
      <w:r>
        <w:tab/>
        <w:t xml:space="preserve">Caio </w:t>
      </w:r>
      <w:proofErr w:type="gramStart"/>
      <w:r>
        <w:t>Santos Nascimento</w:t>
      </w:r>
      <w:proofErr w:type="gramEnd"/>
      <w:r>
        <w:tab/>
      </w:r>
      <w:r>
        <w:tab/>
      </w:r>
      <w:r>
        <w:tab/>
      </w:r>
      <w:r>
        <w:tab/>
        <w:t>9300453</w:t>
      </w:r>
    </w:p>
    <w:p w:rsidR="00F25EB1" w:rsidRDefault="00B257F1">
      <w:pPr>
        <w:pStyle w:val="normal0"/>
        <w:ind w:firstLine="720"/>
        <w:jc w:val="both"/>
      </w:pPr>
      <w:r>
        <w:tab/>
        <w:t>Gabriela Carvalho Silva</w:t>
      </w:r>
      <w:r>
        <w:tab/>
      </w:r>
      <w:r>
        <w:tab/>
      </w:r>
      <w:r>
        <w:tab/>
      </w:r>
      <w:r>
        <w:tab/>
        <w:t>9300599</w:t>
      </w:r>
    </w:p>
    <w:p w:rsidR="00F25EB1" w:rsidRPr="00F25EB1" w:rsidRDefault="00B257F1">
      <w:pPr>
        <w:pStyle w:val="normal0"/>
        <w:ind w:firstLine="720"/>
        <w:jc w:val="both"/>
      </w:pPr>
      <w:r>
        <w:tab/>
        <w:t>Daniel Romano</w:t>
      </w:r>
      <w:r w:rsidR="002B4F7D">
        <w:t xml:space="preserve"> </w:t>
      </w:r>
      <w:proofErr w:type="spellStart"/>
      <w:r w:rsidR="002B4F7D">
        <w:t>Pretzel</w:t>
      </w:r>
      <w:proofErr w:type="spellEnd"/>
      <w:r w:rsidR="002B4F7D">
        <w:t xml:space="preserve"> </w:t>
      </w:r>
      <w:r w:rsidR="002B4F7D">
        <w:tab/>
      </w:r>
      <w:r w:rsidR="002B4F7D">
        <w:tab/>
      </w:r>
      <w:r w:rsidR="002B4F7D">
        <w:tab/>
      </w:r>
      <w:r>
        <w:tab/>
      </w:r>
      <w:r w:rsidR="002B4F7D">
        <w:t>7563690</w:t>
      </w:r>
    </w:p>
    <w:sectPr w:rsidR="00F25EB1" w:rsidRPr="00F25EB1" w:rsidSect="00BF6328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E1906"/>
    <w:multiLevelType w:val="multilevel"/>
    <w:tmpl w:val="3E00DBF0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BF6328"/>
    <w:rsid w:val="002B4F7D"/>
    <w:rsid w:val="00B257F1"/>
    <w:rsid w:val="00BF6328"/>
    <w:rsid w:val="00C8569E"/>
    <w:rsid w:val="00D71BE7"/>
    <w:rsid w:val="00F25E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2"/>
        <w:szCs w:val="22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569E"/>
  </w:style>
  <w:style w:type="paragraph" w:styleId="Ttulo1">
    <w:name w:val="heading 1"/>
    <w:basedOn w:val="normal0"/>
    <w:next w:val="normal0"/>
    <w:rsid w:val="00BF632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BF632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BF632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BF632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BF6328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BF6328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BF6328"/>
  </w:style>
  <w:style w:type="table" w:customStyle="1" w:styleId="TableNormal">
    <w:name w:val="Table Normal"/>
    <w:rsid w:val="00BF632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BF6328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rsid w:val="00BF6328"/>
    <w:pPr>
      <w:keepNext/>
      <w:keepLines/>
      <w:spacing w:after="320"/>
    </w:pPr>
    <w:rPr>
      <w:color w:val="666666"/>
      <w:sz w:val="30"/>
      <w:szCs w:val="3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5E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5E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500</Words>
  <Characters>2700</Characters>
  <Application>Microsoft Office Word</Application>
  <DocSecurity>0</DocSecurity>
  <Lines>22</Lines>
  <Paragraphs>6</Paragraphs>
  <ScaleCrop>false</ScaleCrop>
  <Company/>
  <LinksUpToDate>false</LinksUpToDate>
  <CharactersWithSpaces>3194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Usuário do Windows</cp:lastModifiedBy>
  <cp:revision>4</cp:revision>
  <dcterms:created xsi:type="dcterms:W3CDTF">2017-09-27T20:07:00Z</dcterms:created>
  <dcterms:modified xsi:type="dcterms:W3CDTF">2017-09-27T21:47:00Z</dcterms:modified>
</cp:coreProperties>
</file>