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95" w:rsidRPr="00585F95" w:rsidRDefault="00FE6320">
      <w:pPr>
        <w:rPr>
          <w:rFonts w:ascii="Avenir Next Cyr W04 Italic" w:hAnsi="Avenir Next Cyr W04 Italic" w:cs="Arial"/>
          <w:color w:val="393939"/>
          <w:sz w:val="20"/>
          <w:szCs w:val="20"/>
          <w:shd w:val="clear" w:color="auto" w:fill="FEFEFE"/>
        </w:rPr>
      </w:pPr>
      <w:r w:rsidRPr="00585F95">
        <w:rPr>
          <w:rFonts w:ascii="Avenir Next Cyr W04 Italic" w:hAnsi="Avenir Next Cyr W04 Italic" w:cs="Arial"/>
          <w:b/>
          <w:color w:val="393939"/>
          <w:sz w:val="48"/>
          <w:szCs w:val="20"/>
          <w:shd w:val="clear" w:color="auto" w:fill="FEFEFE"/>
        </w:rPr>
        <w:t>A revolução somos nós</w:t>
      </w:r>
    </w:p>
    <w:p w:rsidR="00585F95" w:rsidRPr="00585F95" w:rsidRDefault="00585F95">
      <w:pPr>
        <w:rPr>
          <w:rFonts w:ascii="Avenir Next Cyr W04 Italic" w:hAnsi="Avenir Next Cyr W04 Italic" w:cs="Arial"/>
          <w:color w:val="393939"/>
          <w:sz w:val="20"/>
          <w:szCs w:val="20"/>
          <w:shd w:val="clear" w:color="auto" w:fill="FEFEFE"/>
        </w:rPr>
      </w:pPr>
      <w:r w:rsidRPr="00585F95">
        <w:rPr>
          <w:rFonts w:ascii="Avenir Next Cyr W04 Italic" w:hAnsi="Avenir Next Cyr W04 Italic" w:cs="Arial"/>
          <w:color w:val="393939"/>
          <w:sz w:val="20"/>
          <w:szCs w:val="20"/>
          <w:shd w:val="clear" w:color="auto" w:fill="FEFEFE"/>
        </w:rPr>
        <w:t xml:space="preserve">Joseph </w:t>
      </w:r>
      <w:proofErr w:type="spellStart"/>
      <w:r w:rsidRPr="00585F95">
        <w:rPr>
          <w:rFonts w:ascii="Avenir Next Cyr W04 Italic" w:hAnsi="Avenir Next Cyr W04 Italic" w:cs="Arial"/>
          <w:color w:val="393939"/>
          <w:sz w:val="20"/>
          <w:szCs w:val="20"/>
          <w:shd w:val="clear" w:color="auto" w:fill="FEFEFE"/>
        </w:rPr>
        <w:t>Beuys</w:t>
      </w:r>
      <w:proofErr w:type="spellEnd"/>
    </w:p>
    <w:p w:rsidR="00FE6320" w:rsidRDefault="00585F95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 w:rsidRPr="00585F95">
        <w:rPr>
          <w:rFonts w:ascii="Avenir Next Cyr W04 Italic" w:hAnsi="Avenir Next Cyr W04 Italic" w:cs="Arial"/>
          <w:color w:val="393939"/>
          <w:sz w:val="20"/>
          <w:szCs w:val="20"/>
          <w:shd w:val="clear" w:color="auto" w:fill="FEFEFE"/>
        </w:rPr>
        <w:t xml:space="preserve">São Paulo, </w:t>
      </w:r>
      <w:proofErr w:type="gramStart"/>
      <w:r w:rsidRPr="00585F95">
        <w:rPr>
          <w:rFonts w:ascii="Avenir Next Cyr W04 Italic" w:hAnsi="Avenir Next Cyr W04 Italic" w:cs="Arial"/>
          <w:color w:val="393939"/>
          <w:sz w:val="20"/>
          <w:szCs w:val="20"/>
          <w:shd w:val="clear" w:color="auto" w:fill="FEFEFE"/>
        </w:rPr>
        <w:t>2010</w:t>
      </w:r>
      <w:r w:rsidR="00FE6320" w:rsidRPr="00585F95">
        <w:rPr>
          <w:rFonts w:ascii="Avenir Next Cyr W04 Italic" w:hAnsi="Avenir Next Cyr W04 Italic" w:cs="Arial"/>
          <w:color w:val="393939"/>
          <w:sz w:val="20"/>
          <w:szCs w:val="20"/>
          <w:shd w:val="clear" w:color="auto" w:fill="FEFEFE"/>
        </w:rPr>
        <w:t xml:space="preserve"> </w:t>
      </w:r>
      <w:r>
        <w:rPr>
          <w:rFonts w:ascii="Avenir Next Cyr W04 Italic" w:hAnsi="Avenir Next Cyr W04 Italic" w:cs="Arial"/>
          <w:color w:val="393939"/>
          <w:sz w:val="20"/>
          <w:szCs w:val="20"/>
          <w:shd w:val="clear" w:color="auto" w:fill="FEFEFE"/>
        </w:rPr>
        <w:t xml:space="preserve"> (</w:t>
      </w:r>
      <w:proofErr w:type="gramEnd"/>
      <w:r>
        <w:rPr>
          <w:rFonts w:ascii="Avenir Next Cyr W04 Italic" w:hAnsi="Avenir Next Cyr W04 Italic" w:cs="Arial"/>
          <w:color w:val="393939"/>
          <w:sz w:val="20"/>
          <w:szCs w:val="20"/>
          <w:shd w:val="clear" w:color="auto" w:fill="FEFEFE"/>
        </w:rPr>
        <w:t>Edição SESC)</w:t>
      </w:r>
    </w:p>
    <w:p w:rsidR="00FE6320" w:rsidRDefault="00FE6320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FE6320" w:rsidRDefault="00FE6320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FE6320" w:rsidRDefault="00FE6320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Capítulo – A UNIVERSIDADE LIVRE E INTERNACIONAL (pág. 45 a 47)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</w:t>
      </w:r>
    </w:p>
    <w:p w:rsidR="0057410F" w:rsidRDefault="0057410F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57410F" w:rsidRDefault="0057410F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Fundação, Conceito e Resultado</w:t>
      </w:r>
    </w:p>
    <w:p w:rsidR="0057410F" w:rsidRDefault="0057410F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57410F" w:rsidRDefault="0057410F" w:rsidP="0057410F">
      <w:pPr>
        <w:pStyle w:val="PargrafodaLista"/>
        <w:numPr>
          <w:ilvl w:val="0"/>
          <w:numId w:val="1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Comunidade internacional de pesquisa</w:t>
      </w:r>
    </w:p>
    <w:p w:rsidR="0057410F" w:rsidRDefault="0057410F" w:rsidP="0057410F">
      <w:pPr>
        <w:pStyle w:val="PargrafodaLista"/>
        <w:numPr>
          <w:ilvl w:val="0"/>
          <w:numId w:val="1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Projeto de uma nova sociedade, para além do capitalismo e do comunismo</w:t>
      </w:r>
    </w:p>
    <w:p w:rsidR="0057410F" w:rsidRDefault="0057410F" w:rsidP="0057410F">
      <w:pPr>
        <w:pStyle w:val="PargrafodaLista"/>
        <w:numPr>
          <w:ilvl w:val="0"/>
          <w:numId w:val="1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Cada um tem que encontrar apoio em si mesmo</w:t>
      </w:r>
    </w:p>
    <w:p w:rsidR="0057410F" w:rsidRDefault="0057410F" w:rsidP="0057410F">
      <w:pPr>
        <w:pStyle w:val="PargrafodaLista"/>
        <w:numPr>
          <w:ilvl w:val="0"/>
          <w:numId w:val="1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Fundada em 1971 por Joseph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Beuys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(Academia de Belas Artes de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Dusseldorf</w:t>
      </w:r>
      <w:proofErr w:type="spellEnd"/>
      <w:r w:rsidR="00153954">
        <w:rPr>
          <w:rFonts w:ascii="Arial" w:hAnsi="Arial" w:cs="Arial"/>
          <w:color w:val="393939"/>
          <w:sz w:val="20"/>
          <w:szCs w:val="20"/>
          <w:shd w:val="clear" w:color="auto" w:fill="FEFEFE"/>
        </w:rPr>
        <w:t>)</w:t>
      </w:r>
    </w:p>
    <w:p w:rsidR="0057410F" w:rsidRDefault="0057410F" w:rsidP="0057410F">
      <w:pPr>
        <w:pStyle w:val="PargrafodaLista"/>
        <w:numPr>
          <w:ilvl w:val="0"/>
          <w:numId w:val="1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Objetivo</w:t>
      </w:r>
      <w:r w:rsidR="003C1364"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inicial era eu fosse uma instituição onde os estudantes pudessem desenvolver a criatividade de uma forma mais ampla. </w:t>
      </w:r>
    </w:p>
    <w:p w:rsidR="003C1364" w:rsidRDefault="003C1364" w:rsidP="003C1364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Para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Beuys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a vida intelectual deveria ser desenvolvida por meio da autodeterminação e da autonomia, qualidades não observadas no contexto universitário estatal e autoritário na época. </w:t>
      </w:r>
    </w:p>
    <w:p w:rsidR="003C1364" w:rsidRDefault="009C4E7D" w:rsidP="003C1364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FORMAÇÃO D</w:t>
      </w:r>
      <w:r w:rsidR="00444E02"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A </w:t>
      </w:r>
      <w:r w:rsidR="003C1364">
        <w:rPr>
          <w:rFonts w:ascii="Arial" w:hAnsi="Arial" w:cs="Arial"/>
          <w:color w:val="393939"/>
          <w:sz w:val="20"/>
          <w:szCs w:val="20"/>
          <w:shd w:val="clear" w:color="auto" w:fill="FEFEFE"/>
        </w:rPr>
        <w:t>UNIVERSIDADE LIVRE E INTERNACIONAL</w:t>
      </w:r>
    </w:p>
    <w:p w:rsidR="003C1364" w:rsidRDefault="003C1364" w:rsidP="003C1364">
      <w:pPr>
        <w:pStyle w:val="PargrafodaLista"/>
        <w:numPr>
          <w:ilvl w:val="0"/>
          <w:numId w:val="2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Inclusão de matérias não artísticas como teoria do conhecimento, ciências sociais, economia, ecologia etc...</w:t>
      </w:r>
    </w:p>
    <w:p w:rsidR="003C1364" w:rsidRDefault="003C1364" w:rsidP="003C1364">
      <w:pPr>
        <w:pStyle w:val="PargrafodaLista"/>
        <w:numPr>
          <w:ilvl w:val="0"/>
          <w:numId w:val="2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Sr. Heinrich </w:t>
      </w:r>
      <w:r w:rsidR="009C4E7D">
        <w:rPr>
          <w:rFonts w:ascii="Arial" w:hAnsi="Arial" w:cs="Arial"/>
          <w:color w:val="393939"/>
          <w:sz w:val="20"/>
          <w:szCs w:val="20"/>
          <w:shd w:val="clear" w:color="auto" w:fill="FEFEFE"/>
        </w:rPr>
        <w:t>(membro-fun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dador) desenvolveu a inclusão de atividades extras como um palco de apresentações. </w:t>
      </w:r>
    </w:p>
    <w:p w:rsidR="003C1364" w:rsidRDefault="003C1364" w:rsidP="003C1364">
      <w:pPr>
        <w:pStyle w:val="PargrafodaLista"/>
        <w:numPr>
          <w:ilvl w:val="0"/>
          <w:numId w:val="2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Necessidade de financiamento idêntico as outras instituições oficiais</w:t>
      </w:r>
    </w:p>
    <w:p w:rsidR="003C1364" w:rsidRDefault="003C1364" w:rsidP="003C1364">
      <w:pPr>
        <w:pStyle w:val="PargrafodaLista"/>
        <w:numPr>
          <w:ilvl w:val="0"/>
          <w:numId w:val="2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Questões políticas inseridas nessa nova universidade não permitiram o seu financiamento por meio das autoridades. </w:t>
      </w:r>
    </w:p>
    <w:p w:rsidR="003C1364" w:rsidRDefault="00733D94" w:rsidP="003C1364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VIÉS POLITICO </w:t>
      </w:r>
    </w:p>
    <w:p w:rsidR="00733D94" w:rsidRDefault="00733D94" w:rsidP="00733D94">
      <w:pPr>
        <w:pStyle w:val="PargrafodaLista"/>
        <w:numPr>
          <w:ilvl w:val="0"/>
          <w:numId w:val="3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Nova ideia de sociedade</w:t>
      </w:r>
    </w:p>
    <w:p w:rsidR="00733D94" w:rsidRDefault="00733D94" w:rsidP="00733D94">
      <w:pPr>
        <w:pStyle w:val="PargrafodaLista"/>
        <w:numPr>
          <w:ilvl w:val="0"/>
          <w:numId w:val="3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União de correntes políticas alternativas </w:t>
      </w:r>
    </w:p>
    <w:p w:rsidR="00733D94" w:rsidRDefault="00E136CC" w:rsidP="00733D94">
      <w:pPr>
        <w:pStyle w:val="PargrafodaLista"/>
        <w:numPr>
          <w:ilvl w:val="0"/>
          <w:numId w:val="3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Criação do partido “Os Verdes”</w:t>
      </w:r>
    </w:p>
    <w:p w:rsidR="00E136CC" w:rsidRPr="00E136CC" w:rsidRDefault="009C4E7D" w:rsidP="00E136CC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Após a morte de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Beuys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muitos projetos foram continuados como: 7000 carvalhos e ônibus pela democracia. </w:t>
      </w:r>
    </w:p>
    <w:p w:rsidR="003C1364" w:rsidRDefault="009C4E7D" w:rsidP="003C1364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VIÉS HUMANO</w:t>
      </w:r>
    </w:p>
    <w:p w:rsidR="009C4E7D" w:rsidRDefault="009C4E7D" w:rsidP="009C4E7D">
      <w:pPr>
        <w:pStyle w:val="PargrafodaLista"/>
        <w:numPr>
          <w:ilvl w:val="0"/>
          <w:numId w:val="4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É uma ideia e uma subst</w:t>
      </w:r>
      <w:r w:rsidR="008B37CE">
        <w:rPr>
          <w:rFonts w:ascii="Arial" w:hAnsi="Arial" w:cs="Arial"/>
          <w:color w:val="393939"/>
          <w:sz w:val="20"/>
          <w:szCs w:val="20"/>
          <w:shd w:val="clear" w:color="auto" w:fill="FEFEFE"/>
        </w:rPr>
        <w:t>â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ncia invisível, criada a partir de um conceito ampliado de arte.</w:t>
      </w:r>
    </w:p>
    <w:p w:rsidR="009C4E7D" w:rsidRDefault="009C4E7D" w:rsidP="009C4E7D">
      <w:pPr>
        <w:pStyle w:val="PargrafodaLista"/>
        <w:numPr>
          <w:ilvl w:val="0"/>
          <w:numId w:val="4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Núcleo livre, internacional e universal de informação, formação e comunicação que realiza a conexão espiritual entre pessoas que pensam, sentam e têm iniciativa, pois sofrem com as relações que dominam a Terra hoje.</w:t>
      </w:r>
    </w:p>
    <w:p w:rsidR="009C4E7D" w:rsidRDefault="009C4E7D" w:rsidP="009C4E7D">
      <w:pPr>
        <w:pStyle w:val="PargrafodaLista"/>
        <w:numPr>
          <w:ilvl w:val="0"/>
          <w:numId w:val="4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Ser humano livre, autônomo e que pode determinar o futuro.</w:t>
      </w:r>
    </w:p>
    <w:p w:rsidR="009C4E7D" w:rsidRDefault="009C4E7D" w:rsidP="009C4E7D">
      <w:pPr>
        <w:pStyle w:val="PargrafodaLista"/>
        <w:numPr>
          <w:ilvl w:val="0"/>
          <w:numId w:val="4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Diferencial entre capital e dinheiro, entre trabalho e ganho financeiro.</w:t>
      </w:r>
    </w:p>
    <w:p w:rsidR="0090147E" w:rsidRPr="003C1364" w:rsidRDefault="0090147E" w:rsidP="009C4E7D">
      <w:pPr>
        <w:pStyle w:val="PargrafodaLista"/>
        <w:numPr>
          <w:ilvl w:val="0"/>
          <w:numId w:val="4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Busca pela arte e criatividade na resolução dos </w:t>
      </w:r>
      <w:r w:rsidR="00ED423E"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problemas. </w:t>
      </w:r>
    </w:p>
    <w:p w:rsidR="009C4E7D" w:rsidRPr="003C1364" w:rsidRDefault="009C4E7D" w:rsidP="003C1364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57410F" w:rsidRPr="0057410F" w:rsidRDefault="0057410F" w:rsidP="0057410F">
      <w:pPr>
        <w:pStyle w:val="PargrafodaLista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FE6320" w:rsidRDefault="00FE6320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FE6320" w:rsidRDefault="00FE6320" w:rsidP="00FE6320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Capí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tulo – 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CONCLAMAÇÃO À ALTERNATIVA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(pág. 4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7 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a 55) </w:t>
      </w:r>
    </w:p>
    <w:p w:rsidR="00FE6320" w:rsidRDefault="00F26338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O autor descreve esta conclamação como uma arrancada rumo a um novo futuro social!</w:t>
      </w:r>
    </w:p>
    <w:p w:rsidR="00F26338" w:rsidRDefault="00F26338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Necessita-se de um movimento com ímpeto renovador, que remova os muros entre Oriente e Ocidente, superando o abismo entre Norte e Sul.</w:t>
      </w:r>
    </w:p>
    <w:p w:rsidR="00F26338" w:rsidRDefault="00B56183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Como mudar o pensamento dos europeus.</w:t>
      </w:r>
    </w:p>
    <w:p w:rsidR="001A284D" w:rsidRDefault="001A284D" w:rsidP="001A284D">
      <w:pPr>
        <w:pStyle w:val="PargrafodaLista"/>
        <w:numPr>
          <w:ilvl w:val="0"/>
          <w:numId w:val="5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Reflexão de cada um sobre si mesmo (o que nos move!)</w:t>
      </w:r>
    </w:p>
    <w:p w:rsidR="001A284D" w:rsidRDefault="001A284D" w:rsidP="001A284D">
      <w:pPr>
        <w:pStyle w:val="PargrafodaLista"/>
        <w:numPr>
          <w:ilvl w:val="0"/>
          <w:numId w:val="5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Qual a evolução da vida social e política no século 20?</w:t>
      </w:r>
    </w:p>
    <w:p w:rsidR="001A284D" w:rsidRDefault="001A284D" w:rsidP="001A284D">
      <w:pPr>
        <w:pStyle w:val="PargrafodaLista"/>
        <w:numPr>
          <w:ilvl w:val="0"/>
          <w:numId w:val="5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Quais conceitos se estabeleceram no Oriente e no Ocidente?</w:t>
      </w:r>
    </w:p>
    <w:p w:rsidR="001A284D" w:rsidRDefault="001A284D" w:rsidP="001A284D">
      <w:pPr>
        <w:pStyle w:val="PargrafodaLista"/>
        <w:numPr>
          <w:ilvl w:val="0"/>
          <w:numId w:val="5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Como os conceitos incentivem o organismo social?</w:t>
      </w:r>
    </w:p>
    <w:p w:rsidR="001A284D" w:rsidRDefault="001A284D" w:rsidP="001A284D">
      <w:pPr>
        <w:pStyle w:val="PargrafodaLista"/>
        <w:numPr>
          <w:ilvl w:val="0"/>
          <w:numId w:val="5"/>
        </w:num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A humanidade está buscando bases naturais e saudáveis ou pelo contrário caminha para uma humanidade doente, cheia de feridas que colocam em questão a sua própria sobrevivência.</w:t>
      </w:r>
    </w:p>
    <w:p w:rsidR="001A284D" w:rsidRDefault="001A284D" w:rsidP="001A284D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REFLEXÃO = capitalismo ocidental </w:t>
      </w:r>
      <w:proofErr w:type="gram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+</w:t>
      </w:r>
      <w:proofErr w:type="gramEnd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comunismo oriental</w:t>
      </w:r>
    </w:p>
    <w:p w:rsidR="00A22109" w:rsidRDefault="00A22109" w:rsidP="001A284D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A conclamação só tem efeito se tocar a alma e a mente das pessoas para que </w:t>
      </w:r>
      <w:proofErr w:type="gram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as mesma</w:t>
      </w:r>
      <w:proofErr w:type="gramEnd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atuem na prática em termos políticos e organizacionais = gerando ações parlamentares e extraparlamentares coordenadas. </w:t>
      </w:r>
    </w:p>
    <w:p w:rsidR="00A22109" w:rsidRDefault="00A22109" w:rsidP="001A284D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REVOLUÇÃO NÁO VIOLENTA = ALTERNATIVA EVOLUCIONÁRIA = ABERTURA AO FUTURO!!</w:t>
      </w:r>
    </w:p>
    <w:p w:rsidR="00A22109" w:rsidRDefault="00A22109" w:rsidP="001A284D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A22109" w:rsidRDefault="00A22109" w:rsidP="001A284D">
      <w:pPr>
        <w:rPr>
          <w:rFonts w:ascii="Algerian" w:hAnsi="Algerian" w:cs="Arial"/>
          <w:color w:val="393939"/>
          <w:sz w:val="32"/>
          <w:szCs w:val="20"/>
          <w:shd w:val="clear" w:color="auto" w:fill="FEFEFE"/>
        </w:rPr>
      </w:pPr>
      <w:r w:rsidRPr="00A22109">
        <w:rPr>
          <w:rFonts w:ascii="Algerian" w:hAnsi="Algerian" w:cs="Arial"/>
          <w:color w:val="393939"/>
          <w:sz w:val="32"/>
          <w:szCs w:val="20"/>
          <w:shd w:val="clear" w:color="auto" w:fill="FEFEFE"/>
        </w:rPr>
        <w:t>SINTOMAS DA CRISE</w:t>
      </w:r>
    </w:p>
    <w:p w:rsidR="00A22109" w:rsidRDefault="00A22109" w:rsidP="001A284D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Problemas reais da sociedade que nos levam a rejeitar as estruturas estabelecidas.</w:t>
      </w:r>
    </w:p>
    <w:p w:rsidR="00A22109" w:rsidRDefault="00BB5A1C" w:rsidP="001A284D">
      <w:pPr>
        <w:rPr>
          <w:rFonts w:ascii="Algerian" w:hAnsi="Algerian" w:cs="Arial"/>
          <w:color w:val="393939"/>
          <w:sz w:val="32"/>
          <w:szCs w:val="20"/>
          <w:shd w:val="clear" w:color="auto" w:fill="FEFEFE"/>
        </w:rPr>
      </w:pPr>
      <w:r>
        <w:rPr>
          <w:rFonts w:ascii="Algerian" w:hAnsi="Algerian" w:cs="Arial"/>
          <w:color w:val="393939"/>
          <w:sz w:val="32"/>
          <w:szCs w:val="20"/>
          <w:shd w:val="clear" w:color="auto" w:fill="FEFEFE"/>
        </w:rPr>
        <w:t xml:space="preserve">Ameaça militar  </w:t>
      </w:r>
    </w:p>
    <w:p w:rsidR="00BB5A1C" w:rsidRDefault="00BB5A1C" w:rsidP="001A284D">
      <w:pPr>
        <w:rPr>
          <w:rFonts w:ascii="Algerian" w:hAnsi="Algerian" w:cs="Arial"/>
          <w:color w:val="393939"/>
          <w:sz w:val="32"/>
          <w:szCs w:val="20"/>
          <w:shd w:val="clear" w:color="auto" w:fill="FEFEFE"/>
        </w:rPr>
      </w:pPr>
      <w:r>
        <w:rPr>
          <w:rFonts w:ascii="Algerian" w:hAnsi="Algerian" w:cs="Arial"/>
          <w:color w:val="393939"/>
          <w:sz w:val="32"/>
          <w:szCs w:val="20"/>
          <w:shd w:val="clear" w:color="auto" w:fill="FEFEFE"/>
        </w:rPr>
        <w:t>Crise ecológica</w:t>
      </w:r>
    </w:p>
    <w:p w:rsidR="00BB5A1C" w:rsidRDefault="006056EA" w:rsidP="001A284D">
      <w:pPr>
        <w:rPr>
          <w:rFonts w:ascii="Algerian" w:hAnsi="Algerian" w:cs="Arial"/>
          <w:color w:val="393939"/>
          <w:sz w:val="32"/>
          <w:szCs w:val="20"/>
          <w:shd w:val="clear" w:color="auto" w:fill="FEFEFE"/>
        </w:rPr>
      </w:pPr>
      <w:r>
        <w:rPr>
          <w:rFonts w:ascii="Algerian" w:hAnsi="Algerian" w:cs="Arial"/>
          <w:color w:val="393939"/>
          <w:sz w:val="32"/>
          <w:szCs w:val="20"/>
          <w:shd w:val="clear" w:color="auto" w:fill="FEFEFE"/>
        </w:rPr>
        <w:t>Crise econômica</w:t>
      </w:r>
    </w:p>
    <w:p w:rsidR="006056EA" w:rsidRDefault="006056EA" w:rsidP="006056EA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As três anteriores se refletem na verdadeira crise chamada de: </w:t>
      </w:r>
    </w:p>
    <w:p w:rsidR="006056EA" w:rsidRDefault="006056EA" w:rsidP="001A284D">
      <w:pPr>
        <w:rPr>
          <w:rFonts w:ascii="Algerian" w:hAnsi="Algerian" w:cs="Arial"/>
          <w:color w:val="393939"/>
          <w:sz w:val="32"/>
          <w:szCs w:val="20"/>
          <w:shd w:val="clear" w:color="auto" w:fill="FEFEFE"/>
        </w:rPr>
      </w:pPr>
      <w:r>
        <w:rPr>
          <w:rFonts w:ascii="Algerian" w:hAnsi="Algerian" w:cs="Arial"/>
          <w:color w:val="393939"/>
          <w:sz w:val="32"/>
          <w:szCs w:val="20"/>
          <w:shd w:val="clear" w:color="auto" w:fill="FEFEFE"/>
        </w:rPr>
        <w:t>C</w:t>
      </w:r>
      <w:r>
        <w:rPr>
          <w:rFonts w:ascii="Algerian" w:hAnsi="Algerian" w:cs="Arial"/>
          <w:color w:val="393939"/>
          <w:sz w:val="32"/>
          <w:szCs w:val="20"/>
          <w:shd w:val="clear" w:color="auto" w:fill="FEFEFE"/>
        </w:rPr>
        <w:t>rise</w:t>
      </w:r>
      <w:r>
        <w:rPr>
          <w:rFonts w:ascii="Algerian" w:hAnsi="Algerian" w:cs="Arial"/>
          <w:color w:val="393939"/>
          <w:sz w:val="32"/>
          <w:szCs w:val="20"/>
          <w:shd w:val="clear" w:color="auto" w:fill="FEFEFE"/>
        </w:rPr>
        <w:t xml:space="preserve"> DA CONSCIENCIA E DO SENTIDO DA VIDA</w:t>
      </w:r>
    </w:p>
    <w:p w:rsidR="006056EA" w:rsidRDefault="006056EA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 w:rsidRPr="006056EA"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O cerne da crise encontra-se 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em dois elementos estruturais que dominam o século 20: O dinheiro e o estado (eu também chamaria de _o dinheiro e o poder).</w:t>
      </w:r>
    </w:p>
    <w:p w:rsidR="006056EA" w:rsidRDefault="006056EA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F46A21" w:rsidRDefault="00F46A21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Em consonância com o sentimento da dignidade humana, a humanidade hoje reconhece três necessidades fundamentas como prioritárias:</w:t>
      </w:r>
    </w:p>
    <w:p w:rsidR="00455764" w:rsidRDefault="00F46A21" w:rsidP="008B37C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Ser humano </w:t>
      </w:r>
      <w:r w:rsidR="00455764"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livre para desenvolver suas aptidões e sua personalidade e poder aplica-las livremente em conjunto com outras pessoas que por sua vez trazem as suas próprias aptidões. </w:t>
      </w:r>
    </w:p>
    <w:p w:rsidR="00455764" w:rsidRDefault="00455764" w:rsidP="008B37C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Direitos iguais, seja no contexto econômico, social, político e cultural.</w:t>
      </w:r>
    </w:p>
    <w:p w:rsidR="00455764" w:rsidRDefault="00455764" w:rsidP="008B37C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Oferecer solidariedade e reivindicar solidariedade. </w:t>
      </w:r>
    </w:p>
    <w:p w:rsidR="00455764" w:rsidRDefault="00455764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455764" w:rsidRDefault="00455764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lastRenderedPageBreak/>
        <w:t>O SISTEMA INTEGRAL, NOVO CONCEITO DE TRABALHO, NOVO CONCEITO DE RENDA</w:t>
      </w:r>
    </w:p>
    <w:p w:rsidR="00455764" w:rsidRDefault="00455764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Dois processos norteiam este sistema: 1) valores das aptidões (função do trabalho); 2) valores de consumo (resultado do trabalho).</w:t>
      </w:r>
    </w:p>
    <w:p w:rsidR="00455764" w:rsidRDefault="00455764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Neste sistema todo trabalho é para o outro, um produz para usufruto do outro, cada um não mais trabalha para o seu próprio consumo, a força de trabalho humana é “vendida”.</w:t>
      </w:r>
    </w:p>
    <w:p w:rsidR="00F46A21" w:rsidRDefault="00FB1800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Em um novo conceito, ninguém vende ou compra aptidão e trabalho, quando a renda de todas as pessoas pertence a comunidade com direitos iguais. </w:t>
      </w:r>
    </w:p>
    <w:p w:rsidR="00FB1800" w:rsidRDefault="00FB1800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A MUDANÇA FUNCIONAL DO DINHEIRO</w:t>
      </w:r>
    </w:p>
    <w:p w:rsidR="00FB1800" w:rsidRDefault="00B16FF8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Conceito alterado o dinheiro saiu da esfera dos valores econômicos no qual servia de instrumento universal de troca para um novo tipo de emissão de moedas e de condução do dinheiro por um banco central, formando um organismo social em um sistema de circulação que trouxe um novo sistema funcionam e formato de um REGULADOR DE DIREITO, para todos os processos, tanto criativos quanto de consumo. </w:t>
      </w:r>
    </w:p>
    <w:p w:rsidR="00B16FF8" w:rsidRDefault="00B16FF8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proofErr w:type="gram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EMPRESAS  =</w:t>
      </w:r>
      <w:proofErr w:type="gramEnd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USO $ PARA REALIZAÇÃO DE TAREFAS = BANCOS FINANCIAM EMPRESAS</w:t>
      </w:r>
    </w:p>
    <w:p w:rsidR="00B16FF8" w:rsidRDefault="00B16FF8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EMPRESÁRIO DETEM O $ = CAPITAL = GERA TRABALHO = UM DOCUMENTO JURIDICO ONDE A EMPRESA APROVEITA AS APTIDÕES DE SEUS COLABORADORES (FUNCIONÁRIOS)</w:t>
      </w:r>
    </w:p>
    <w:p w:rsidR="00B16FF8" w:rsidRDefault="00B16FF8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PESSOAS COM $$ = COMPRAR PRODUTOS DAS EMPRESAS </w:t>
      </w:r>
    </w:p>
    <w:p w:rsidR="00B16FF8" w:rsidRDefault="00B16FF8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PESSOAS TRABALHAM NAS EMPRESAS = PARA TER $$ = PARA COMPRAR PRODUTOS DAS EMPRESAS</w:t>
      </w:r>
    </w:p>
    <w:p w:rsidR="00B16FF8" w:rsidRDefault="00B16FF8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PESSOAS SEM $$ = NÃO COMPRAM PRODUTOS</w:t>
      </w:r>
    </w:p>
    <w:p w:rsidR="00B16FF8" w:rsidRDefault="00B16FF8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Sendo assim nesta condição o capital para consumo, dá aos consumidores o direito de adquirir valores e bens. </w:t>
      </w:r>
    </w:p>
    <w:p w:rsidR="00B16FF8" w:rsidRDefault="00DE1E87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DINHEIRO SEM RELAÇÃO COM UM VALOR ECONOMICO = CRIAÇAO DE CRÉDITOS E BOLSA DE VALORES = RELAÇÃO DE PODER = DINHEIRO PROVEM DE ORIGEM PECUNIÁRIA. </w:t>
      </w:r>
    </w:p>
    <w:p w:rsidR="00DE1E87" w:rsidRDefault="00DE1E87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O dinheiro se torna um sistema funcional autônomo. </w:t>
      </w:r>
    </w:p>
    <w:p w:rsidR="00ED49A7" w:rsidRDefault="00DE1E87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“</w:t>
      </w:r>
      <w:r w:rsidRPr="008B37CE">
        <w:rPr>
          <w:rFonts w:ascii="Arial" w:hAnsi="Arial" w:cs="Arial"/>
          <w:i/>
          <w:color w:val="393939"/>
          <w:sz w:val="20"/>
          <w:szCs w:val="20"/>
          <w:shd w:val="clear" w:color="auto" w:fill="FEFEFE"/>
        </w:rPr>
        <w:t>uma máquina de engolir gente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” </w:t>
      </w:r>
      <w:r w:rsidR="00ED49A7"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diz 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Tatiana Cabral, em relação ao texto observa-se como o dinheiro deixou de ser controlado pelo homem no movimento de troca e produção para um sistema de poder de crédito, lucro e perda. O dinheiro não serve ao homem, o homem serve ao dinheiro. Esta relação em minha visão destruiu a questão criativa defendida por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Bey</w:t>
      </w:r>
      <w:r w:rsidR="00ED49A7">
        <w:rPr>
          <w:rFonts w:ascii="Arial" w:hAnsi="Arial" w:cs="Arial"/>
          <w:color w:val="393939"/>
          <w:sz w:val="20"/>
          <w:szCs w:val="20"/>
          <w:shd w:val="clear" w:color="auto" w:fill="FEFEFE"/>
        </w:rPr>
        <w:t>u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, acredito que o ser humano espiritual, criativo e ativo não pode ser condenado a ações materiais, sem criatividade e não aberta a rupturas de atividade evolutiva. </w:t>
      </w:r>
      <w:r w:rsidR="00ED49A7"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Em citação bíblica reflete-se que não é possível servir a Deus e a </w:t>
      </w:r>
      <w:proofErr w:type="spellStart"/>
      <w:r w:rsidR="00ED49A7">
        <w:rPr>
          <w:rFonts w:ascii="Arial" w:hAnsi="Arial" w:cs="Arial"/>
          <w:color w:val="393939"/>
          <w:sz w:val="20"/>
          <w:szCs w:val="20"/>
          <w:shd w:val="clear" w:color="auto" w:fill="FEFEFE"/>
        </w:rPr>
        <w:t>Mamom</w:t>
      </w:r>
      <w:proofErr w:type="spellEnd"/>
      <w:r w:rsidR="00ED49A7"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, ou seja, não é possível servir a Deus e ao dinheiro. </w:t>
      </w:r>
    </w:p>
    <w:p w:rsidR="008B37CE" w:rsidRDefault="008B37CE" w:rsidP="008B37CE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ED49A7" w:rsidRDefault="00ED49A7" w:rsidP="00ED49A7">
      <w:pPr>
        <w:jc w:val="center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QUEBRA DE PARADGIMAS OFERECIDA PELO AUTOR =</w:t>
      </w:r>
    </w:p>
    <w:p w:rsidR="00ED49A7" w:rsidRDefault="00ED49A7" w:rsidP="00ED49A7">
      <w:pPr>
        <w:jc w:val="center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A FORMA DE LIBERDADE DO ORGANISMO SOCIAL</w:t>
      </w:r>
    </w:p>
    <w:p w:rsidR="00ED49A7" w:rsidRDefault="00ED49A7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A condução do desenvolvimento da sociedade sobre as mãos do Estado vai na contramão de um impulso </w:t>
      </w:r>
      <w:r w:rsidR="002A5F85"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libertário, autodeterminado focado na autogestão e descentralização. </w:t>
      </w:r>
    </w:p>
    <w:p w:rsidR="002A5F85" w:rsidRDefault="002A5F85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Existe um Terceiro </w:t>
      </w:r>
      <w:proofErr w:type="gram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Caminho ?</w:t>
      </w:r>
      <w:proofErr w:type="gramEnd"/>
    </w:p>
    <w:p w:rsidR="002A5F85" w:rsidRDefault="002A5F85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Forma de liberdade do organismo social (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Schumundt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)</w:t>
      </w:r>
    </w:p>
    <w:p w:rsidR="002A5F85" w:rsidRDefault="002A5F85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lastRenderedPageBreak/>
        <w:t>Liberdade é, por um lado, um impulso individual para exercer uma ação por motivos autodeterminados.</w:t>
      </w:r>
    </w:p>
    <w:p w:rsidR="002A5F85" w:rsidRDefault="002A5F85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Para Steiner uma ação autodeterminada só é livre quando exercida com base na compreensão das condições de vida do todo. </w:t>
      </w:r>
    </w:p>
    <w:p w:rsidR="002A5F85" w:rsidRDefault="002A5F85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Como empresas e indivíduos podem buscar melhores maneiras de produzir algo voltado para as necessidades do outro?</w:t>
      </w:r>
    </w:p>
    <w:p w:rsidR="002A5F85" w:rsidRDefault="002A5F85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Beyus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traz o conceito de GRÊMOS CURADORES E CONSULTORES, ASSESSORIA LIVRE, NEGOCIAÇOES DEMOCRÁTICAS E AÇÕES CONJUNTAS.  </w:t>
      </w:r>
    </w:p>
    <w:p w:rsidR="002A5F85" w:rsidRDefault="00771802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Onde todos têm o direito de livre iniciativa empresarial, pois a pessoa humana é por natureza dotada de INICIATIVA.</w:t>
      </w:r>
    </w:p>
    <w:p w:rsidR="00297A78" w:rsidRDefault="00297A78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Neste conceito é preciso que o diretor da empresa tenha capacidade de convocar colaboradores de acordo com suas habilidades técnicas e conhecimentos objetivos, PORÉM, esta função não pode dar a eles privilégios materiais ou qualquer outra forma de poder que não seja legitimada democraticamente. </w:t>
      </w:r>
    </w:p>
    <w:p w:rsidR="00297A78" w:rsidRDefault="00297A78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Acho que isso acontece atualmente, mas é sim dado privilégios para aqueles que podem servir melhor os interesses das empresas!</w:t>
      </w:r>
    </w:p>
    <w:p w:rsidR="00297A78" w:rsidRDefault="00297A78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Na visão básica de um Terceiro Caminho, em uma economia e uma cultura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autogerenciada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, o LIVRE EMPRESARIADO constitui a unidade democrática fundamental na NOVA SOCIEDADE DO SOCIALISMO REAL, pós-capitalista e pós-comunista. </w:t>
      </w:r>
    </w:p>
    <w:p w:rsidR="0069710E" w:rsidRDefault="0069710E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A criação da Universidade Livre Internacional é a forma encontrada pelo autor para realização a sua AÇÃO EVOLUTIVA E DEMOCRÁTICA, ele faz um chamado, ou seja, a conclamação para que as pessoas criem INICIATIVAS DE CONTRUÇÃO AÇÃO TERCEIRO CAMINHO, através da prática da alternativa de vida e trabalho, unindo confederações de empresas </w:t>
      </w:r>
      <w:r w:rsidR="008B37CE">
        <w:rPr>
          <w:rFonts w:ascii="Arial" w:hAnsi="Arial" w:cs="Arial"/>
          <w:color w:val="393939"/>
          <w:sz w:val="20"/>
          <w:szCs w:val="20"/>
          <w:shd w:val="clear" w:color="auto" w:fill="FEFEFE"/>
        </w:rPr>
        <w:t>econômicas,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mas também culturais e alternativas. </w:t>
      </w:r>
    </w:p>
    <w:p w:rsidR="0069710E" w:rsidRDefault="0069710E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Por fim o autor lidera uma concentração para que todos os adeptos a estes novos conceitos busquem formas de CONSTRUÇÃO COLETIVA E POLÍTICA, de engajamento e aliança entre grupos </w:t>
      </w:r>
      <w:r w:rsidR="008B37CE">
        <w:rPr>
          <w:rFonts w:ascii="Arial" w:hAnsi="Arial" w:cs="Arial"/>
          <w:color w:val="393939"/>
          <w:sz w:val="20"/>
          <w:szCs w:val="20"/>
          <w:shd w:val="clear" w:color="auto" w:fill="FEFEFE"/>
        </w:rPr>
        <w:t>diversos,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mas com pontos de concordância em um movimento alternativo</w:t>
      </w:r>
      <w:r w:rsidR="008B37CE"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para uma nova democracia pautada na liberdade, na unidade na multiplicidade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. </w:t>
      </w:r>
    </w:p>
    <w:p w:rsidR="002A5F85" w:rsidRDefault="002A5F85" w:rsidP="00ED49A7">
      <w:pPr>
        <w:jc w:val="both"/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</w:p>
    <w:p w:rsidR="00ED49A7" w:rsidRPr="00455764" w:rsidRDefault="00ED49A7" w:rsidP="00455764">
      <w:pPr>
        <w:rPr>
          <w:rFonts w:ascii="Arial" w:hAnsi="Arial" w:cs="Arial"/>
          <w:color w:val="393939"/>
          <w:sz w:val="20"/>
          <w:szCs w:val="20"/>
          <w:shd w:val="clear" w:color="auto" w:fill="FEFEFE"/>
        </w:rPr>
      </w:pPr>
      <w:bookmarkStart w:id="0" w:name="_GoBack"/>
      <w:bookmarkEnd w:id="0"/>
    </w:p>
    <w:sectPr w:rsidR="00ED49A7" w:rsidRPr="00455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yr W04 Italic">
    <w:panose1 w:val="020B0503020202090204"/>
    <w:charset w:val="00"/>
    <w:family w:val="swiss"/>
    <w:pitch w:val="variable"/>
    <w:sig w:usb0="A000022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109D"/>
      </v:shape>
    </w:pict>
  </w:numPicBullet>
  <w:abstractNum w:abstractNumId="0" w15:restartNumberingAfterBreak="0">
    <w:nsid w:val="27227A6F"/>
    <w:multiLevelType w:val="hybridMultilevel"/>
    <w:tmpl w:val="A87C17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50D2"/>
    <w:multiLevelType w:val="hybridMultilevel"/>
    <w:tmpl w:val="B45EEA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C41"/>
    <w:multiLevelType w:val="hybridMultilevel"/>
    <w:tmpl w:val="3072F1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E61E0"/>
    <w:multiLevelType w:val="hybridMultilevel"/>
    <w:tmpl w:val="A7644B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A7565"/>
    <w:multiLevelType w:val="hybridMultilevel"/>
    <w:tmpl w:val="C5A84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6727B"/>
    <w:multiLevelType w:val="hybridMultilevel"/>
    <w:tmpl w:val="411E6BB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4F"/>
    <w:rsid w:val="00101A4F"/>
    <w:rsid w:val="001438D9"/>
    <w:rsid w:val="00153954"/>
    <w:rsid w:val="001A284D"/>
    <w:rsid w:val="00265BE5"/>
    <w:rsid w:val="00297A78"/>
    <w:rsid w:val="002A5F85"/>
    <w:rsid w:val="003C1364"/>
    <w:rsid w:val="00444E02"/>
    <w:rsid w:val="00455764"/>
    <w:rsid w:val="0045691D"/>
    <w:rsid w:val="004739C6"/>
    <w:rsid w:val="0057410F"/>
    <w:rsid w:val="00585F95"/>
    <w:rsid w:val="006056EA"/>
    <w:rsid w:val="0069710E"/>
    <w:rsid w:val="006F0479"/>
    <w:rsid w:val="00733D94"/>
    <w:rsid w:val="00771802"/>
    <w:rsid w:val="008B37CE"/>
    <w:rsid w:val="0090147E"/>
    <w:rsid w:val="0095713E"/>
    <w:rsid w:val="009C4E7D"/>
    <w:rsid w:val="00A22109"/>
    <w:rsid w:val="00A41BF5"/>
    <w:rsid w:val="00B16FF8"/>
    <w:rsid w:val="00B56183"/>
    <w:rsid w:val="00BB5A1C"/>
    <w:rsid w:val="00DE1E87"/>
    <w:rsid w:val="00E136CC"/>
    <w:rsid w:val="00ED423E"/>
    <w:rsid w:val="00ED49A7"/>
    <w:rsid w:val="00F26338"/>
    <w:rsid w:val="00F46A21"/>
    <w:rsid w:val="00FB1800"/>
    <w:rsid w:val="00FE0A34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42B3"/>
  <w15:chartTrackingRefBased/>
  <w15:docId w15:val="{3AFE7FD9-FEE6-4661-A308-C20D7EB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1298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Cabral</dc:creator>
  <cp:keywords/>
  <dc:description/>
  <cp:lastModifiedBy>Tati Cabral</cp:lastModifiedBy>
  <cp:revision>35</cp:revision>
  <dcterms:created xsi:type="dcterms:W3CDTF">2017-10-23T20:27:00Z</dcterms:created>
  <dcterms:modified xsi:type="dcterms:W3CDTF">2017-10-24T01:38:00Z</dcterms:modified>
</cp:coreProperties>
</file>