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C1BE" w14:textId="5672FC28" w:rsidR="006621B2" w:rsidRDefault="00F50CB6" w:rsidP="004B26AD">
      <w:pPr>
        <w:jc w:val="center"/>
        <w:rPr>
          <w:rFonts w:asciiTheme="majorHAnsi" w:hAnsiTheme="majorHAnsi"/>
          <w:b/>
          <w:sz w:val="32"/>
        </w:rPr>
      </w:pPr>
      <w:r w:rsidRPr="00F50CB6"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4D50823" wp14:editId="75704927">
            <wp:simplePos x="0" y="0"/>
            <wp:positionH relativeFrom="rightMargin">
              <wp:align>left</wp:align>
            </wp:positionH>
            <wp:positionV relativeFrom="paragraph">
              <wp:posOffset>-666115</wp:posOffset>
            </wp:positionV>
            <wp:extent cx="505206" cy="742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salq-simb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CB6"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6B7F791" wp14:editId="7C1A6D87">
            <wp:simplePos x="0" y="0"/>
            <wp:positionH relativeFrom="column">
              <wp:posOffset>-561975</wp:posOffset>
            </wp:positionH>
            <wp:positionV relativeFrom="paragraph">
              <wp:posOffset>-700405</wp:posOffset>
            </wp:positionV>
            <wp:extent cx="609600" cy="876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 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7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AD" w:rsidRPr="00F50CB6">
        <w:rPr>
          <w:rFonts w:asciiTheme="majorHAnsi" w:hAnsiTheme="majorHAnsi"/>
          <w:b/>
          <w:sz w:val="36"/>
        </w:rPr>
        <w:t>UNIVERSIDADE DE SÃO PAULO</w:t>
      </w:r>
    </w:p>
    <w:p w14:paraId="5247782E" w14:textId="5C94E06F" w:rsidR="004B26AD" w:rsidRDefault="004B26AD" w:rsidP="004B26AD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ESCOLA SUPERIOR DE AGRICULTURA “LUIZ DE QUEIROZ”</w:t>
      </w:r>
      <w:r>
        <w:rPr>
          <w:rFonts w:asciiTheme="majorHAnsi" w:hAnsiTheme="majorHAnsi"/>
          <w:b/>
          <w:sz w:val="32"/>
        </w:rPr>
        <w:br/>
        <w:t>Departamento de Ciências Florestais</w:t>
      </w:r>
    </w:p>
    <w:p w14:paraId="1ADA549B" w14:textId="157A09BB" w:rsidR="004B26AD" w:rsidRDefault="004B26AD" w:rsidP="004B26AD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LCF0679 – Políticas Públicas, Legislação e Educação Florestal</w:t>
      </w:r>
    </w:p>
    <w:p w14:paraId="44EC7442" w14:textId="7FC8516E" w:rsidR="004B26AD" w:rsidRDefault="004B26AD" w:rsidP="004B26AD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Professor Dr. Marcos </w:t>
      </w:r>
      <w:proofErr w:type="spellStart"/>
      <w:r>
        <w:rPr>
          <w:rFonts w:asciiTheme="majorHAnsi" w:hAnsiTheme="majorHAnsi"/>
          <w:sz w:val="28"/>
        </w:rPr>
        <w:t>Sorrentino</w:t>
      </w:r>
      <w:proofErr w:type="spellEnd"/>
    </w:p>
    <w:p w14:paraId="3E34D96D" w14:textId="77777777" w:rsidR="004B26AD" w:rsidRDefault="004B26AD" w:rsidP="004B26AD">
      <w:pPr>
        <w:jc w:val="center"/>
        <w:rPr>
          <w:rFonts w:asciiTheme="majorHAnsi" w:hAnsiTheme="majorHAnsi"/>
          <w:sz w:val="28"/>
        </w:rPr>
      </w:pPr>
    </w:p>
    <w:p w14:paraId="0C85EF16" w14:textId="77777777" w:rsidR="004B26AD" w:rsidRDefault="004B26AD" w:rsidP="004B26AD">
      <w:pPr>
        <w:jc w:val="center"/>
        <w:rPr>
          <w:rFonts w:asciiTheme="majorHAnsi" w:hAnsiTheme="majorHAnsi"/>
          <w:sz w:val="28"/>
        </w:rPr>
      </w:pPr>
    </w:p>
    <w:p w14:paraId="0931D339" w14:textId="77777777" w:rsidR="004B26AD" w:rsidRDefault="004B26AD" w:rsidP="004B26AD">
      <w:pPr>
        <w:jc w:val="center"/>
        <w:rPr>
          <w:rFonts w:asciiTheme="majorHAnsi" w:hAnsiTheme="majorHAnsi"/>
          <w:sz w:val="28"/>
        </w:rPr>
      </w:pPr>
    </w:p>
    <w:p w14:paraId="5780D5F9" w14:textId="20DD1CCE" w:rsidR="004B26AD" w:rsidRDefault="004B26AD" w:rsidP="004B26A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Texto para Recuperação:</w:t>
      </w:r>
    </w:p>
    <w:p w14:paraId="5DA6CD25" w14:textId="06EAAC84" w:rsidR="00AE7E75" w:rsidRPr="00EF7CF5" w:rsidRDefault="00EF7CF5" w:rsidP="004B26AD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A influência do movimento ambientalista nas políticas públicas ambientais brasileiras</w:t>
      </w:r>
    </w:p>
    <w:p w14:paraId="2A7739F9" w14:textId="77777777" w:rsidR="004B26AD" w:rsidRDefault="004B26AD" w:rsidP="004B26AD">
      <w:pPr>
        <w:jc w:val="center"/>
        <w:rPr>
          <w:rFonts w:asciiTheme="majorHAnsi" w:hAnsiTheme="majorHAnsi"/>
          <w:b/>
          <w:sz w:val="28"/>
        </w:rPr>
      </w:pPr>
    </w:p>
    <w:p w14:paraId="3AF7D45B" w14:textId="77777777" w:rsidR="004B26AD" w:rsidRDefault="004B26AD" w:rsidP="004B26AD">
      <w:pPr>
        <w:jc w:val="center"/>
        <w:rPr>
          <w:rFonts w:asciiTheme="majorHAnsi" w:hAnsiTheme="majorHAnsi"/>
          <w:b/>
          <w:sz w:val="28"/>
        </w:rPr>
      </w:pPr>
    </w:p>
    <w:p w14:paraId="509A8B29" w14:textId="77777777" w:rsidR="004B26AD" w:rsidRDefault="004B26AD" w:rsidP="004B26AD">
      <w:pPr>
        <w:rPr>
          <w:rFonts w:asciiTheme="majorHAnsi" w:hAnsiTheme="majorHAnsi"/>
          <w:b/>
          <w:sz w:val="28"/>
        </w:rPr>
      </w:pPr>
    </w:p>
    <w:p w14:paraId="53D99782" w14:textId="77777777" w:rsidR="004B26AD" w:rsidRDefault="004B26AD" w:rsidP="004B26A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Lucas Boff </w:t>
      </w:r>
      <w:proofErr w:type="spellStart"/>
      <w:r>
        <w:rPr>
          <w:rFonts w:asciiTheme="majorHAnsi" w:hAnsiTheme="majorHAnsi"/>
          <w:sz w:val="28"/>
        </w:rPr>
        <w:t>Buch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Pastoriza</w:t>
      </w:r>
      <w:proofErr w:type="spellEnd"/>
      <w:r>
        <w:rPr>
          <w:rFonts w:asciiTheme="majorHAnsi" w:hAnsiTheme="majorHAnsi"/>
          <w:sz w:val="28"/>
        </w:rPr>
        <w:t xml:space="preserve">                 </w:t>
      </w:r>
    </w:p>
    <w:p w14:paraId="5D963A7B" w14:textId="77777777" w:rsidR="004B26AD" w:rsidRDefault="004B26AD" w:rsidP="004B26A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Nº USP: 8968599</w:t>
      </w:r>
    </w:p>
    <w:p w14:paraId="674E5BDF" w14:textId="77777777" w:rsidR="004B26AD" w:rsidRDefault="004B26AD" w:rsidP="004B26AD">
      <w:pPr>
        <w:rPr>
          <w:rFonts w:asciiTheme="majorHAnsi" w:hAnsiTheme="majorHAnsi"/>
          <w:sz w:val="28"/>
        </w:rPr>
      </w:pPr>
    </w:p>
    <w:p w14:paraId="44275606" w14:textId="77777777" w:rsidR="004B26AD" w:rsidRDefault="004B26AD" w:rsidP="004B26AD">
      <w:pPr>
        <w:rPr>
          <w:rFonts w:asciiTheme="majorHAnsi" w:hAnsiTheme="majorHAnsi"/>
          <w:sz w:val="28"/>
        </w:rPr>
      </w:pPr>
    </w:p>
    <w:p w14:paraId="341C001E" w14:textId="77777777" w:rsidR="004B26AD" w:rsidRDefault="004B26AD" w:rsidP="004B26AD">
      <w:pPr>
        <w:rPr>
          <w:rFonts w:asciiTheme="majorHAnsi" w:hAnsiTheme="majorHAnsi"/>
          <w:sz w:val="28"/>
        </w:rPr>
      </w:pPr>
    </w:p>
    <w:p w14:paraId="313D53DE" w14:textId="77777777" w:rsidR="004B26AD" w:rsidRDefault="004B26AD" w:rsidP="004B26AD">
      <w:pPr>
        <w:rPr>
          <w:rFonts w:asciiTheme="majorHAnsi" w:hAnsiTheme="majorHAnsi"/>
          <w:sz w:val="28"/>
        </w:rPr>
      </w:pPr>
    </w:p>
    <w:p w14:paraId="18C744BE" w14:textId="77777777" w:rsidR="004B26AD" w:rsidRDefault="004B26AD" w:rsidP="004B26AD">
      <w:pPr>
        <w:rPr>
          <w:rFonts w:asciiTheme="majorHAnsi" w:hAnsiTheme="majorHAnsi"/>
          <w:sz w:val="28"/>
        </w:rPr>
      </w:pPr>
    </w:p>
    <w:p w14:paraId="631A421C" w14:textId="77777777" w:rsidR="004B26AD" w:rsidRDefault="004B26AD" w:rsidP="004B26AD">
      <w:pPr>
        <w:rPr>
          <w:rFonts w:asciiTheme="majorHAnsi" w:hAnsiTheme="majorHAnsi"/>
          <w:sz w:val="28"/>
        </w:rPr>
      </w:pPr>
    </w:p>
    <w:p w14:paraId="01671D05" w14:textId="77777777" w:rsidR="004B26AD" w:rsidRDefault="004B26AD" w:rsidP="004B26AD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Piracicaba</w:t>
      </w:r>
    </w:p>
    <w:p w14:paraId="6BD0EB0E" w14:textId="38EF4419" w:rsidR="0069267D" w:rsidRDefault="004B26AD" w:rsidP="0069267D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Fevereiro, 2018</w:t>
      </w:r>
    </w:p>
    <w:p w14:paraId="4E14323F" w14:textId="77777777" w:rsidR="00F50CB6" w:rsidRDefault="00F50CB6" w:rsidP="0069267D">
      <w:pPr>
        <w:jc w:val="center"/>
        <w:rPr>
          <w:rFonts w:asciiTheme="majorHAnsi" w:hAnsiTheme="majorHAnsi"/>
          <w:sz w:val="28"/>
        </w:rPr>
      </w:pPr>
    </w:p>
    <w:p w14:paraId="48D678AA" w14:textId="77777777" w:rsidR="0069267D" w:rsidRDefault="0069267D" w:rsidP="006926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Introdução</w:t>
      </w:r>
    </w:p>
    <w:p w14:paraId="66DFEB72" w14:textId="7C11124F" w:rsidR="0069267D" w:rsidRDefault="005A204B" w:rsidP="005A204B">
      <w:pPr>
        <w:ind w:left="708" w:firstLine="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Política pública pode ser definido como uma ação planejada do governo que visa, por meio de diversos instrumentos, atingir alguma finalidade. Porém, essa definição não exprime a complexidade desse termo, uma vez que as ações do Estado se limitam devido ao conflito de diversas ideias e interesses, sofrendo influência de outros atores que não o próprio governo, e também possui limitações devido às regras impostas pelas instituições. </w:t>
      </w:r>
    </w:p>
    <w:p w14:paraId="05D3E174" w14:textId="4B1CBD3A" w:rsidR="00EF7CF5" w:rsidRDefault="007E7E7B" w:rsidP="00EF7CF5">
      <w:pPr>
        <w:ind w:left="708" w:firstLine="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área ambiental, o papel da sociedade foi extremamente importante para a evolução das políticas públicas ambientais no país, e também no exterior. O movimento ambientalista, que teve adeptos em todo o mundo, influenciou enormemente as políticas públicas de muitos países</w:t>
      </w:r>
      <w:r w:rsidR="00EF7CF5">
        <w:rPr>
          <w:rFonts w:ascii="Arial" w:hAnsi="Arial" w:cs="Arial"/>
          <w:sz w:val="24"/>
        </w:rPr>
        <w:t>. As grandes reuniões internacionais sobre o meio ambiente difundiram ainda mais a necessidade de conter os danos que a humanidade vem causando ao planeta.</w:t>
      </w:r>
    </w:p>
    <w:p w14:paraId="28944239" w14:textId="1C3F4B67" w:rsidR="00EF7CF5" w:rsidRDefault="00EF7CF5" w:rsidP="00EF7CF5">
      <w:pPr>
        <w:ind w:left="708" w:firstLine="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texto trata do papel do movimento ambientalista na evolução das políticas públicas do Brasil. Contextualiza esse papel através do histórico das principais políticas públicas adotadas, que levaram à atual conjuntura legal ambiental brasileira.</w:t>
      </w:r>
    </w:p>
    <w:p w14:paraId="37585E83" w14:textId="6422455B" w:rsidR="003D34A3" w:rsidRPr="00EF7CF5" w:rsidRDefault="0069267D" w:rsidP="00EF7CF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EF7CF5">
        <w:rPr>
          <w:rFonts w:ascii="Arial" w:hAnsi="Arial" w:cs="Arial"/>
          <w:b/>
          <w:sz w:val="28"/>
        </w:rPr>
        <w:t>Conceituação de Política Pública</w:t>
      </w:r>
    </w:p>
    <w:p w14:paraId="1D1EBD2F" w14:textId="38EC8EBB" w:rsidR="006B1877" w:rsidRDefault="0069267D" w:rsidP="00EF7CF5">
      <w:pPr>
        <w:autoSpaceDE w:val="0"/>
        <w:autoSpaceDN w:val="0"/>
        <w:adjustRightInd w:val="0"/>
        <w:spacing w:after="0" w:line="240" w:lineRule="auto"/>
        <w:ind w:left="705" w:firstLine="3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conceituação de políticas públicas não é precisa e, assim como em muitos outros assuntos do campo das ciências sociais, não há consenso </w:t>
      </w:r>
      <w:r w:rsidR="00020441">
        <w:rPr>
          <w:rFonts w:ascii="Arial" w:hAnsi="Arial" w:cs="Arial"/>
          <w:sz w:val="24"/>
        </w:rPr>
        <w:t xml:space="preserve">na </w:t>
      </w:r>
      <w:r w:rsidR="00C12B3A">
        <w:rPr>
          <w:rFonts w:ascii="Arial" w:hAnsi="Arial" w:cs="Arial"/>
          <w:sz w:val="24"/>
        </w:rPr>
        <w:t xml:space="preserve">sua </w:t>
      </w:r>
      <w:r>
        <w:rPr>
          <w:rFonts w:ascii="Arial" w:hAnsi="Arial" w:cs="Arial"/>
          <w:sz w:val="24"/>
        </w:rPr>
        <w:t xml:space="preserve">melhor definição. </w:t>
      </w:r>
      <w:r w:rsidR="003444B5">
        <w:rPr>
          <w:rFonts w:ascii="Arial" w:hAnsi="Arial" w:cs="Arial"/>
          <w:sz w:val="24"/>
        </w:rPr>
        <w:t xml:space="preserve">Na literatura, há várias definições para o que sejam políticas públicas. </w:t>
      </w:r>
      <w:r w:rsidR="006B1877">
        <w:rPr>
          <w:rFonts w:ascii="Arial" w:hAnsi="Arial" w:cs="Arial"/>
          <w:sz w:val="24"/>
        </w:rPr>
        <w:t xml:space="preserve">De acordo com </w:t>
      </w:r>
      <w:proofErr w:type="spellStart"/>
      <w:r w:rsidR="006B1877">
        <w:rPr>
          <w:rFonts w:ascii="Arial" w:hAnsi="Arial" w:cs="Arial"/>
          <w:sz w:val="24"/>
        </w:rPr>
        <w:t>Mead</w:t>
      </w:r>
      <w:proofErr w:type="spellEnd"/>
      <w:r w:rsidR="006B1877">
        <w:rPr>
          <w:rFonts w:ascii="Arial" w:hAnsi="Arial" w:cs="Arial"/>
          <w:sz w:val="24"/>
        </w:rPr>
        <w:t xml:space="preserve"> (1995), é um campo dentro das ciências políticas que analisa o governo à luz de grandes questões públicas; Lynn (1980) a reconhece como um conjunto de ações de um governo que irão produzir efeitos específicos; Já </w:t>
      </w:r>
      <w:proofErr w:type="spellStart"/>
      <w:r w:rsidR="006B1877">
        <w:rPr>
          <w:rFonts w:ascii="Arial" w:hAnsi="Arial" w:cs="Arial"/>
          <w:sz w:val="24"/>
        </w:rPr>
        <w:t>Dye</w:t>
      </w:r>
      <w:proofErr w:type="spellEnd"/>
      <w:r w:rsidR="006B1877">
        <w:rPr>
          <w:rFonts w:ascii="Arial" w:hAnsi="Arial" w:cs="Arial"/>
          <w:sz w:val="24"/>
        </w:rPr>
        <w:t xml:space="preserve"> (1984), sintetizou o termo como “o que o governo escolhe fazer ou não fazer”</w:t>
      </w:r>
      <w:r w:rsidR="00864B6D">
        <w:rPr>
          <w:rFonts w:ascii="Arial" w:hAnsi="Arial" w:cs="Arial"/>
          <w:sz w:val="24"/>
        </w:rPr>
        <w:t>.</w:t>
      </w:r>
    </w:p>
    <w:p w14:paraId="3F4C86DF" w14:textId="662C6D74" w:rsidR="00864B6D" w:rsidRDefault="00864B6D" w:rsidP="00EF7CF5">
      <w:pPr>
        <w:autoSpaceDE w:val="0"/>
        <w:autoSpaceDN w:val="0"/>
        <w:adjustRightInd w:val="0"/>
        <w:spacing w:after="0" w:line="240" w:lineRule="auto"/>
        <w:ind w:left="705" w:firstLine="3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Contudo, críticas a essas definições surgem devido a ignorarem a essência das políticas públicas, isto é, o embate em torno de ideias e interesses. </w:t>
      </w:r>
      <w:r w:rsidRPr="00864B6D">
        <w:rPr>
          <w:rFonts w:ascii="Arial" w:hAnsi="Arial" w:cs="Arial"/>
          <w:sz w:val="24"/>
          <w:szCs w:val="24"/>
        </w:rPr>
        <w:t>Além do que</w:t>
      </w:r>
      <w:r w:rsidR="00CF1F77">
        <w:rPr>
          <w:rFonts w:ascii="Arial" w:hAnsi="Arial" w:cs="Arial"/>
          <w:sz w:val="24"/>
          <w:szCs w:val="24"/>
        </w:rPr>
        <w:t>,</w:t>
      </w:r>
      <w:r w:rsidRPr="00864B6D">
        <w:rPr>
          <w:rFonts w:ascii="Arial" w:hAnsi="Arial" w:cs="Arial"/>
          <w:sz w:val="24"/>
          <w:szCs w:val="24"/>
        </w:rPr>
        <w:t xml:space="preserve"> ao centrarem-se nos governos</w:t>
      </w:r>
      <w:r w:rsidR="00CF1F77">
        <w:rPr>
          <w:rFonts w:ascii="Arial" w:hAnsi="Arial" w:cs="Arial"/>
          <w:sz w:val="24"/>
          <w:szCs w:val="24"/>
        </w:rPr>
        <w:t>, essas definições omitem os conflitos</w:t>
      </w:r>
      <w:r w:rsidRPr="00864B6D">
        <w:rPr>
          <w:rFonts w:ascii="Arial" w:hAnsi="Arial" w:cs="Arial"/>
          <w:sz w:val="24"/>
          <w:szCs w:val="24"/>
        </w:rPr>
        <w:t xml:space="preserve"> e os limites que cercam as decisões dos governos.</w:t>
      </w:r>
    </w:p>
    <w:p w14:paraId="75DEE7D5" w14:textId="516FECF5" w:rsidR="0069267D" w:rsidRDefault="00864B6D" w:rsidP="00EF7CF5">
      <w:pPr>
        <w:autoSpaceDE w:val="0"/>
        <w:autoSpaceDN w:val="0"/>
        <w:adjustRightInd w:val="0"/>
        <w:spacing w:after="0" w:line="240" w:lineRule="auto"/>
        <w:ind w:left="705" w:firstLine="3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AF0914">
        <w:rPr>
          <w:rFonts w:ascii="Arial" w:hAnsi="Arial" w:cs="Arial"/>
          <w:sz w:val="24"/>
        </w:rPr>
        <w:t>estas definições</w:t>
      </w:r>
      <w:r>
        <w:rPr>
          <w:rFonts w:ascii="Arial" w:hAnsi="Arial" w:cs="Arial"/>
          <w:sz w:val="24"/>
        </w:rPr>
        <w:t>,</w:t>
      </w:r>
      <w:r w:rsidR="00AF0914">
        <w:rPr>
          <w:rFonts w:ascii="Arial" w:hAnsi="Arial" w:cs="Arial"/>
          <w:sz w:val="24"/>
        </w:rPr>
        <w:t xml:space="preserve"> </w:t>
      </w:r>
      <w:r w:rsidR="00CF1F77">
        <w:rPr>
          <w:rFonts w:ascii="Arial" w:hAnsi="Arial" w:cs="Arial"/>
          <w:sz w:val="24"/>
        </w:rPr>
        <w:t xml:space="preserve">ainda </w:t>
      </w:r>
      <w:r w:rsidR="00AF0914">
        <w:rPr>
          <w:rFonts w:ascii="Arial" w:hAnsi="Arial" w:cs="Arial"/>
          <w:sz w:val="24"/>
        </w:rPr>
        <w:t xml:space="preserve">falta a inclusão de atores, </w:t>
      </w:r>
      <w:r w:rsidR="00AF0914" w:rsidRPr="00AF0914">
        <w:rPr>
          <w:rFonts w:ascii="Arial" w:hAnsi="Arial" w:cs="Arial"/>
          <w:sz w:val="24"/>
        </w:rPr>
        <w:t>que não o governo</w:t>
      </w:r>
      <w:r w:rsidR="00AF0914">
        <w:rPr>
          <w:rFonts w:ascii="Arial" w:hAnsi="Arial" w:cs="Arial"/>
          <w:sz w:val="24"/>
        </w:rPr>
        <w:t xml:space="preserve">, que participam dos processos </w:t>
      </w:r>
      <w:r w:rsidR="003D34A3">
        <w:rPr>
          <w:rFonts w:ascii="Arial" w:hAnsi="Arial" w:cs="Arial"/>
          <w:sz w:val="24"/>
        </w:rPr>
        <w:t xml:space="preserve">de políticas públicas. </w:t>
      </w:r>
      <w:r w:rsidR="0069267D">
        <w:rPr>
          <w:rFonts w:ascii="Arial" w:hAnsi="Arial" w:cs="Arial"/>
          <w:sz w:val="24"/>
        </w:rPr>
        <w:t>Pois, e</w:t>
      </w:r>
      <w:r w:rsidR="003D34A3" w:rsidRPr="003D34A3">
        <w:rPr>
          <w:rFonts w:ascii="Arial" w:hAnsi="Arial" w:cs="Arial"/>
          <w:sz w:val="24"/>
        </w:rPr>
        <w:t>mbora sejam mater</w:t>
      </w:r>
      <w:r w:rsidR="003D34A3">
        <w:rPr>
          <w:rFonts w:ascii="Arial" w:hAnsi="Arial" w:cs="Arial"/>
          <w:sz w:val="24"/>
        </w:rPr>
        <w:t xml:space="preserve">ializadas através dos governos, a formulação de políticas públicas </w:t>
      </w:r>
      <w:r w:rsidR="003D34A3" w:rsidRPr="003D34A3">
        <w:rPr>
          <w:rFonts w:ascii="Arial" w:hAnsi="Arial" w:cs="Arial"/>
          <w:sz w:val="24"/>
        </w:rPr>
        <w:t>não se restringe a atores formais.</w:t>
      </w:r>
      <w:r w:rsidR="003D34A3">
        <w:rPr>
          <w:rFonts w:ascii="Arial" w:hAnsi="Arial" w:cs="Arial"/>
          <w:sz w:val="24"/>
        </w:rPr>
        <w:t xml:space="preserve"> Esses atores podem ser, além do governo, grupos de interesse e também movimentos sociais.</w:t>
      </w:r>
      <w:r w:rsidR="0069267D">
        <w:rPr>
          <w:rFonts w:ascii="Arial" w:hAnsi="Arial" w:cs="Arial"/>
          <w:sz w:val="24"/>
        </w:rPr>
        <w:t xml:space="preserve"> Isso decorre do fato de que as políticas </w:t>
      </w:r>
      <w:r>
        <w:rPr>
          <w:rFonts w:ascii="Arial" w:hAnsi="Arial" w:cs="Arial"/>
          <w:sz w:val="24"/>
        </w:rPr>
        <w:t>públicas abrangem d</w:t>
      </w:r>
      <w:r w:rsidR="00CF1F77">
        <w:rPr>
          <w:rFonts w:ascii="Arial" w:hAnsi="Arial" w:cs="Arial"/>
          <w:sz w:val="24"/>
        </w:rPr>
        <w:t>emandas, escolhas e decisões pri</w:t>
      </w:r>
      <w:r>
        <w:rPr>
          <w:rFonts w:ascii="Arial" w:hAnsi="Arial" w:cs="Arial"/>
          <w:sz w:val="24"/>
        </w:rPr>
        <w:t>vadas, devendo ser controlada pelos cidadãos, o que se denomina controle democrático (Lemos &amp; Faceira, 2015).</w:t>
      </w:r>
    </w:p>
    <w:p w14:paraId="0370D9E2" w14:textId="656C78A1" w:rsidR="00CF1F77" w:rsidRPr="00CF1F77" w:rsidRDefault="00020441" w:rsidP="00BC11B6">
      <w:pPr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="00CF1F77" w:rsidRPr="00CF1F77">
        <w:rPr>
          <w:rFonts w:ascii="Arial" w:hAnsi="Arial" w:cs="Arial"/>
          <w:sz w:val="24"/>
          <w:szCs w:val="24"/>
        </w:rPr>
        <w:t xml:space="preserve"> influência d</w:t>
      </w:r>
      <w:r w:rsidR="00AE7E75">
        <w:rPr>
          <w:rFonts w:ascii="Arial" w:hAnsi="Arial" w:cs="Arial"/>
          <w:sz w:val="24"/>
          <w:szCs w:val="24"/>
        </w:rPr>
        <w:t>esse</w:t>
      </w:r>
      <w:r w:rsidR="00CF1F77" w:rsidRPr="00CF1F77">
        <w:rPr>
          <w:rFonts w:ascii="Arial" w:hAnsi="Arial" w:cs="Arial"/>
          <w:sz w:val="24"/>
          <w:szCs w:val="24"/>
        </w:rPr>
        <w:t xml:space="preserve">s atores na execução das políticas públicas. Estes, direta ou indiretamente, interferem na formulação, na decisão e na </w:t>
      </w:r>
      <w:r>
        <w:rPr>
          <w:rFonts w:ascii="Arial" w:hAnsi="Arial" w:cs="Arial"/>
          <w:sz w:val="24"/>
          <w:szCs w:val="24"/>
        </w:rPr>
        <w:t xml:space="preserve">fiscalização de </w:t>
      </w:r>
      <w:r>
        <w:rPr>
          <w:rFonts w:ascii="Arial" w:hAnsi="Arial" w:cs="Arial"/>
          <w:sz w:val="24"/>
          <w:szCs w:val="24"/>
        </w:rPr>
        <w:lastRenderedPageBreak/>
        <w:t>tais políticas.</w:t>
      </w:r>
      <w:r w:rsidR="00BC1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F1F77" w:rsidRPr="00CF1F77">
        <w:rPr>
          <w:rFonts w:ascii="Arial" w:hAnsi="Arial" w:cs="Arial"/>
          <w:sz w:val="24"/>
          <w:szCs w:val="24"/>
        </w:rPr>
        <w:t>s ações políticas estão</w:t>
      </w:r>
      <w:r w:rsidR="00C12B3A">
        <w:rPr>
          <w:rFonts w:ascii="Arial" w:hAnsi="Arial" w:cs="Arial"/>
          <w:sz w:val="24"/>
          <w:szCs w:val="24"/>
        </w:rPr>
        <w:t xml:space="preserve"> muito</w:t>
      </w:r>
      <w:r w:rsidR="00CF1F77" w:rsidRPr="00CF1F77">
        <w:rPr>
          <w:rFonts w:ascii="Arial" w:hAnsi="Arial" w:cs="Arial"/>
          <w:sz w:val="24"/>
          <w:szCs w:val="24"/>
        </w:rPr>
        <w:t xml:space="preserve"> relacionadas aos interesses de grupos dentro da sociedade. </w:t>
      </w:r>
    </w:p>
    <w:p w14:paraId="1B635E30" w14:textId="7D2971F5" w:rsidR="003E51C8" w:rsidRDefault="00CF1F77" w:rsidP="00EF7CF5">
      <w:pPr>
        <w:autoSpaceDE w:val="0"/>
        <w:autoSpaceDN w:val="0"/>
        <w:adjustRightInd w:val="0"/>
        <w:spacing w:after="0" w:line="240" w:lineRule="auto"/>
        <w:ind w:left="705" w:firstLine="345"/>
        <w:jc w:val="both"/>
        <w:rPr>
          <w:rFonts w:ascii="Arial" w:hAnsi="Arial" w:cs="Arial"/>
          <w:sz w:val="24"/>
        </w:rPr>
      </w:pPr>
      <w:r w:rsidRPr="00CF1F77">
        <w:rPr>
          <w:rFonts w:ascii="Arial" w:hAnsi="Arial" w:cs="Arial"/>
          <w:sz w:val="24"/>
          <w:szCs w:val="24"/>
        </w:rPr>
        <w:t>Portanto, uma melhor defin</w:t>
      </w:r>
      <w:r>
        <w:rPr>
          <w:rFonts w:ascii="Arial" w:hAnsi="Arial" w:cs="Arial"/>
          <w:sz w:val="24"/>
          <w:szCs w:val="24"/>
        </w:rPr>
        <w:t xml:space="preserve">ição </w:t>
      </w:r>
      <w:r w:rsidRPr="00CF1F77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a de que políticas públicas são</w:t>
      </w:r>
      <w:r w:rsidRPr="00CF1F77">
        <w:rPr>
          <w:rFonts w:ascii="Arial" w:hAnsi="Arial" w:cs="Arial"/>
          <w:sz w:val="24"/>
          <w:szCs w:val="24"/>
        </w:rPr>
        <w:t xml:space="preserve"> “mediações político-institucionais das inter-relações entre os diversos atores presentes no processo histórico-social em suas múltiplas dimensões (economia, política, cultura etc.) e são implementadas pelos atores políticos através de instituições públicas” (Abreu, 1993; Vieira e </w:t>
      </w:r>
      <w:proofErr w:type="spellStart"/>
      <w:r w:rsidRPr="00CF1F77">
        <w:rPr>
          <w:rFonts w:ascii="Arial" w:hAnsi="Arial" w:cs="Arial"/>
          <w:sz w:val="24"/>
          <w:szCs w:val="24"/>
        </w:rPr>
        <w:t>Bredariol</w:t>
      </w:r>
      <w:proofErr w:type="spellEnd"/>
      <w:r w:rsidRPr="00CF1F77">
        <w:rPr>
          <w:rFonts w:ascii="Arial" w:hAnsi="Arial" w:cs="Arial"/>
          <w:sz w:val="24"/>
          <w:szCs w:val="24"/>
        </w:rPr>
        <w:t>, 1998).</w:t>
      </w:r>
      <w:r w:rsidR="003E51C8">
        <w:rPr>
          <w:rFonts w:ascii="Arial" w:hAnsi="Arial" w:cs="Arial"/>
          <w:sz w:val="24"/>
          <w:szCs w:val="24"/>
        </w:rPr>
        <w:t xml:space="preserve"> </w:t>
      </w:r>
      <w:r w:rsidR="003E51C8" w:rsidRPr="003E51C8">
        <w:rPr>
          <w:rFonts w:ascii="Arial" w:hAnsi="Arial" w:cs="Arial"/>
          <w:sz w:val="24"/>
        </w:rPr>
        <w:t xml:space="preserve">O conceito de </w:t>
      </w:r>
      <w:r w:rsidR="003E51C8">
        <w:rPr>
          <w:rFonts w:ascii="Arial" w:hAnsi="Arial" w:cs="Arial"/>
          <w:sz w:val="24"/>
        </w:rPr>
        <w:t>“público” não se restringe</w:t>
      </w:r>
      <w:r w:rsidR="00020441">
        <w:rPr>
          <w:rFonts w:ascii="Arial" w:hAnsi="Arial" w:cs="Arial"/>
          <w:sz w:val="24"/>
        </w:rPr>
        <w:t xml:space="preserve"> mais</w:t>
      </w:r>
      <w:r w:rsidR="003E51C8">
        <w:rPr>
          <w:rFonts w:ascii="Arial" w:hAnsi="Arial" w:cs="Arial"/>
          <w:sz w:val="24"/>
        </w:rPr>
        <w:t xml:space="preserve"> ao Estado, incorporando a</w:t>
      </w:r>
      <w:r w:rsidR="003E51C8" w:rsidRPr="003E51C8">
        <w:rPr>
          <w:rFonts w:ascii="Arial" w:hAnsi="Arial" w:cs="Arial"/>
          <w:sz w:val="24"/>
        </w:rPr>
        <w:t xml:space="preserve"> sociedade civil e o setor privado</w:t>
      </w:r>
    </w:p>
    <w:p w14:paraId="58F65849" w14:textId="4C6AA680" w:rsidR="00AE7E75" w:rsidRPr="00BC11B6" w:rsidRDefault="003E51C8" w:rsidP="00EF7CF5">
      <w:pPr>
        <w:autoSpaceDE w:val="0"/>
        <w:autoSpaceDN w:val="0"/>
        <w:adjustRightInd w:val="0"/>
        <w:spacing w:after="0" w:line="240" w:lineRule="auto"/>
        <w:ind w:left="705" w:firstLine="3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51C8">
        <w:rPr>
          <w:rFonts w:ascii="Arial" w:hAnsi="Arial" w:cs="Arial"/>
          <w:sz w:val="24"/>
          <w:szCs w:val="24"/>
        </w:rPr>
        <w:t>Entretanto, o Estado brasileiro é tradicionalmente centralizador, pouco aberto à negociação dos esp</w:t>
      </w:r>
      <w:r w:rsidR="00020441">
        <w:rPr>
          <w:rFonts w:ascii="Arial" w:hAnsi="Arial" w:cs="Arial"/>
          <w:sz w:val="24"/>
          <w:szCs w:val="24"/>
        </w:rPr>
        <w:t>aços políticos com a sociedade</w:t>
      </w:r>
      <w:r w:rsidR="00BC11B6">
        <w:rPr>
          <w:rFonts w:ascii="Arial" w:hAnsi="Arial" w:cs="Arial"/>
          <w:sz w:val="24"/>
          <w:szCs w:val="24"/>
        </w:rPr>
        <w:t>, herança de um</w:t>
      </w:r>
      <w:r w:rsidR="00C12B3A">
        <w:rPr>
          <w:rFonts w:ascii="Arial" w:hAnsi="Arial" w:cs="Arial"/>
          <w:sz w:val="24"/>
          <w:szCs w:val="24"/>
        </w:rPr>
        <w:t xml:space="preserve"> </w:t>
      </w:r>
      <w:r w:rsidR="00BC11B6" w:rsidRPr="00BC11B6">
        <w:rPr>
          <w:rFonts w:ascii="Arial" w:hAnsi="Arial" w:cs="Arial"/>
          <w:color w:val="000000" w:themeColor="text1"/>
          <w:sz w:val="24"/>
          <w:szCs w:val="24"/>
        </w:rPr>
        <w:t>governo de caráter desenvolvimentista, conservador, centralizador e autoritário, que priorizava o desenvolvimento do país e não a transformação da realidade social, entre os anos 1920 e 1980</w:t>
      </w:r>
      <w:r w:rsidR="00BC11B6">
        <w:rPr>
          <w:rFonts w:ascii="Arial" w:hAnsi="Arial" w:cs="Arial"/>
          <w:color w:val="000000" w:themeColor="text1"/>
          <w:sz w:val="24"/>
          <w:szCs w:val="24"/>
        </w:rPr>
        <w:t xml:space="preserve"> (Bacelar, 2003). As mudanças que ocorreram com a redemocratização do país contribuíram para </w:t>
      </w:r>
      <w:r w:rsidR="008072E5">
        <w:rPr>
          <w:rFonts w:ascii="Arial" w:hAnsi="Arial" w:cs="Arial"/>
          <w:color w:val="000000" w:themeColor="text1"/>
          <w:sz w:val="24"/>
          <w:szCs w:val="24"/>
        </w:rPr>
        <w:t>que os movimentos sociais emergisse</w:t>
      </w:r>
      <w:r w:rsidR="00510B7E">
        <w:rPr>
          <w:rFonts w:ascii="Arial" w:hAnsi="Arial" w:cs="Arial"/>
          <w:color w:val="000000" w:themeColor="text1"/>
          <w:sz w:val="24"/>
          <w:szCs w:val="24"/>
        </w:rPr>
        <w:t>m, trazendo suas demandas territoriais, sociais e ambientais.</w:t>
      </w:r>
    </w:p>
    <w:p w14:paraId="67390752" w14:textId="77777777" w:rsidR="003D34A3" w:rsidRDefault="003D34A3" w:rsidP="00EF7CF5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Arial" w:hAnsi="Arial" w:cs="Arial"/>
          <w:color w:val="4472C4" w:themeColor="accent1"/>
          <w:sz w:val="24"/>
        </w:rPr>
      </w:pPr>
      <w:r>
        <w:rPr>
          <w:rFonts w:ascii="Arial" w:hAnsi="Arial" w:cs="Arial"/>
          <w:sz w:val="24"/>
        </w:rPr>
        <w:tab/>
      </w:r>
    </w:p>
    <w:p w14:paraId="704A48E9" w14:textId="31C2FD74" w:rsidR="00ED6558" w:rsidRDefault="00A016E1" w:rsidP="00A01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O movimento ambientalista / A questão ambiental e sua influência na formulação de políticas públicas voltadas ao meio ambiente.</w:t>
      </w:r>
    </w:p>
    <w:p w14:paraId="208221FC" w14:textId="77777777" w:rsidR="00A016E1" w:rsidRPr="00A016E1" w:rsidRDefault="00A016E1" w:rsidP="00A016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color w:val="000000" w:themeColor="text1"/>
          <w:sz w:val="28"/>
        </w:rPr>
      </w:pPr>
    </w:p>
    <w:p w14:paraId="492A3C68" w14:textId="39C3F74A" w:rsidR="00ED6558" w:rsidRDefault="00DA0DAB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As políticas públicas ambientais brasileiras se desenvolveram basicamente em resposta às exigências do movimento ambientalista internacional, iniciado a partir da segunda metade do século XX, durante a década de 60. A criação de legislações e de instituições com o propósito de regular as relações entre sociedade e meio ambiente ocorreu principalmente nas quatro últimas décadas do século XX. </w:t>
      </w:r>
    </w:p>
    <w:p w14:paraId="46890489" w14:textId="6EA06802" w:rsidR="00020441" w:rsidRDefault="00DA0DAB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Antes disso, porém, em 1930,</w:t>
      </w:r>
      <w:r w:rsidR="00020441">
        <w:rPr>
          <w:rFonts w:ascii="Arial" w:hAnsi="Arial" w:cs="Arial"/>
          <w:color w:val="000000" w:themeColor="text1"/>
          <w:sz w:val="24"/>
        </w:rPr>
        <w:t xml:space="preserve"> tiveram início ações de regulamentação da apropriação dos recursos naturais</w:t>
      </w:r>
      <w:r w:rsidR="007E75D6">
        <w:rPr>
          <w:rFonts w:ascii="Arial" w:hAnsi="Arial" w:cs="Arial"/>
          <w:color w:val="000000" w:themeColor="text1"/>
          <w:sz w:val="24"/>
        </w:rPr>
        <w:t>. Essa mudança ocorreu principal</w:t>
      </w:r>
      <w:r w:rsidR="00ED6558">
        <w:rPr>
          <w:rFonts w:ascii="Arial" w:hAnsi="Arial" w:cs="Arial"/>
          <w:color w:val="000000" w:themeColor="text1"/>
          <w:sz w:val="24"/>
        </w:rPr>
        <w:t>mente devido à compreensão do governo da necessidade desses recursos</w:t>
      </w:r>
      <w:r w:rsidR="00020441">
        <w:rPr>
          <w:rFonts w:ascii="Arial" w:hAnsi="Arial" w:cs="Arial"/>
          <w:color w:val="000000" w:themeColor="text1"/>
          <w:sz w:val="24"/>
        </w:rPr>
        <w:t xml:space="preserve"> ao processo de industr</w:t>
      </w:r>
      <w:r>
        <w:rPr>
          <w:rFonts w:ascii="Arial" w:hAnsi="Arial" w:cs="Arial"/>
          <w:color w:val="000000" w:themeColor="text1"/>
          <w:sz w:val="24"/>
        </w:rPr>
        <w:t xml:space="preserve">ialização. O Código Florestal, que surgiu com o Decreto no 23.793, de 23 de janeiro de 1934, não se tratava de uma legislação </w:t>
      </w:r>
      <w:r w:rsidR="00552875">
        <w:rPr>
          <w:rFonts w:ascii="Arial" w:hAnsi="Arial" w:cs="Arial"/>
          <w:color w:val="000000" w:themeColor="text1"/>
          <w:sz w:val="24"/>
        </w:rPr>
        <w:t>“</w:t>
      </w:r>
      <w:r>
        <w:rPr>
          <w:rFonts w:ascii="Arial" w:hAnsi="Arial" w:cs="Arial"/>
          <w:color w:val="000000" w:themeColor="text1"/>
          <w:sz w:val="24"/>
        </w:rPr>
        <w:t>ambiental</w:t>
      </w:r>
      <w:r w:rsidR="00552875">
        <w:rPr>
          <w:rFonts w:ascii="Arial" w:hAnsi="Arial" w:cs="Arial"/>
          <w:color w:val="000000" w:themeColor="text1"/>
          <w:sz w:val="24"/>
        </w:rPr>
        <w:t>”</w:t>
      </w:r>
      <w:r>
        <w:rPr>
          <w:rFonts w:ascii="Arial" w:hAnsi="Arial" w:cs="Arial"/>
          <w:color w:val="000000" w:themeColor="text1"/>
          <w:sz w:val="24"/>
        </w:rPr>
        <w:t>.</w:t>
      </w:r>
      <w:r w:rsidRPr="005528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875">
        <w:rPr>
          <w:rFonts w:ascii="Arial" w:hAnsi="Arial" w:cs="Arial"/>
          <w:sz w:val="24"/>
          <w:szCs w:val="24"/>
        </w:rPr>
        <w:t>Era</w:t>
      </w:r>
      <w:r w:rsidR="00552875" w:rsidRPr="00552875">
        <w:rPr>
          <w:rFonts w:ascii="Arial" w:hAnsi="Arial" w:cs="Arial"/>
          <w:sz w:val="24"/>
          <w:szCs w:val="24"/>
        </w:rPr>
        <w:t>, antes de tudo, parte de uma longa tradi</w:t>
      </w:r>
      <w:r w:rsidR="00A016E1">
        <w:rPr>
          <w:rFonts w:ascii="Arial" w:hAnsi="Arial" w:cs="Arial"/>
          <w:sz w:val="24"/>
          <w:szCs w:val="24"/>
        </w:rPr>
        <w:t xml:space="preserve">ção de legislação florestal para </w:t>
      </w:r>
      <w:r w:rsidR="00552875" w:rsidRPr="00552875">
        <w:rPr>
          <w:rFonts w:ascii="Arial" w:hAnsi="Arial" w:cs="Arial"/>
          <w:sz w:val="24"/>
          <w:szCs w:val="24"/>
        </w:rPr>
        <w:t>regula</w:t>
      </w:r>
      <w:r w:rsidR="00A016E1">
        <w:rPr>
          <w:rFonts w:ascii="Arial" w:hAnsi="Arial" w:cs="Arial"/>
          <w:sz w:val="24"/>
          <w:szCs w:val="24"/>
        </w:rPr>
        <w:t>r</w:t>
      </w:r>
      <w:r w:rsidR="00552875" w:rsidRPr="00552875">
        <w:rPr>
          <w:rFonts w:ascii="Arial" w:hAnsi="Arial" w:cs="Arial"/>
          <w:sz w:val="24"/>
          <w:szCs w:val="24"/>
        </w:rPr>
        <w:t xml:space="preserve"> a</w:t>
      </w:r>
      <w:r w:rsidR="00552875">
        <w:rPr>
          <w:rFonts w:ascii="Arial" w:hAnsi="Arial" w:cs="Arial"/>
          <w:sz w:val="24"/>
          <w:szCs w:val="24"/>
        </w:rPr>
        <w:t xml:space="preserve"> utilização das florestas, mas</w:t>
      </w:r>
      <w:r w:rsidR="00552875" w:rsidRPr="00552875">
        <w:rPr>
          <w:rFonts w:ascii="Arial" w:hAnsi="Arial" w:cs="Arial"/>
          <w:sz w:val="24"/>
          <w:szCs w:val="24"/>
        </w:rPr>
        <w:t xml:space="preserve"> também parte do esforço de implantação no Brasil de um projeto modernizador que procurava industrializar o país</w:t>
      </w:r>
      <w:r w:rsidR="00552875">
        <w:rPr>
          <w:rFonts w:ascii="Arial" w:hAnsi="Arial" w:cs="Arial"/>
          <w:sz w:val="24"/>
          <w:szCs w:val="24"/>
        </w:rPr>
        <w:t xml:space="preserve"> (CARVALHO, 2016)</w:t>
      </w:r>
      <w:r w:rsidR="00552875" w:rsidRPr="00552875">
        <w:rPr>
          <w:rFonts w:ascii="Arial" w:hAnsi="Arial" w:cs="Arial"/>
          <w:sz w:val="24"/>
          <w:szCs w:val="24"/>
        </w:rPr>
        <w:t>.</w:t>
      </w:r>
    </w:p>
    <w:p w14:paraId="753C5168" w14:textId="7B393999" w:rsidR="00A016E1" w:rsidRDefault="00A016E1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as políticas públicas voltadas à proteção do meio ambiente realmente se iniciaram apenas após o advento do </w:t>
      </w:r>
      <w:r w:rsidRPr="00371DAC">
        <w:rPr>
          <w:rFonts w:ascii="Arial" w:hAnsi="Arial" w:cs="Arial"/>
          <w:color w:val="000000" w:themeColor="text1"/>
          <w:sz w:val="24"/>
          <w:szCs w:val="24"/>
        </w:rPr>
        <w:t>movimento ambientalista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BD0ED0">
        <w:rPr>
          <w:rFonts w:ascii="Arial" w:hAnsi="Arial" w:cs="Arial"/>
          <w:color w:val="000000" w:themeColor="text1"/>
          <w:sz w:val="24"/>
          <w:szCs w:val="24"/>
        </w:rPr>
        <w:t xml:space="preserve"> Bueno (2016) investigou a influência do movimento ambientalista nas políticas públicas, tanto no Brasil como nos Estados Unidos. Nos dois países, nota-se uma participação importante do movimento ambientalista no sentido de influenciar o Estado a atuar de maneira mais presente nas questões socioambientais. </w:t>
      </w:r>
    </w:p>
    <w:p w14:paraId="543E6970" w14:textId="264A4DE4" w:rsidR="00DD22D6" w:rsidRDefault="00BD0ED0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Nos Estados Unidos, as primeiras manifestações de organizações na área ambiental se dão a partir do final do século </w:t>
      </w:r>
      <w:r w:rsidR="00371DAC">
        <w:rPr>
          <w:rFonts w:ascii="Arial" w:hAnsi="Arial" w:cs="Arial"/>
          <w:color w:val="000000" w:themeColor="text1"/>
          <w:sz w:val="24"/>
          <w:szCs w:val="24"/>
        </w:rPr>
        <w:t>XIX</w:t>
      </w:r>
      <w:r>
        <w:rPr>
          <w:rFonts w:ascii="Arial" w:hAnsi="Arial" w:cs="Arial"/>
          <w:color w:val="000000" w:themeColor="text1"/>
          <w:sz w:val="24"/>
          <w:szCs w:val="24"/>
        </w:rPr>
        <w:t>. Apesar de importantes conquistas desde o final do século XIX, este protagonismo se inicia nos anos 1960 e se intensifica na década seguinte.</w:t>
      </w:r>
    </w:p>
    <w:p w14:paraId="3E1E1D2F" w14:textId="77777777" w:rsidR="00AF6116" w:rsidRDefault="00DD22D6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Apesar de </w:t>
      </w:r>
      <w:r w:rsidR="00AF6116">
        <w:rPr>
          <w:rFonts w:ascii="Arial" w:hAnsi="Arial" w:cs="Arial"/>
          <w:color w:val="000000" w:themeColor="text1"/>
          <w:sz w:val="24"/>
          <w:szCs w:val="24"/>
        </w:rPr>
        <w:t xml:space="preserve">já existirem iniciativas ambientalistas no Brasil desde os anos 1950, o movimento ambientalista brasileiro começou a ter maior representatividade em meados dos anos 1970 (JACOBI, 2003). Esse movimento desdobrou-se em três vertentes principais, que são a conservacionista (focada na proteção da biodiversidade), estatista (focalizada no controle da poluição) e a </w:t>
      </w:r>
      <w:proofErr w:type="spellStart"/>
      <w:r w:rsidR="00AF6116">
        <w:rPr>
          <w:rFonts w:ascii="Arial" w:hAnsi="Arial" w:cs="Arial"/>
          <w:color w:val="000000" w:themeColor="text1"/>
          <w:sz w:val="24"/>
          <w:szCs w:val="24"/>
        </w:rPr>
        <w:t>socioambientalista</w:t>
      </w:r>
      <w:proofErr w:type="spellEnd"/>
      <w:r w:rsidR="00AF6116">
        <w:rPr>
          <w:rFonts w:ascii="Arial" w:hAnsi="Arial" w:cs="Arial"/>
          <w:color w:val="000000" w:themeColor="text1"/>
          <w:sz w:val="24"/>
          <w:szCs w:val="24"/>
        </w:rPr>
        <w:t>, que é a mais recente, cujo objetivo é reivindicar políticas sociais aliadas às demandas ambientais e territoriais.</w:t>
      </w:r>
    </w:p>
    <w:p w14:paraId="182AAD5D" w14:textId="6A37792F" w:rsidR="00BD0ED0" w:rsidRDefault="00BD0ED0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F6116">
        <w:rPr>
          <w:rFonts w:ascii="Arial" w:hAnsi="Arial" w:cs="Arial"/>
          <w:color w:val="000000" w:themeColor="text1"/>
          <w:sz w:val="24"/>
          <w:szCs w:val="24"/>
        </w:rPr>
        <w:t xml:space="preserve">maior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participação do movimento ambientalista no Brasil de inicia a partir da segunda metade da década de 1980, junto com o período de redemocratização, que se consolidou pela Constituição de 1988 e pelas primeiras eleições diretas desde 1960, ocorridas em 1989. </w:t>
      </w:r>
      <w:r w:rsidR="00E61676">
        <w:rPr>
          <w:rFonts w:ascii="Arial" w:hAnsi="Arial" w:cs="Arial"/>
          <w:color w:val="000000" w:themeColor="text1"/>
          <w:sz w:val="24"/>
          <w:szCs w:val="24"/>
        </w:rPr>
        <w:t>A queda da ditatura militar permitiu maior participação política da sociedade, abrindo espaço para as demandas da sociedade quanto às questões ambientais.</w:t>
      </w:r>
    </w:p>
    <w:p w14:paraId="7B2AB924" w14:textId="762669E9" w:rsidR="00F04DBA" w:rsidRPr="00AE7E75" w:rsidRDefault="00AE7E75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Vale ressaltar </w:t>
      </w:r>
      <w:r w:rsidR="00F04DBA" w:rsidRPr="00AE7E75">
        <w:rPr>
          <w:rFonts w:ascii="Arial" w:hAnsi="Arial" w:cs="Arial"/>
          <w:color w:val="000000" w:themeColor="text1"/>
          <w:sz w:val="24"/>
          <w:szCs w:val="24"/>
        </w:rPr>
        <w:t>que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04DBA" w:rsidRPr="00AE7E75">
        <w:rPr>
          <w:rFonts w:ascii="Arial" w:hAnsi="Arial" w:cs="Arial"/>
          <w:color w:val="000000" w:themeColor="text1"/>
          <w:sz w:val="24"/>
          <w:szCs w:val="24"/>
        </w:rPr>
        <w:t xml:space="preserve"> mesmo antes da redemocratização, importantes políticas públicas já vinham sendo tomadas, ainda que com menor interesse ambiental e, às vezes, com menor eficácia e controle por parte do governo de sua implementação. Algumas delas, estabeleceram as bases legais para a implementação de legislações mais concretas no futuro. </w:t>
      </w:r>
    </w:p>
    <w:p w14:paraId="2232BA62" w14:textId="75BD7826" w:rsidR="00F04DBA" w:rsidRDefault="00F04DBA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É importante analisar a evolução das políticas públicas ambientais brasileiras para entender como foi formado o arcabouço jurídico que temos hoje no aporte à proteção ambiental</w:t>
      </w:r>
      <w:r w:rsidR="00AE7E75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PECCATIELLO (2011) analisou o período de 1930 até a criação do Sistema Nacional de Unidades de Conservação (SNUC), em 2000.</w:t>
      </w:r>
      <w:r w:rsidR="00371D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D8DC171" w14:textId="2CF7A7EB" w:rsidR="00587C77" w:rsidRDefault="00AE7E75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mesmo autor,</w:t>
      </w:r>
      <w:r w:rsidR="00F04DBA">
        <w:rPr>
          <w:rFonts w:ascii="Arial" w:hAnsi="Arial" w:cs="Arial"/>
          <w:color w:val="000000" w:themeColor="text1"/>
          <w:sz w:val="24"/>
          <w:szCs w:val="24"/>
        </w:rPr>
        <w:t xml:space="preserve"> ao caracterizar as principais linhas dessa evolução, cita </w:t>
      </w:r>
      <w:proofErr w:type="spellStart"/>
      <w:r w:rsidR="00371DAC">
        <w:rPr>
          <w:rFonts w:ascii="Arial" w:hAnsi="Arial" w:cs="Arial"/>
          <w:color w:val="000000" w:themeColor="text1"/>
          <w:sz w:val="24"/>
          <w:szCs w:val="24"/>
        </w:rPr>
        <w:t>Monosowski</w:t>
      </w:r>
      <w:proofErr w:type="spellEnd"/>
      <w:r w:rsidR="00371DAC">
        <w:rPr>
          <w:rFonts w:ascii="Arial" w:hAnsi="Arial" w:cs="Arial"/>
          <w:color w:val="000000" w:themeColor="text1"/>
          <w:sz w:val="24"/>
          <w:szCs w:val="24"/>
        </w:rPr>
        <w:t xml:space="preserve"> (1989), o qual propôs uma periodização das etapas da política ambiental brasileira, sendo possível distinguir </w:t>
      </w:r>
      <w:r w:rsidR="00371DAC" w:rsidRPr="00510B7E">
        <w:rPr>
          <w:rFonts w:ascii="Arial" w:hAnsi="Arial" w:cs="Arial"/>
          <w:color w:val="000000" w:themeColor="text1"/>
          <w:sz w:val="24"/>
          <w:szCs w:val="24"/>
        </w:rPr>
        <w:t>quatro etapas caracterizadas por diferentes estratégia</w:t>
      </w:r>
      <w:r w:rsidR="00510B7E">
        <w:rPr>
          <w:rFonts w:ascii="Arial" w:hAnsi="Arial" w:cs="Arial"/>
          <w:color w:val="000000" w:themeColor="text1"/>
          <w:sz w:val="24"/>
          <w:szCs w:val="24"/>
        </w:rPr>
        <w:t xml:space="preserve">s, que são a administração dos recursos naturais, o controle da poluição industrial, o planejamento territorial e a gestão integrada de recursos. </w:t>
      </w:r>
      <w:r w:rsidR="00371DAC" w:rsidRPr="00510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E77F72A" w14:textId="601F8B92" w:rsidR="00371DAC" w:rsidRDefault="00371DAC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primeira etapa, já mencionada anteriormente no texto, ocorreu em 1930 e tinha por objetivo regulamentar a apropriação de recursos naturais, em que se pensava mais nas necessidades desses recursos para o processo de industrialização do país do que com a intenção de proteção ambiental e sustentabilidade.</w:t>
      </w:r>
      <w:r w:rsidR="00FF4B2B">
        <w:rPr>
          <w:rFonts w:ascii="Arial" w:hAnsi="Arial" w:cs="Arial"/>
          <w:color w:val="000000" w:themeColor="text1"/>
          <w:sz w:val="24"/>
          <w:szCs w:val="24"/>
        </w:rPr>
        <w:t xml:space="preserve"> Foi criado nesse período grandes parte dos instrumentos legais que dariam no futuro suporte para a criação das áreas protegidas no Brasil. Antes disso, desde a instituição da República, quase nada havia sido feito nesse sentido (MEDEIROS, 2006).</w:t>
      </w:r>
    </w:p>
    <w:p w14:paraId="353A5CCC" w14:textId="5D7D3A4C" w:rsidR="00FF4B2B" w:rsidRDefault="00FF4B2B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principais dispositivos legais criados foram o </w:t>
      </w:r>
      <w:r w:rsidRPr="00FF4B2B">
        <w:rPr>
          <w:rFonts w:ascii="Arial" w:hAnsi="Arial" w:cs="Arial"/>
          <w:color w:val="000000"/>
          <w:sz w:val="24"/>
          <w:szCs w:val="24"/>
        </w:rPr>
        <w:t>Código das Águas (1934), Código de Mineração (1934), Código Florestal (1934), Código de Pesca (1938) e Estatuto da Terra (1964); de agências seto</w:t>
      </w:r>
      <w:r w:rsidRPr="00FF4B2B">
        <w:rPr>
          <w:rFonts w:ascii="Arial" w:hAnsi="Arial" w:cs="Arial"/>
          <w:color w:val="000000"/>
          <w:sz w:val="24"/>
          <w:szCs w:val="24"/>
        </w:rPr>
        <w:softHyphen/>
        <w:t>riais ao longo da década de 1960 – Ministério das Minas e Energia, Departamento Nacional de Águas e Energia Elétrica, Instituto Brasileiro de Desenvolvimento Florestal (IBDF), Superintendência de Desenvolvimento da Pesca (SUDEPE) e Instituto Nacional de Colonização e Reforma Agrária (INCRA); e a criação e delimitação de zonas natu</w:t>
      </w:r>
      <w:r w:rsidRPr="00FF4B2B">
        <w:rPr>
          <w:rFonts w:ascii="Arial" w:hAnsi="Arial" w:cs="Arial"/>
          <w:color w:val="000000"/>
          <w:sz w:val="24"/>
          <w:szCs w:val="24"/>
        </w:rPr>
        <w:softHyphen/>
        <w:t>rais protegidas – Parque Nacional do Itatiaia (1937), Parque Nacional do Iguaçu (1939), Parque Nacional da Serra dos Órgãos (1939), Floresta Nacional de Araripe-Apodi (1946), Parque Nacional do Araguaia (1959), Parque Nacional das Emas (1961), Parque Nacional das Sete Quedas (1961), entre outros.</w:t>
      </w:r>
    </w:p>
    <w:p w14:paraId="28325585" w14:textId="1AEEA0A5" w:rsidR="00FF4B2B" w:rsidRDefault="00FF4B2B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Em 1972 foi realizada a Conferência das Nações Unidas sobre Meio Ambiente, em Estocolmo, na Suíça. A segunda etapa ganhou força nessa década, com a preocupação de controlar a poluição industrial. Na ocasião, o governo brasileiro se mostrou pouco disposto a ceder, pois o controle da poluição significava, para os líderes, um impedimento ao progresso ocasionado pela industrialização.</w:t>
      </w:r>
      <w:r w:rsidR="00027464">
        <w:rPr>
          <w:rFonts w:ascii="Arial" w:hAnsi="Arial" w:cs="Arial"/>
          <w:color w:val="000000"/>
          <w:sz w:val="24"/>
          <w:szCs w:val="24"/>
        </w:rPr>
        <w:t xml:space="preserve"> Porém, criou</w:t>
      </w:r>
      <w:r w:rsidR="008E5F5B">
        <w:rPr>
          <w:rFonts w:ascii="Arial" w:hAnsi="Arial" w:cs="Arial"/>
          <w:color w:val="000000"/>
          <w:sz w:val="24"/>
          <w:szCs w:val="24"/>
        </w:rPr>
        <w:t>-se a Secretaria Especial de Meio Ambiente (SEMA), órgão especializado em assuntos ambientais, sob a coordenação do Ministério do Interior. O órgão acabou priorizando o problema da poluição, considerando as indústrias como seus agentes e o Estado responsável pelo controle.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F958ADE" w14:textId="6CF60012" w:rsidR="00027464" w:rsidRDefault="00027464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Nessa época, o alcance das políticas públicas ambientais era bastante limitado, pois o intuito dessas políticas era atacar a poluição causada pelo modelo de desenvolvimento, mas não intencionava questioná-lo. Também procurava responder a uma demanda pública, sensibilizada pela degradação do ambiente urbano (MONOSOSKI, 1989).</w:t>
      </w:r>
    </w:p>
    <w:p w14:paraId="7240A635" w14:textId="55FB86D2" w:rsidR="00BB3FC5" w:rsidRDefault="00806AAB" w:rsidP="00F50CB6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027464">
        <w:rPr>
          <w:rFonts w:ascii="Arial" w:hAnsi="Arial" w:cs="Arial"/>
          <w:color w:val="000000"/>
          <w:sz w:val="24"/>
          <w:szCs w:val="24"/>
        </w:rPr>
        <w:t xml:space="preserve"> terceira etapa é considerada como um desdobramento da anterior</w:t>
      </w:r>
      <w:r>
        <w:rPr>
          <w:rFonts w:ascii="Arial" w:hAnsi="Arial" w:cs="Arial"/>
          <w:color w:val="000000"/>
          <w:sz w:val="24"/>
          <w:szCs w:val="24"/>
        </w:rPr>
        <w:t>, iniciando também na década de 1970. Vinha ocorrendo nesta época uma intensa urbanização e crescimento acentuado das regiões metropolitanas, acarretando a diminuição dos recursos naturais, que se tornaram escassos. Era necessária maior ordenação territorial como um instrumento de política preventiva dos impactos sobre o meio ambiente. As ações dessa abordagem voltavam-se fundamentalmente para as atividades do setor privado, direcionadas para a definição e a delimitação das áreas industriais e para a concentração das atividades poluidoras nas principais regiões metropolitanas. Destinava-se ao ambiente urbano.</w:t>
      </w:r>
    </w:p>
    <w:p w14:paraId="1EE83554" w14:textId="4940492C" w:rsidR="00806AAB" w:rsidRDefault="00806AAB" w:rsidP="00F50CB6">
      <w:pPr>
        <w:pStyle w:val="Pa3"/>
        <w:ind w:left="708" w:firstLine="348"/>
        <w:jc w:val="both"/>
        <w:rPr>
          <w:rFonts w:ascii="Arial" w:hAnsi="Arial" w:cs="Arial"/>
          <w:color w:val="000000"/>
        </w:rPr>
      </w:pPr>
      <w:r w:rsidRPr="00BB3FC5">
        <w:rPr>
          <w:rFonts w:ascii="Arial" w:hAnsi="Arial" w:cs="Arial"/>
          <w:color w:val="000000"/>
        </w:rPr>
        <w:t xml:space="preserve">Em 1981, inicia-se a fase denominada </w:t>
      </w:r>
      <w:r w:rsidRPr="00837C5C">
        <w:rPr>
          <w:rFonts w:ascii="Arial" w:hAnsi="Arial" w:cs="Arial"/>
          <w:color w:val="000000" w:themeColor="text1"/>
        </w:rPr>
        <w:t>gestão</w:t>
      </w:r>
      <w:r w:rsidR="00BB3FC5" w:rsidRPr="00837C5C">
        <w:rPr>
          <w:rFonts w:ascii="Arial" w:hAnsi="Arial" w:cs="Arial"/>
          <w:color w:val="000000" w:themeColor="text1"/>
        </w:rPr>
        <w:t xml:space="preserve"> integrada de recursos</w:t>
      </w:r>
      <w:r w:rsidR="00BB3FC5" w:rsidRPr="00BB3FC5">
        <w:rPr>
          <w:rFonts w:ascii="Arial" w:hAnsi="Arial" w:cs="Arial"/>
          <w:color w:val="000000"/>
        </w:rPr>
        <w:t xml:space="preserve">. </w:t>
      </w:r>
      <w:r w:rsidR="00BB3FC5">
        <w:rPr>
          <w:rFonts w:ascii="Arial" w:hAnsi="Arial" w:cs="Arial"/>
          <w:color w:val="000000"/>
        </w:rPr>
        <w:t xml:space="preserve">Foram criados a </w:t>
      </w:r>
      <w:r w:rsidR="00BB3FC5" w:rsidRPr="00BB3FC5">
        <w:rPr>
          <w:rFonts w:ascii="Arial" w:hAnsi="Arial" w:cs="Arial"/>
          <w:color w:val="000000"/>
        </w:rPr>
        <w:t>Política Nacional de Meio Ambiente (Lei nº 6.938 de 31/08/81, regulamentada em 1983) e o Ministério de Desenvolvimento Urbano e Meio Ambiente, em 1985, o qual tem por funções a definição das políticas e a coordenação das atividades governamen</w:t>
      </w:r>
      <w:r w:rsidR="00BB3FC5" w:rsidRPr="00BB3FC5">
        <w:rPr>
          <w:rFonts w:ascii="Arial" w:hAnsi="Arial" w:cs="Arial"/>
          <w:color w:val="000000"/>
        </w:rPr>
        <w:softHyphen/>
        <w:t>tais na área ambiental. As principais inovações da Lei nº 6.938/81 são em nível institucional, sendo elas: a criação do Conselho Nacional de Meio Ambiente (CONAMA), órgão consultivo e deliberativo, diretamente vinculado ao Presidente da República, onde, apesar de limitada, a par</w:t>
      </w:r>
      <w:r w:rsidR="00BB3FC5" w:rsidRPr="00BB3FC5">
        <w:rPr>
          <w:rFonts w:ascii="Arial" w:hAnsi="Arial" w:cs="Arial"/>
          <w:color w:val="000000"/>
        </w:rPr>
        <w:softHyphen/>
        <w:t>ticipação pública nas decisões é contemplada; e a criação do Sistema Nacional de Meio Ambiente (SISNAMA), que tem por instância superior o CONAMA e inclui ór</w:t>
      </w:r>
      <w:r w:rsidR="00BB3FC5" w:rsidRPr="00BB3FC5">
        <w:rPr>
          <w:rFonts w:ascii="Arial" w:hAnsi="Arial" w:cs="Arial"/>
          <w:color w:val="000000"/>
        </w:rPr>
        <w:softHyphen/>
        <w:t>gãos colegiados e executivos que se ocupam da gestão da qualidade ambiental, integrando os três níveis de governo (federal, estadual e municipal).</w:t>
      </w:r>
      <w:r w:rsidR="00BB3FC5">
        <w:rPr>
          <w:rFonts w:ascii="Arial" w:hAnsi="Arial" w:cs="Arial"/>
          <w:color w:val="000000"/>
        </w:rPr>
        <w:t xml:space="preserve"> </w:t>
      </w:r>
    </w:p>
    <w:p w14:paraId="7CAAFD25" w14:textId="6D843027" w:rsidR="005375DC" w:rsidRDefault="005375DC" w:rsidP="00F50CB6">
      <w:pPr>
        <w:ind w:left="708" w:firstLine="345"/>
        <w:jc w:val="both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sz w:val="24"/>
        </w:rPr>
        <w:t xml:space="preserve">Outro elemento inovador dessa lei é a adoção da responsabilização não apenas do setor privado pelos impactos ambientais, mas também do próprio Estado. </w:t>
      </w:r>
      <w:r w:rsidRPr="005375DC">
        <w:rPr>
          <w:rFonts w:ascii="Arial" w:hAnsi="Arial" w:cs="Arial"/>
          <w:color w:val="000000"/>
          <w:sz w:val="24"/>
          <w:szCs w:val="19"/>
        </w:rPr>
        <w:t>Também adota instrumentos para viabilizar sua aplicação, dentre os quais podemos destacar: o zoneamento ambiental, a avaliação de impactos ambientais, o Cadastro Técnico Federal de Atividades e Instrumentos de Defesa Ambiental e as penalidades disciplinares ou compensatórias ao não cumprimento das medidas necessárias à preservação ou à correção da degradação ambiental.</w:t>
      </w:r>
    </w:p>
    <w:p w14:paraId="03384D05" w14:textId="16D67EA8" w:rsidR="005375DC" w:rsidRDefault="005375DC" w:rsidP="00F50CB6">
      <w:pPr>
        <w:ind w:left="708" w:firstLine="345"/>
        <w:jc w:val="both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sz w:val="24"/>
        </w:rPr>
        <w:t xml:space="preserve">No final dos anos 1980, em 1988, é promulgada a nova Constituição federal, dotada de capítulos sobre política urbana e meio ambiente, além de conter </w:t>
      </w:r>
      <w:r>
        <w:rPr>
          <w:rFonts w:ascii="Arial" w:hAnsi="Arial" w:cs="Arial"/>
          <w:sz w:val="24"/>
        </w:rPr>
        <w:lastRenderedPageBreak/>
        <w:t>aspectos que aumentam a reponsabilidades dos municípios, havendo, a partir de então, a obrigatoriedade de um plano diretor para cidades com mais de 20.</w:t>
      </w:r>
      <w:r>
        <w:rPr>
          <w:rFonts w:ascii="Arial" w:hAnsi="Arial" w:cs="Arial"/>
          <w:color w:val="000000"/>
          <w:sz w:val="24"/>
          <w:szCs w:val="19"/>
        </w:rPr>
        <w:t xml:space="preserve">000 habitantes, e a exigência de estudo prévio de impacto ambiental para a realização de obras ou atividades potencialmente causadoras de poluição </w:t>
      </w:r>
      <w:r w:rsidRPr="005375DC">
        <w:rPr>
          <w:rFonts w:ascii="Arial" w:hAnsi="Arial" w:cs="Arial"/>
          <w:color w:val="000000"/>
          <w:sz w:val="24"/>
          <w:szCs w:val="19"/>
        </w:rPr>
        <w:t>(Capítulo II, da Política Urbana, art. 225).</w:t>
      </w:r>
      <w:r>
        <w:rPr>
          <w:rFonts w:ascii="Arial" w:hAnsi="Arial" w:cs="Arial"/>
          <w:color w:val="000000"/>
          <w:sz w:val="24"/>
          <w:szCs w:val="19"/>
        </w:rPr>
        <w:t xml:space="preserve"> No mesmo ano, a Lei de Crimes Ambientais (Lei nº 9.605) é criada.</w:t>
      </w:r>
    </w:p>
    <w:p w14:paraId="3DC5B3EB" w14:textId="5ED99D21" w:rsidR="005375DC" w:rsidRDefault="005375DC" w:rsidP="00F50CB6">
      <w:pPr>
        <w:ind w:left="708" w:firstLine="345"/>
        <w:jc w:val="both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sz w:val="24"/>
        </w:rPr>
        <w:t xml:space="preserve">Com o fortalecimento de movimentos sociais na década de 1980, tanto no Brasil como nos Estados Unidos e em outras partes do mundo, </w:t>
      </w:r>
      <w:r w:rsidR="00705815">
        <w:rPr>
          <w:rFonts w:ascii="Arial" w:hAnsi="Arial" w:cs="Arial"/>
          <w:sz w:val="24"/>
        </w:rPr>
        <w:t>uma nova pauta de política pública ambiental precisava ser definida.</w:t>
      </w:r>
      <w:r w:rsidR="00705815">
        <w:rPr>
          <w:rFonts w:ascii="Arial" w:hAnsi="Arial" w:cs="Arial"/>
          <w:color w:val="000000"/>
          <w:sz w:val="24"/>
          <w:szCs w:val="19"/>
        </w:rPr>
        <w:t xml:space="preserve"> Disso resultou o Relatório </w:t>
      </w:r>
      <w:proofErr w:type="spellStart"/>
      <w:r w:rsidR="00705815">
        <w:rPr>
          <w:rFonts w:ascii="Arial" w:hAnsi="Arial" w:cs="Arial"/>
          <w:color w:val="000000"/>
          <w:sz w:val="24"/>
          <w:szCs w:val="19"/>
        </w:rPr>
        <w:t>Brutland</w:t>
      </w:r>
      <w:proofErr w:type="spellEnd"/>
      <w:r w:rsidR="00705815">
        <w:rPr>
          <w:rFonts w:ascii="Arial" w:hAnsi="Arial" w:cs="Arial"/>
          <w:color w:val="000000"/>
          <w:sz w:val="24"/>
          <w:szCs w:val="19"/>
        </w:rPr>
        <w:t xml:space="preserve">, mais conhecido como </w:t>
      </w:r>
      <w:r w:rsidR="00705815">
        <w:rPr>
          <w:rFonts w:ascii="Arial" w:hAnsi="Arial" w:cs="Arial"/>
          <w:i/>
          <w:color w:val="000000"/>
          <w:sz w:val="24"/>
          <w:szCs w:val="19"/>
        </w:rPr>
        <w:t>Nosso Futuro Comum</w:t>
      </w:r>
      <w:r w:rsidR="00705815">
        <w:rPr>
          <w:rFonts w:ascii="Arial" w:hAnsi="Arial" w:cs="Arial"/>
          <w:color w:val="000000"/>
          <w:sz w:val="24"/>
          <w:szCs w:val="19"/>
        </w:rPr>
        <w:t>, elaborado no nível internacional. Esse documento foi muito importante, pois estabeleceu internacionalmente o conceito de desenvolvimento sustentável, tornando possível o estabelecimento de um compromisso entre políticas sociais, de crescimento econômico e proteção ambiental (Rezende, 2003).</w:t>
      </w:r>
    </w:p>
    <w:p w14:paraId="5D6DE1F0" w14:textId="02F4EDD0" w:rsidR="00705815" w:rsidRDefault="00705815" w:rsidP="00F50CB6">
      <w:pPr>
        <w:ind w:left="708" w:firstLine="345"/>
        <w:jc w:val="both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sz w:val="24"/>
        </w:rPr>
        <w:t>Em 1992 ocorreu a Conferência das Nações Unidas para o Meio Ambiente (a Rio-</w:t>
      </w:r>
      <w:r>
        <w:rPr>
          <w:rFonts w:ascii="Arial" w:hAnsi="Arial" w:cs="Arial"/>
          <w:color w:val="000000"/>
          <w:sz w:val="24"/>
          <w:szCs w:val="19"/>
        </w:rPr>
        <w:t xml:space="preserve">92, Eco-92 ou Cúpula da Terra), aquecendo as discussões sobre a problemática ambiental mundial. Essa reunião divulgou e discutiu a nova concepção de desenvolvimento sustentável, a partir do Relatório </w:t>
      </w:r>
      <w:proofErr w:type="spellStart"/>
      <w:r>
        <w:rPr>
          <w:rFonts w:ascii="Arial" w:hAnsi="Arial" w:cs="Arial"/>
          <w:color w:val="000000"/>
          <w:sz w:val="24"/>
          <w:szCs w:val="19"/>
        </w:rPr>
        <w:t>Brutland</w:t>
      </w:r>
      <w:proofErr w:type="spellEnd"/>
      <w:r>
        <w:rPr>
          <w:rFonts w:ascii="Arial" w:hAnsi="Arial" w:cs="Arial"/>
          <w:color w:val="000000"/>
          <w:sz w:val="24"/>
          <w:szCs w:val="19"/>
        </w:rPr>
        <w:t xml:space="preserve">. </w:t>
      </w:r>
    </w:p>
    <w:p w14:paraId="36C7CFDC" w14:textId="33F1A2A9" w:rsidR="00444A2A" w:rsidRDefault="00210EEE" w:rsidP="00F50CB6">
      <w:pPr>
        <w:ind w:left="708" w:firstLine="345"/>
        <w:jc w:val="both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color w:val="000000"/>
          <w:sz w:val="24"/>
          <w:szCs w:val="19"/>
        </w:rPr>
        <w:t xml:space="preserve">Acordos ambientais importantes foram assinados na Rio-92, como as Convenções do Clima e da </w:t>
      </w:r>
      <w:r w:rsidRPr="00C112A6">
        <w:rPr>
          <w:rFonts w:ascii="Arial" w:hAnsi="Arial" w:cs="Arial"/>
          <w:color w:val="000000" w:themeColor="text1"/>
          <w:sz w:val="24"/>
          <w:szCs w:val="19"/>
        </w:rPr>
        <w:t>Biodiversidade</w:t>
      </w:r>
      <w:r>
        <w:rPr>
          <w:rFonts w:ascii="Arial" w:hAnsi="Arial" w:cs="Arial"/>
          <w:color w:val="000000"/>
          <w:sz w:val="24"/>
          <w:szCs w:val="19"/>
        </w:rPr>
        <w:t>, a Agenda 21, a Declaração do Rio para o Meio Ambiente e Desenvolvimento e a Declaração de Princípios para as Florestas. Destes, a Agenda 21 tem grande destaque</w:t>
      </w:r>
      <w:r w:rsidR="00C112A6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pois estabelece compromissos e intenções para a preservação e a melhoria da qualidade ambiental e trata também de ações sociais e econômicas.</w:t>
      </w:r>
      <w:r w:rsidR="00444A2A">
        <w:rPr>
          <w:rFonts w:ascii="Arial" w:hAnsi="Arial" w:cs="Arial"/>
          <w:color w:val="000000"/>
          <w:sz w:val="24"/>
          <w:szCs w:val="19"/>
        </w:rPr>
        <w:t xml:space="preserve"> Cabe destacar o incentivo à elaboração de políticas públicas em todos os níveis, através dos instrumentos da Agenda.</w:t>
      </w:r>
      <w:r>
        <w:rPr>
          <w:rFonts w:ascii="Arial" w:hAnsi="Arial" w:cs="Arial"/>
          <w:color w:val="000000"/>
          <w:sz w:val="24"/>
          <w:szCs w:val="19"/>
        </w:rPr>
        <w:t xml:space="preserve"> </w:t>
      </w:r>
      <w:r w:rsidR="00C112A6">
        <w:rPr>
          <w:rFonts w:ascii="Arial" w:hAnsi="Arial" w:cs="Arial"/>
          <w:color w:val="000000"/>
          <w:sz w:val="24"/>
          <w:szCs w:val="19"/>
        </w:rPr>
        <w:t xml:space="preserve">Porém, críticas ao documento explicitam o </w:t>
      </w:r>
      <w:r>
        <w:rPr>
          <w:rFonts w:ascii="Arial" w:hAnsi="Arial" w:cs="Arial"/>
          <w:color w:val="000000"/>
          <w:sz w:val="24"/>
          <w:szCs w:val="19"/>
        </w:rPr>
        <w:t>seu caráter conservador.</w:t>
      </w:r>
    </w:p>
    <w:p w14:paraId="7A44CFA1" w14:textId="04CA1498" w:rsidR="00444A2A" w:rsidRPr="00510B7E" w:rsidRDefault="00C112A6" w:rsidP="00F50CB6">
      <w:pPr>
        <w:ind w:left="708" w:firstLine="345"/>
        <w:jc w:val="both"/>
        <w:rPr>
          <w:rFonts w:ascii="Arial" w:hAnsi="Arial" w:cs="Arial"/>
          <w:color w:val="000000" w:themeColor="text1"/>
          <w:sz w:val="24"/>
          <w:szCs w:val="19"/>
        </w:rPr>
      </w:pPr>
      <w:r w:rsidRPr="00510B7E">
        <w:rPr>
          <w:rFonts w:ascii="Arial" w:hAnsi="Arial" w:cs="Arial"/>
          <w:color w:val="000000" w:themeColor="text1"/>
          <w:sz w:val="24"/>
          <w:szCs w:val="19"/>
        </w:rPr>
        <w:t>Outras conferências mundiais ocorreram, como a Rio + 10, em 2002 e a Rio</w:t>
      </w:r>
      <w:r w:rsidR="00510B7E" w:rsidRPr="00510B7E">
        <w:rPr>
          <w:rFonts w:ascii="Arial" w:hAnsi="Arial" w:cs="Arial"/>
          <w:color w:val="000000" w:themeColor="text1"/>
          <w:sz w:val="24"/>
          <w:szCs w:val="19"/>
        </w:rPr>
        <w:t xml:space="preserve"> </w:t>
      </w:r>
      <w:r w:rsidRPr="00510B7E">
        <w:rPr>
          <w:rFonts w:ascii="Arial" w:hAnsi="Arial" w:cs="Arial"/>
          <w:color w:val="000000" w:themeColor="text1"/>
          <w:sz w:val="24"/>
          <w:szCs w:val="19"/>
        </w:rPr>
        <w:t>+ 20, em 201</w:t>
      </w:r>
      <w:r w:rsidR="00510B7E" w:rsidRPr="00510B7E">
        <w:rPr>
          <w:rFonts w:ascii="Arial" w:hAnsi="Arial" w:cs="Arial"/>
          <w:color w:val="000000" w:themeColor="text1"/>
          <w:sz w:val="24"/>
          <w:szCs w:val="19"/>
        </w:rPr>
        <w:t>2</w:t>
      </w:r>
      <w:r w:rsidRPr="00510B7E">
        <w:rPr>
          <w:rFonts w:ascii="Arial" w:hAnsi="Arial" w:cs="Arial"/>
          <w:color w:val="000000" w:themeColor="text1"/>
          <w:sz w:val="24"/>
          <w:szCs w:val="19"/>
        </w:rPr>
        <w:t xml:space="preserve">. Apesar de, em muitos casos, ter havido poucas melhorias devido ao não cumprimento de acordos ratificados nessas conferências, a agenda de compromissos estabeleceu e ainda estabelece </w:t>
      </w:r>
      <w:r w:rsidR="006E392E" w:rsidRPr="00510B7E">
        <w:rPr>
          <w:rFonts w:ascii="Arial" w:hAnsi="Arial" w:cs="Arial"/>
          <w:color w:val="000000" w:themeColor="text1"/>
          <w:sz w:val="24"/>
          <w:szCs w:val="19"/>
        </w:rPr>
        <w:t xml:space="preserve">planos de ações para os governos signatários, que devem realizar políticas públicas nos próximos anos </w:t>
      </w:r>
      <w:r w:rsidR="00713349" w:rsidRPr="00510B7E">
        <w:rPr>
          <w:rFonts w:ascii="Arial" w:hAnsi="Arial" w:cs="Arial"/>
          <w:color w:val="000000" w:themeColor="text1"/>
          <w:sz w:val="24"/>
          <w:szCs w:val="19"/>
        </w:rPr>
        <w:t>devido a pressões internacionais.</w:t>
      </w:r>
    </w:p>
    <w:p w14:paraId="42541197" w14:textId="063E3D47" w:rsidR="007A51F1" w:rsidRPr="007A51F1" w:rsidRDefault="007A51F1" w:rsidP="00444A2A">
      <w:pPr>
        <w:ind w:left="360" w:firstLine="345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24"/>
          <w:szCs w:val="19"/>
        </w:rPr>
        <w:t>A criação do Sistema Nacional de Unidades de Conservação (SNUC)</w:t>
      </w:r>
    </w:p>
    <w:p w14:paraId="544A5713" w14:textId="13FF25D6" w:rsidR="00851257" w:rsidRDefault="002317D2" w:rsidP="00F50CB6">
      <w:pPr>
        <w:ind w:left="705" w:firstLine="345"/>
        <w:jc w:val="both"/>
        <w:rPr>
          <w:rFonts w:ascii="Arial" w:hAnsi="Arial" w:cs="Arial"/>
          <w:color w:val="000000" w:themeColor="text1"/>
          <w:sz w:val="24"/>
          <w:szCs w:val="19"/>
        </w:rPr>
      </w:pPr>
      <w:r>
        <w:rPr>
          <w:rFonts w:ascii="Arial" w:hAnsi="Arial" w:cs="Arial"/>
          <w:color w:val="000000" w:themeColor="text1"/>
          <w:sz w:val="24"/>
          <w:szCs w:val="19"/>
        </w:rPr>
        <w:t xml:space="preserve">Os instrumentos legais criados </w:t>
      </w:r>
      <w:r w:rsidR="00F906E9">
        <w:rPr>
          <w:rFonts w:ascii="Arial" w:hAnsi="Arial" w:cs="Arial"/>
          <w:color w:val="000000" w:themeColor="text1"/>
          <w:sz w:val="24"/>
          <w:szCs w:val="19"/>
        </w:rPr>
        <w:t>até antes de 2000, ou seja, antes da criação do Sistema Nacional de Unidades de Conservação (SNUC), foram fundamentais para</w:t>
      </w:r>
      <w:r w:rsidR="00766768">
        <w:rPr>
          <w:rFonts w:ascii="Arial" w:hAnsi="Arial" w:cs="Arial"/>
          <w:color w:val="000000" w:themeColor="text1"/>
          <w:sz w:val="24"/>
          <w:szCs w:val="19"/>
        </w:rPr>
        <w:t xml:space="preserve"> a criação desta lei em sua conjuntura, que estabelece a garantia de proteção e gestão </w:t>
      </w:r>
      <w:r w:rsidR="006D1AA9">
        <w:rPr>
          <w:rFonts w:ascii="Arial" w:hAnsi="Arial" w:cs="Arial"/>
          <w:color w:val="000000" w:themeColor="text1"/>
          <w:sz w:val="24"/>
          <w:szCs w:val="19"/>
        </w:rPr>
        <w:t>diferenciada das áreas naturais, com a definição de tipologias de áreas a serem especialmente protegidas.</w:t>
      </w:r>
      <w:r w:rsidR="00116A8F">
        <w:rPr>
          <w:rFonts w:ascii="Arial" w:hAnsi="Arial" w:cs="Arial"/>
          <w:color w:val="000000" w:themeColor="text1"/>
          <w:sz w:val="24"/>
          <w:szCs w:val="19"/>
        </w:rPr>
        <w:t xml:space="preserve"> Esse modelo de proteção, </w:t>
      </w:r>
      <w:r w:rsidR="000C268E">
        <w:rPr>
          <w:rFonts w:ascii="Arial" w:hAnsi="Arial" w:cs="Arial"/>
          <w:color w:val="000000" w:themeColor="text1"/>
          <w:sz w:val="24"/>
          <w:szCs w:val="19"/>
        </w:rPr>
        <w:t xml:space="preserve">que categorizava as áreas a serem protegidas em tipologias específicas, permitia tanto a </w:t>
      </w:r>
      <w:r w:rsidR="00821E35">
        <w:rPr>
          <w:rFonts w:ascii="Arial" w:hAnsi="Arial" w:cs="Arial"/>
          <w:color w:val="000000" w:themeColor="text1"/>
          <w:sz w:val="24"/>
          <w:szCs w:val="19"/>
        </w:rPr>
        <w:t xml:space="preserve">preservação </w:t>
      </w:r>
      <w:r w:rsidR="00821E35">
        <w:rPr>
          <w:rFonts w:ascii="Arial" w:hAnsi="Arial" w:cs="Arial"/>
          <w:color w:val="000000" w:themeColor="text1"/>
          <w:sz w:val="24"/>
          <w:szCs w:val="19"/>
        </w:rPr>
        <w:lastRenderedPageBreak/>
        <w:t xml:space="preserve">quanto a conservação através da utilização controlada dos recursos naturais. </w:t>
      </w:r>
      <w:r w:rsidR="006D1AA9">
        <w:rPr>
          <w:rFonts w:ascii="Arial" w:hAnsi="Arial" w:cs="Arial"/>
          <w:color w:val="000000" w:themeColor="text1"/>
          <w:sz w:val="24"/>
          <w:szCs w:val="19"/>
        </w:rPr>
        <w:t>Essa lei, juntamente com o Código Florestal, são as principais leis ligadas à conservação de ecossi</w:t>
      </w:r>
      <w:r w:rsidR="002D565B">
        <w:rPr>
          <w:rFonts w:ascii="Arial" w:hAnsi="Arial" w:cs="Arial"/>
          <w:color w:val="000000" w:themeColor="text1"/>
          <w:sz w:val="24"/>
          <w:szCs w:val="19"/>
        </w:rPr>
        <w:t>stemas naturais florestais na legislação brasileira.</w:t>
      </w:r>
      <w:r w:rsidR="004B0143">
        <w:rPr>
          <w:rFonts w:ascii="Arial" w:hAnsi="Arial" w:cs="Arial"/>
          <w:color w:val="000000" w:themeColor="text1"/>
          <w:sz w:val="24"/>
          <w:szCs w:val="19"/>
        </w:rPr>
        <w:t xml:space="preserve"> </w:t>
      </w:r>
    </w:p>
    <w:p w14:paraId="49F8B8B4" w14:textId="77777777" w:rsidR="002C619D" w:rsidRDefault="00A97440" w:rsidP="00F50CB6">
      <w:pPr>
        <w:ind w:left="705" w:firstLine="345"/>
        <w:jc w:val="both"/>
        <w:rPr>
          <w:rFonts w:ascii="Arial" w:hAnsi="Arial" w:cs="Arial"/>
          <w:color w:val="000000" w:themeColor="text1"/>
          <w:sz w:val="24"/>
          <w:szCs w:val="19"/>
        </w:rPr>
      </w:pPr>
      <w:r>
        <w:rPr>
          <w:rFonts w:ascii="Arial" w:hAnsi="Arial" w:cs="Arial"/>
          <w:color w:val="000000" w:themeColor="text1"/>
          <w:sz w:val="24"/>
          <w:szCs w:val="19"/>
        </w:rPr>
        <w:t>O Código Florestal de 1934 já preconizava a proteção de áreas naturais de acordo com tipologias</w:t>
      </w:r>
      <w:r w:rsidR="0017507A">
        <w:rPr>
          <w:rFonts w:ascii="Arial" w:hAnsi="Arial" w:cs="Arial"/>
          <w:color w:val="000000" w:themeColor="text1"/>
          <w:sz w:val="24"/>
          <w:szCs w:val="19"/>
        </w:rPr>
        <w:t xml:space="preserve">. As áreas eram classificadas na época como: protetoras, remanescentes, modelo e de rendimento. </w:t>
      </w:r>
      <w:r w:rsidR="008F5870">
        <w:rPr>
          <w:rFonts w:ascii="Arial" w:hAnsi="Arial" w:cs="Arial"/>
          <w:color w:val="000000" w:themeColor="text1"/>
          <w:sz w:val="24"/>
          <w:szCs w:val="19"/>
        </w:rPr>
        <w:t>O código também declarava que o conjunto das florestas existente e demais formas de vegetação eram de “interesse comum a todos os habitantes do país”.</w:t>
      </w:r>
      <w:r w:rsidR="002C619D">
        <w:rPr>
          <w:rFonts w:ascii="Arial" w:hAnsi="Arial" w:cs="Arial"/>
          <w:color w:val="000000" w:themeColor="text1"/>
          <w:sz w:val="24"/>
          <w:szCs w:val="19"/>
        </w:rPr>
        <w:t xml:space="preserve"> </w:t>
      </w:r>
    </w:p>
    <w:p w14:paraId="4C3EB19E" w14:textId="16B0D11B" w:rsidR="00BA4533" w:rsidRPr="002C619D" w:rsidRDefault="003D7A80" w:rsidP="00F50CB6">
      <w:pPr>
        <w:ind w:left="705" w:firstLine="345"/>
        <w:jc w:val="both"/>
        <w:rPr>
          <w:rFonts w:ascii="Arial" w:hAnsi="Arial" w:cs="Arial"/>
          <w:color w:val="000000" w:themeColor="text1"/>
          <w:sz w:val="24"/>
          <w:szCs w:val="19"/>
        </w:rPr>
      </w:pPr>
      <w:r>
        <w:rPr>
          <w:rFonts w:ascii="Arial" w:hAnsi="Arial" w:cs="Arial"/>
          <w:color w:val="000000" w:themeColor="text1"/>
          <w:sz w:val="24"/>
          <w:szCs w:val="19"/>
        </w:rPr>
        <w:t>O Código Florestal de 1934</w:t>
      </w:r>
      <w:r w:rsidR="00A85F7C">
        <w:rPr>
          <w:rFonts w:ascii="Arial" w:hAnsi="Arial" w:cs="Arial"/>
          <w:color w:val="000000" w:themeColor="text1"/>
          <w:sz w:val="24"/>
          <w:szCs w:val="19"/>
        </w:rPr>
        <w:t xml:space="preserve"> </w:t>
      </w:r>
      <w:r w:rsidR="00A85F7C">
        <w:rPr>
          <w:rFonts w:ascii="Arial" w:hAnsi="Arial" w:cs="Arial"/>
          <w:color w:val="000000"/>
          <w:sz w:val="24"/>
          <w:szCs w:val="24"/>
        </w:rPr>
        <w:t xml:space="preserve">estabeleceu </w:t>
      </w:r>
      <w:r w:rsidR="00045A41" w:rsidRPr="00045A41">
        <w:rPr>
          <w:rFonts w:ascii="Arial" w:hAnsi="Arial" w:cs="Arial"/>
          <w:color w:val="000000"/>
          <w:sz w:val="24"/>
          <w:szCs w:val="24"/>
        </w:rPr>
        <w:t>condições necessárias para a criação</w:t>
      </w:r>
      <w:r w:rsidR="00A85F7C">
        <w:rPr>
          <w:rFonts w:ascii="Arial" w:hAnsi="Arial" w:cs="Arial"/>
          <w:color w:val="000000"/>
          <w:sz w:val="24"/>
          <w:szCs w:val="24"/>
        </w:rPr>
        <w:t xml:space="preserve"> de algumas unidades de conservação. E</w:t>
      </w:r>
      <w:r w:rsidR="00045A41" w:rsidRPr="00045A41">
        <w:rPr>
          <w:rFonts w:ascii="Arial" w:hAnsi="Arial" w:cs="Arial"/>
          <w:color w:val="000000"/>
          <w:sz w:val="24"/>
          <w:szCs w:val="24"/>
        </w:rPr>
        <w:t xml:space="preserve">m 1937 (Decreto nº 1.713 de 14 de junho de 1937), </w:t>
      </w:r>
      <w:r w:rsidR="00BA4533">
        <w:rPr>
          <w:rFonts w:ascii="Arial" w:hAnsi="Arial" w:cs="Arial"/>
          <w:color w:val="000000"/>
          <w:sz w:val="24"/>
          <w:szCs w:val="24"/>
        </w:rPr>
        <w:t>criou-se o</w:t>
      </w:r>
      <w:r w:rsidR="00045A41" w:rsidRPr="00045A41">
        <w:rPr>
          <w:rFonts w:ascii="Arial" w:hAnsi="Arial" w:cs="Arial"/>
          <w:color w:val="000000"/>
          <w:sz w:val="24"/>
          <w:szCs w:val="24"/>
        </w:rPr>
        <w:t xml:space="preserve"> Parque Nacional de Itatiaia, o primogênito dos parques nacionais brasileiros. Sucedeu-se até 1939 a criação de diversos Par</w:t>
      </w:r>
      <w:r w:rsidR="00045A41" w:rsidRPr="00045A41">
        <w:rPr>
          <w:rFonts w:ascii="Arial" w:hAnsi="Arial" w:cs="Arial"/>
          <w:color w:val="000000"/>
          <w:sz w:val="24"/>
          <w:szCs w:val="24"/>
        </w:rPr>
        <w:softHyphen/>
        <w:t>ques Nacionais</w:t>
      </w:r>
      <w:r w:rsidR="00653BCD">
        <w:rPr>
          <w:rFonts w:ascii="Arial" w:hAnsi="Arial" w:cs="Arial"/>
          <w:color w:val="000000"/>
          <w:sz w:val="24"/>
          <w:szCs w:val="24"/>
        </w:rPr>
        <w:t>, sendo a administração e fiscalização dos mesmos submetidas ao Serviço Florestal Federal, Seção de Parques e Florestas Nacionais, órgão vinculado ao Ministério da Agricultura.</w:t>
      </w:r>
      <w:r w:rsidR="00045A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B412B9" w14:textId="1C30E0D4" w:rsidR="003D7A80" w:rsidRDefault="00045A41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 w:rsidRPr="00045A41">
        <w:rPr>
          <w:rFonts w:ascii="Arial" w:hAnsi="Arial" w:cs="Arial"/>
          <w:color w:val="000000"/>
          <w:sz w:val="24"/>
          <w:szCs w:val="24"/>
        </w:rPr>
        <w:t>O Código de Caça e Pesca de 1934 tam</w:t>
      </w:r>
      <w:r w:rsidRPr="00045A41">
        <w:rPr>
          <w:rFonts w:ascii="Arial" w:hAnsi="Arial" w:cs="Arial"/>
          <w:color w:val="000000"/>
          <w:sz w:val="24"/>
          <w:szCs w:val="24"/>
        </w:rPr>
        <w:softHyphen/>
        <w:t>bém contribuiu para a criação de áreas protegidas, já que seu Capítulo III indicava a destinação de “terras públicas do domínio da União, dos Estados e dos Municípios, a ju</w:t>
      </w:r>
      <w:r w:rsidRPr="00045A41">
        <w:rPr>
          <w:rFonts w:ascii="Arial" w:hAnsi="Arial" w:cs="Arial"/>
          <w:color w:val="000000"/>
          <w:sz w:val="24"/>
          <w:szCs w:val="24"/>
        </w:rPr>
        <w:softHyphen/>
        <w:t xml:space="preserve">ízo dos respectivos Governos, [para o estabelecimento de] parques de criação e de refúgio”. No entanto, o decreto não previa a criação e a delimitação de áreas específicas para a proteção dos </w:t>
      </w:r>
      <w:r w:rsidRPr="00045A41">
        <w:rPr>
          <w:rFonts w:ascii="Arial" w:hAnsi="Arial" w:cs="Arial"/>
          <w:i/>
          <w:iCs/>
          <w:color w:val="000000"/>
          <w:sz w:val="24"/>
          <w:szCs w:val="24"/>
        </w:rPr>
        <w:t xml:space="preserve">habitats, </w:t>
      </w:r>
      <w:r w:rsidRPr="00045A41">
        <w:rPr>
          <w:rFonts w:ascii="Arial" w:hAnsi="Arial" w:cs="Arial"/>
          <w:color w:val="000000"/>
          <w:sz w:val="24"/>
          <w:szCs w:val="24"/>
        </w:rPr>
        <w:t>o que reforça a tradição cent</w:t>
      </w:r>
      <w:r w:rsidR="00116A8F">
        <w:rPr>
          <w:rFonts w:ascii="Arial" w:hAnsi="Arial" w:cs="Arial"/>
          <w:color w:val="000000"/>
          <w:sz w:val="24"/>
          <w:szCs w:val="24"/>
        </w:rPr>
        <w:t>rada nas espécies como recursos (PECCATIELLO, 2011).</w:t>
      </w:r>
    </w:p>
    <w:p w14:paraId="5707A2D0" w14:textId="7EEBEC7A" w:rsidR="00675A66" w:rsidRDefault="00E475CB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Apesar do número de áreas criadas não ter sido muito grande, e</w:t>
      </w:r>
      <w:r w:rsidR="00675A66">
        <w:rPr>
          <w:rFonts w:ascii="Arial" w:hAnsi="Arial" w:cs="Arial"/>
          <w:color w:val="000000"/>
          <w:sz w:val="24"/>
          <w:szCs w:val="24"/>
        </w:rPr>
        <w:t>sse período foi</w:t>
      </w:r>
      <w:r>
        <w:rPr>
          <w:rFonts w:ascii="Arial" w:hAnsi="Arial" w:cs="Arial"/>
          <w:color w:val="000000"/>
          <w:sz w:val="24"/>
          <w:szCs w:val="24"/>
        </w:rPr>
        <w:t xml:space="preserve"> muito</w:t>
      </w:r>
      <w:r w:rsidR="00675A66">
        <w:rPr>
          <w:rFonts w:ascii="Arial" w:hAnsi="Arial" w:cs="Arial"/>
          <w:color w:val="000000"/>
          <w:sz w:val="24"/>
          <w:szCs w:val="24"/>
        </w:rPr>
        <w:t xml:space="preserve"> importante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75A66">
        <w:rPr>
          <w:rFonts w:ascii="Arial" w:hAnsi="Arial" w:cs="Arial"/>
          <w:color w:val="000000"/>
          <w:sz w:val="24"/>
          <w:szCs w:val="24"/>
        </w:rPr>
        <w:t xml:space="preserve"> por ter inserido na legislação brasileira os principais elementos relacionados </w:t>
      </w:r>
      <w:r>
        <w:rPr>
          <w:rFonts w:ascii="Arial" w:hAnsi="Arial" w:cs="Arial"/>
          <w:color w:val="000000"/>
          <w:sz w:val="24"/>
          <w:szCs w:val="24"/>
        </w:rPr>
        <w:t>à garantia de proteção e gestão diferenciada das áreas naturais, o que fa</w:t>
      </w:r>
      <w:r w:rsidR="002043E5">
        <w:rPr>
          <w:rFonts w:ascii="Arial" w:hAnsi="Arial" w:cs="Arial"/>
          <w:color w:val="000000"/>
          <w:sz w:val="24"/>
          <w:szCs w:val="24"/>
        </w:rPr>
        <w:t>voreceu</w:t>
      </w:r>
      <w:r>
        <w:rPr>
          <w:rFonts w:ascii="Arial" w:hAnsi="Arial" w:cs="Arial"/>
          <w:color w:val="000000"/>
          <w:sz w:val="24"/>
          <w:szCs w:val="24"/>
        </w:rPr>
        <w:t xml:space="preserve"> posteriormente</w:t>
      </w:r>
      <w:r w:rsidR="002043E5">
        <w:rPr>
          <w:rFonts w:ascii="Arial" w:hAnsi="Arial" w:cs="Arial"/>
          <w:color w:val="000000"/>
          <w:sz w:val="24"/>
          <w:szCs w:val="24"/>
        </w:rPr>
        <w:t xml:space="preserve"> a criação de áreas protegidas (PECCATIELLO, 2011).</w:t>
      </w:r>
    </w:p>
    <w:p w14:paraId="345FBECB" w14:textId="32C18D70" w:rsidR="00AF519F" w:rsidRDefault="001971DA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 w:rsidRPr="001971DA">
        <w:rPr>
          <w:rFonts w:ascii="Arial" w:hAnsi="Arial" w:cs="Arial"/>
          <w:color w:val="000000"/>
          <w:sz w:val="24"/>
          <w:szCs w:val="24"/>
        </w:rPr>
        <w:t>No período de ascensão do regime militar, a partir de 1964, os instrumentos de criação de áreas protegidas no Brasil foram mantidos e</w:t>
      </w:r>
      <w:r w:rsidR="002043E5">
        <w:rPr>
          <w:rFonts w:ascii="Arial" w:hAnsi="Arial" w:cs="Arial"/>
          <w:color w:val="000000"/>
          <w:sz w:val="24"/>
          <w:szCs w:val="24"/>
        </w:rPr>
        <w:t>,</w:t>
      </w:r>
      <w:r w:rsidRPr="001971DA">
        <w:rPr>
          <w:rFonts w:ascii="Arial" w:hAnsi="Arial" w:cs="Arial"/>
          <w:color w:val="000000"/>
          <w:sz w:val="24"/>
          <w:szCs w:val="24"/>
        </w:rPr>
        <w:t xml:space="preserve"> posteriormente</w:t>
      </w:r>
      <w:r w:rsidR="002043E5">
        <w:rPr>
          <w:rFonts w:ascii="Arial" w:hAnsi="Arial" w:cs="Arial"/>
          <w:color w:val="000000"/>
          <w:sz w:val="24"/>
          <w:szCs w:val="24"/>
        </w:rPr>
        <w:t>,</w:t>
      </w:r>
      <w:r w:rsidRPr="001971DA">
        <w:rPr>
          <w:rFonts w:ascii="Arial" w:hAnsi="Arial" w:cs="Arial"/>
          <w:color w:val="000000"/>
          <w:sz w:val="24"/>
          <w:szCs w:val="24"/>
        </w:rPr>
        <w:t xml:space="preserve"> ap</w:t>
      </w:r>
      <w:r w:rsidR="00D22576">
        <w:rPr>
          <w:rFonts w:ascii="Arial" w:hAnsi="Arial" w:cs="Arial"/>
          <w:color w:val="000000"/>
          <w:sz w:val="24"/>
          <w:szCs w:val="24"/>
        </w:rPr>
        <w:t>rimorados</w:t>
      </w:r>
      <w:r w:rsidR="002043E5">
        <w:rPr>
          <w:rFonts w:ascii="Arial" w:hAnsi="Arial" w:cs="Arial"/>
          <w:color w:val="000000"/>
          <w:sz w:val="24"/>
          <w:szCs w:val="24"/>
        </w:rPr>
        <w:t>,</w:t>
      </w:r>
      <w:r w:rsidR="00A709EE">
        <w:rPr>
          <w:rFonts w:ascii="Arial" w:hAnsi="Arial" w:cs="Arial"/>
          <w:color w:val="000000"/>
          <w:sz w:val="24"/>
          <w:szCs w:val="24"/>
        </w:rPr>
        <w:t xml:space="preserve"> com o novo </w:t>
      </w:r>
      <w:r w:rsidRPr="001971DA">
        <w:rPr>
          <w:rFonts w:ascii="Arial" w:hAnsi="Arial" w:cs="Arial"/>
          <w:color w:val="000000"/>
          <w:sz w:val="24"/>
          <w:szCs w:val="24"/>
        </w:rPr>
        <w:t>Código Florestal</w:t>
      </w:r>
      <w:r w:rsidR="00A709EE">
        <w:rPr>
          <w:rFonts w:ascii="Arial" w:hAnsi="Arial" w:cs="Arial"/>
          <w:color w:val="000000"/>
          <w:sz w:val="24"/>
          <w:szCs w:val="24"/>
        </w:rPr>
        <w:t>,</w:t>
      </w:r>
      <w:r w:rsidRPr="001971DA">
        <w:rPr>
          <w:rFonts w:ascii="Arial" w:hAnsi="Arial" w:cs="Arial"/>
          <w:color w:val="000000"/>
          <w:sz w:val="24"/>
          <w:szCs w:val="24"/>
        </w:rPr>
        <w:t xml:space="preserve"> em 1965, o qual extinguiu as tipologias de áreas protegidas pre</w:t>
      </w:r>
      <w:r w:rsidRPr="001971DA">
        <w:rPr>
          <w:rFonts w:ascii="Arial" w:hAnsi="Arial" w:cs="Arial"/>
          <w:color w:val="000000"/>
          <w:sz w:val="24"/>
          <w:szCs w:val="24"/>
        </w:rPr>
        <w:softHyphen/>
        <w:t>vistas em 1934, substituindo-as por: Parque Nacional e Flo</w:t>
      </w:r>
      <w:r w:rsidRPr="001971DA">
        <w:rPr>
          <w:rFonts w:ascii="Arial" w:hAnsi="Arial" w:cs="Arial"/>
          <w:color w:val="000000"/>
          <w:sz w:val="24"/>
          <w:szCs w:val="24"/>
        </w:rPr>
        <w:softHyphen/>
        <w:t>resta Nacional (FLONA), Área de Preservação Permanente (APP) e Reserva Legal (RL).</w:t>
      </w:r>
      <w:r w:rsidR="00D22576">
        <w:rPr>
          <w:rFonts w:ascii="Arial" w:hAnsi="Arial" w:cs="Arial"/>
          <w:color w:val="000000"/>
          <w:sz w:val="24"/>
          <w:szCs w:val="24"/>
        </w:rPr>
        <w:t xml:space="preserve"> </w:t>
      </w:r>
      <w:r w:rsidR="00A709EE">
        <w:rPr>
          <w:rFonts w:ascii="Arial" w:hAnsi="Arial" w:cs="Arial"/>
          <w:color w:val="000000"/>
          <w:sz w:val="24"/>
          <w:szCs w:val="24"/>
        </w:rPr>
        <w:t>Pode-se atribuir tais mudan</w:t>
      </w:r>
      <w:r w:rsidR="00B66F8B">
        <w:rPr>
          <w:rFonts w:ascii="Arial" w:hAnsi="Arial" w:cs="Arial"/>
          <w:color w:val="000000"/>
          <w:sz w:val="24"/>
          <w:szCs w:val="24"/>
        </w:rPr>
        <w:t>ças às pressões internacionais, com movimentos sociais que incidiram sobre a elaboração dos acordos e protocolos internacionais dos quais o Brasil se tornou signatário.</w:t>
      </w:r>
    </w:p>
    <w:p w14:paraId="1A8949C5" w14:textId="6B486332" w:rsidR="0022244A" w:rsidRPr="00AF519F" w:rsidRDefault="00AC1B63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1967, foi criado o Instituto Brasileiro de Desenvolvimento Florestal (IBDF), novo órgão central vinculado ao Ministério da Agricultura</w:t>
      </w:r>
      <w:r w:rsidR="0052120A">
        <w:rPr>
          <w:rFonts w:ascii="Arial" w:hAnsi="Arial" w:cs="Arial"/>
          <w:color w:val="000000"/>
          <w:sz w:val="24"/>
          <w:szCs w:val="24"/>
        </w:rPr>
        <w:t xml:space="preserve">. Sua responsabilidade era a administração das áreas protegidas, além de ser responsável por fazer cumprir </w:t>
      </w:r>
      <w:r w:rsidR="00AF519F">
        <w:rPr>
          <w:rFonts w:ascii="Arial" w:hAnsi="Arial" w:cs="Arial"/>
          <w:color w:val="000000"/>
        </w:rPr>
        <w:t xml:space="preserve">o </w:t>
      </w:r>
      <w:r w:rsidR="0022244A">
        <w:rPr>
          <w:rFonts w:ascii="Arial" w:hAnsi="Arial" w:cs="Arial"/>
          <w:color w:val="000000"/>
          <w:sz w:val="24"/>
          <w:szCs w:val="24"/>
        </w:rPr>
        <w:t xml:space="preserve">Código Florestal, assim como de outras legislações pertinentes à </w:t>
      </w:r>
      <w:r w:rsidR="0022244A">
        <w:rPr>
          <w:rFonts w:ascii="Arial" w:hAnsi="Arial" w:cs="Arial"/>
          <w:color w:val="000000"/>
          <w:sz w:val="24"/>
          <w:szCs w:val="24"/>
        </w:rPr>
        <w:lastRenderedPageBreak/>
        <w:t xml:space="preserve">proteção dos recursos naturais renováveis </w:t>
      </w:r>
      <w:r w:rsidR="0022244A" w:rsidRPr="0022244A">
        <w:rPr>
          <w:rFonts w:ascii="Arial" w:hAnsi="Arial" w:cs="Arial"/>
          <w:color w:val="000000"/>
          <w:sz w:val="24"/>
          <w:szCs w:val="19"/>
        </w:rPr>
        <w:t>(BENSUSAN, 2006; MEDEIROS, 2006).</w:t>
      </w:r>
    </w:p>
    <w:p w14:paraId="05113CAA" w14:textId="23BDD3F7" w:rsidR="001971DA" w:rsidRDefault="00D97B76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década de 1970 há intensa repercussão internacional da rápida extinção das espécies em todo o mundo, devido aos avanços </w:t>
      </w:r>
      <w:r w:rsidR="00B94D42">
        <w:rPr>
          <w:rFonts w:ascii="Arial" w:hAnsi="Arial" w:cs="Arial"/>
          <w:color w:val="000000"/>
          <w:sz w:val="24"/>
          <w:szCs w:val="24"/>
        </w:rPr>
        <w:t>do conhecimento na área</w:t>
      </w:r>
      <w:r w:rsidR="00106069">
        <w:rPr>
          <w:rFonts w:ascii="Arial" w:hAnsi="Arial" w:cs="Arial"/>
          <w:color w:val="000000"/>
          <w:sz w:val="24"/>
          <w:szCs w:val="24"/>
        </w:rPr>
        <w:t xml:space="preserve">. </w:t>
      </w:r>
      <w:r w:rsidR="00B94D42">
        <w:rPr>
          <w:rFonts w:ascii="Arial" w:hAnsi="Arial" w:cs="Arial"/>
          <w:color w:val="000000"/>
          <w:sz w:val="24"/>
          <w:szCs w:val="24"/>
        </w:rPr>
        <w:t>A criação de áreas protegidas teve dimensões internacionais e, principal</w:t>
      </w:r>
      <w:r w:rsidR="001D58B9">
        <w:rPr>
          <w:rFonts w:ascii="Arial" w:hAnsi="Arial" w:cs="Arial"/>
          <w:color w:val="000000"/>
          <w:sz w:val="24"/>
          <w:szCs w:val="24"/>
        </w:rPr>
        <w:t xml:space="preserve">mente no Brasil, país </w:t>
      </w:r>
      <w:proofErr w:type="spellStart"/>
      <w:r w:rsidR="001D58B9">
        <w:rPr>
          <w:rFonts w:ascii="Arial" w:hAnsi="Arial" w:cs="Arial"/>
          <w:color w:val="000000"/>
          <w:sz w:val="24"/>
          <w:szCs w:val="24"/>
        </w:rPr>
        <w:t>megabiodiverso</w:t>
      </w:r>
      <w:proofErr w:type="spellEnd"/>
      <w:r w:rsidR="001D58B9">
        <w:rPr>
          <w:rFonts w:ascii="Arial" w:hAnsi="Arial" w:cs="Arial"/>
          <w:color w:val="000000"/>
          <w:sz w:val="24"/>
          <w:szCs w:val="24"/>
        </w:rPr>
        <w:t xml:space="preserve">, </w:t>
      </w:r>
      <w:r w:rsidR="008A37A4">
        <w:rPr>
          <w:rFonts w:ascii="Arial" w:hAnsi="Arial" w:cs="Arial"/>
          <w:color w:val="000000"/>
          <w:sz w:val="24"/>
          <w:szCs w:val="24"/>
        </w:rPr>
        <w:t xml:space="preserve">esse movimento teve muita influência nas políticas públicas de conservação. Aliado a isso, o governo brasileiro continha uma estratégia de integrar e desenvolver todas as regiões do país e de controlar </w:t>
      </w:r>
      <w:r w:rsidR="00106069">
        <w:rPr>
          <w:rFonts w:ascii="Arial" w:hAnsi="Arial" w:cs="Arial"/>
          <w:color w:val="000000"/>
          <w:sz w:val="24"/>
          <w:szCs w:val="24"/>
        </w:rPr>
        <w:t xml:space="preserve">seu amplo território. </w:t>
      </w:r>
      <w:r w:rsidR="001D58B9">
        <w:rPr>
          <w:rFonts w:ascii="Arial" w:hAnsi="Arial" w:cs="Arial"/>
          <w:color w:val="000000"/>
          <w:sz w:val="24"/>
          <w:szCs w:val="24"/>
        </w:rPr>
        <w:t xml:space="preserve"> </w:t>
      </w:r>
      <w:r w:rsidR="00EB02B4">
        <w:rPr>
          <w:rFonts w:ascii="Arial" w:hAnsi="Arial" w:cs="Arial"/>
          <w:color w:val="000000"/>
          <w:sz w:val="24"/>
          <w:szCs w:val="24"/>
        </w:rPr>
        <w:t>Nesse período, o projeto RADAMBRASIL foi estratégico, cujo objetivo era o levantamento dos recursos naturais de todo território brasileiro.</w:t>
      </w:r>
    </w:p>
    <w:p w14:paraId="29BB20F7" w14:textId="6BE9CE20" w:rsidR="00012593" w:rsidRDefault="00A24CB9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Conferência de Estocolmo, em 1972, embora o governo brasileiro tenha se mostrado pouco </w:t>
      </w:r>
      <w:r w:rsidR="00BC5D03">
        <w:rPr>
          <w:rFonts w:ascii="Arial" w:hAnsi="Arial" w:cs="Arial"/>
          <w:color w:val="000000"/>
          <w:sz w:val="24"/>
          <w:szCs w:val="24"/>
        </w:rPr>
        <w:t>disposto a diminuir a poluição, por p</w:t>
      </w:r>
      <w:r w:rsidR="00164CC2">
        <w:rPr>
          <w:rFonts w:ascii="Arial" w:hAnsi="Arial" w:cs="Arial"/>
          <w:color w:val="000000"/>
          <w:sz w:val="24"/>
          <w:szCs w:val="24"/>
        </w:rPr>
        <w:t xml:space="preserve">ensar que atrapalharia o desenvolvimento do país, tomou ações </w:t>
      </w:r>
      <w:r w:rsidR="006951DF">
        <w:rPr>
          <w:rFonts w:ascii="Arial" w:hAnsi="Arial" w:cs="Arial"/>
          <w:color w:val="000000"/>
          <w:sz w:val="24"/>
          <w:szCs w:val="24"/>
        </w:rPr>
        <w:t>preventivas ao meio ambiente, como verifica-se no Plano Nacional de Desenvolvimento (1975-79), que teve como um de s</w:t>
      </w:r>
      <w:r w:rsidR="0064124B">
        <w:rPr>
          <w:rFonts w:ascii="Arial" w:hAnsi="Arial" w:cs="Arial"/>
          <w:color w:val="000000"/>
          <w:sz w:val="24"/>
          <w:szCs w:val="24"/>
        </w:rPr>
        <w:t>eus objeti</w:t>
      </w:r>
      <w:r w:rsidR="006951DF">
        <w:rPr>
          <w:rFonts w:ascii="Arial" w:hAnsi="Arial" w:cs="Arial"/>
          <w:color w:val="000000"/>
          <w:sz w:val="24"/>
          <w:szCs w:val="24"/>
        </w:rPr>
        <w:t>v</w:t>
      </w:r>
      <w:r w:rsidR="0064124B">
        <w:rPr>
          <w:rFonts w:ascii="Arial" w:hAnsi="Arial" w:cs="Arial"/>
          <w:color w:val="000000"/>
          <w:sz w:val="24"/>
          <w:szCs w:val="24"/>
        </w:rPr>
        <w:t>o</w:t>
      </w:r>
      <w:r w:rsidR="006951DF">
        <w:rPr>
          <w:rFonts w:ascii="Arial" w:hAnsi="Arial" w:cs="Arial"/>
          <w:color w:val="000000"/>
          <w:sz w:val="24"/>
          <w:szCs w:val="24"/>
        </w:rPr>
        <w:t xml:space="preserve">s “atingir o desenvolvimento sem deterioração da qualidade de vida e, em particular, sem devastar o patrimônio nacional de recursos naturais”. </w:t>
      </w:r>
      <w:r w:rsidR="00D602A2">
        <w:rPr>
          <w:rFonts w:ascii="Arial" w:hAnsi="Arial" w:cs="Arial"/>
          <w:color w:val="000000"/>
          <w:sz w:val="24"/>
          <w:szCs w:val="24"/>
        </w:rPr>
        <w:t xml:space="preserve">Aliado a esse propósito, criou-se a SEMA, em 1973, apesar de o órgão não ter atendido às expectativas </w:t>
      </w:r>
      <w:r w:rsidR="00C652F4">
        <w:rPr>
          <w:rFonts w:ascii="Arial" w:hAnsi="Arial" w:cs="Arial"/>
          <w:color w:val="000000"/>
          <w:sz w:val="24"/>
          <w:szCs w:val="24"/>
        </w:rPr>
        <w:t>de gestão das áreas protegidas, continuando o IBDF o principal órgão responsável.</w:t>
      </w:r>
    </w:p>
    <w:p w14:paraId="23FD2796" w14:textId="6783529C" w:rsidR="00C652F4" w:rsidRDefault="00C652F4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19"/>
        </w:rPr>
      </w:pPr>
      <w:r w:rsidRPr="00C652F4">
        <w:rPr>
          <w:rFonts w:ascii="Arial" w:hAnsi="Arial" w:cs="Arial"/>
          <w:color w:val="000000"/>
          <w:sz w:val="24"/>
          <w:szCs w:val="19"/>
        </w:rPr>
        <w:t>As áreas protegidas sob administração da SEMA eram: Estações Ecológicas (ESEC) e Áreas de Proteção Permanente (APP), Reservas Ecológicas (RESEC) e Áreas de Relevante Interesse Ecológico (ARIE) e Reservas Particulares do Patrimônio Natural (RPPN), legalmente instituídas as duas primeiras em 1981, as duas segundas em 1984 e a última em 1996.</w:t>
      </w:r>
    </w:p>
    <w:p w14:paraId="24A15981" w14:textId="5E693323" w:rsidR="00F61C4E" w:rsidRDefault="00837C5C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color w:val="000000"/>
          <w:sz w:val="24"/>
          <w:szCs w:val="19"/>
        </w:rPr>
        <w:t>A divisão da gestão das áreas protegidas entre os dois órgãos apontava para a necessidade de concepção de um sistema mais integrado, que promovesse maior ordenação no processo de criação e gestão das áreas protegidas. Estudos realizados pelo IBDF em meados dos anos 1970, inclusive, evidenciaram tal necessidade. Os estudos e debates que se sucederam formaram a base para a construção do atual sistema de unidades de conservação brasileiro devido, principalmente, aos desdobramentos das propostas de 1979 e 1982.</w:t>
      </w:r>
    </w:p>
    <w:p w14:paraId="31A9D079" w14:textId="71BA7FEB" w:rsidR="00837C5C" w:rsidRDefault="00837C5C" w:rsidP="00F50CB6">
      <w:pPr>
        <w:ind w:left="705" w:firstLine="3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1979, um estudo denominado </w:t>
      </w:r>
      <w:r>
        <w:rPr>
          <w:rFonts w:ascii="Arial" w:hAnsi="Arial" w:cs="Arial"/>
          <w:i/>
          <w:color w:val="000000"/>
          <w:sz w:val="24"/>
          <w:szCs w:val="24"/>
        </w:rPr>
        <w:t>Plano do Sistema de Unidades de Conservação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do Brasil</w:t>
      </w:r>
      <w:r>
        <w:rPr>
          <w:rFonts w:ascii="Arial" w:hAnsi="Arial" w:cs="Arial"/>
          <w:color w:val="000000"/>
          <w:sz w:val="24"/>
          <w:szCs w:val="24"/>
        </w:rPr>
        <w:t xml:space="preserve"> foi apresentado pelo IBDF em conjunto com a Fundação Brasileira para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Conservação da Natureza –FBCN, o qual teve sua segunda versão em 1982. O estudo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foi o primeiro a utilizar a terminologia “unidades de conservação” para designar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conjunto de áreas protegidas que seriam contempladas pelo sistema (MEDEIROS,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2003). Contudo, a proposta acabou não sendo aceita, por motivos políticos. O IBDF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contratou então a Fundação Pró-Natureza (FUNATURA) </w:t>
      </w:r>
      <w:r w:rsidRPr="006C3462">
        <w:rPr>
          <w:rFonts w:ascii="Arial" w:hAnsi="Arial" w:cs="Arial"/>
          <w:color w:val="000000"/>
          <w:sz w:val="24"/>
          <w:szCs w:val="24"/>
        </w:rPr>
        <w:t>para redigir um anteprojeto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462">
        <w:rPr>
          <w:rFonts w:ascii="Arial" w:hAnsi="Arial" w:cs="Arial"/>
          <w:color w:val="000000"/>
          <w:sz w:val="24"/>
          <w:szCs w:val="24"/>
        </w:rPr>
        <w:t>lei dispondo sobre o SNUC (Sistema Nacional de Unidades de Conservação). Após um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462">
        <w:rPr>
          <w:rFonts w:ascii="Arial" w:hAnsi="Arial" w:cs="Arial"/>
          <w:color w:val="000000"/>
          <w:sz w:val="24"/>
          <w:szCs w:val="24"/>
        </w:rPr>
        <w:t xml:space="preserve">ano de estudos e </w:t>
      </w:r>
      <w:r w:rsidRPr="006C3462">
        <w:rPr>
          <w:rFonts w:ascii="Arial" w:hAnsi="Arial" w:cs="Arial"/>
          <w:color w:val="000000"/>
          <w:sz w:val="24"/>
          <w:szCs w:val="24"/>
        </w:rPr>
        <w:lastRenderedPageBreak/>
        <w:t>discussões com a comunidade conservacionista, em maio de 1992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462">
        <w:rPr>
          <w:rFonts w:ascii="Arial" w:hAnsi="Arial" w:cs="Arial"/>
          <w:color w:val="000000"/>
          <w:sz w:val="24"/>
          <w:szCs w:val="24"/>
        </w:rPr>
        <w:t>este anteprojeto foi apresentado pela SEMA à Presidência da República, que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462">
        <w:rPr>
          <w:rFonts w:ascii="Arial" w:hAnsi="Arial" w:cs="Arial"/>
          <w:color w:val="000000"/>
          <w:sz w:val="24"/>
          <w:szCs w:val="24"/>
        </w:rPr>
        <w:t>encam</w:t>
      </w:r>
      <w:r w:rsidRPr="00786B68">
        <w:rPr>
          <w:rFonts w:ascii="Arial" w:hAnsi="Arial" w:cs="Arial"/>
          <w:color w:val="000000"/>
          <w:sz w:val="24"/>
          <w:szCs w:val="24"/>
        </w:rPr>
        <w:t xml:space="preserve">inhou ao Congresso Nacional como </w:t>
      </w:r>
      <w:r w:rsidRPr="006C3462">
        <w:rPr>
          <w:rFonts w:ascii="Arial" w:hAnsi="Arial" w:cs="Arial"/>
          <w:color w:val="000000"/>
          <w:sz w:val="24"/>
          <w:szCs w:val="24"/>
        </w:rPr>
        <w:t>Projeto de Lei nº 2.892/92.</w:t>
      </w:r>
    </w:p>
    <w:p w14:paraId="53E06B56" w14:textId="1463303B" w:rsidR="00DD22D6" w:rsidRDefault="00837C5C" w:rsidP="00F50CB6">
      <w:pPr>
        <w:autoSpaceDE w:val="0"/>
        <w:autoSpaceDN w:val="0"/>
        <w:adjustRightInd w:val="0"/>
        <w:spacing w:after="0" w:line="191" w:lineRule="atLeast"/>
        <w:ind w:left="705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Esse anteprojeto foi, entretanto, modificado pelo CONAMA após discussões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autarquia, antes de ser aprovado. O projeto ficou 8 anos em tramitação no Congresso,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devido a um grande embate entre diferentes posições sobre o tema. As principais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discussões e polêmicas giravam em torno das populações tradicionais, da participação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popular no processo de criação e de gestão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indenizações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desapropriação (PECCATIELLO, 2011). Em 2000, o projeto de lei foi aprovado,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instituindo assim a Lei do SNUC – Lei nº 9.985/2000.</w:t>
      </w:r>
    </w:p>
    <w:p w14:paraId="3C3E0673" w14:textId="328A3A67" w:rsidR="00837C5C" w:rsidRDefault="00837C5C" w:rsidP="00F50CB6">
      <w:pPr>
        <w:autoSpaceDE w:val="0"/>
        <w:autoSpaceDN w:val="0"/>
        <w:adjustRightInd w:val="0"/>
        <w:spacing w:after="0" w:line="191" w:lineRule="atLeast"/>
        <w:ind w:left="705"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BEF45F9" w14:textId="58E73761" w:rsidR="00837C5C" w:rsidRPr="00837C5C" w:rsidRDefault="00837C5C" w:rsidP="00F50CB6">
      <w:pPr>
        <w:autoSpaceDE w:val="0"/>
        <w:autoSpaceDN w:val="0"/>
        <w:adjustRightInd w:val="0"/>
        <w:spacing w:after="0" w:line="191" w:lineRule="atLeast"/>
        <w:ind w:left="705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Apesar dos problemas ainda hoje existentes de gestão e de implementação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C718B">
        <w:rPr>
          <w:rFonts w:ascii="Arial" w:hAnsi="Arial" w:cs="Arial"/>
          <w:color w:val="000000"/>
          <w:sz w:val="24"/>
          <w:szCs w:val="24"/>
        </w:rPr>
        <w:t>não se pode negar o avanço que a instituição do SNUC proporcionou à proteção de áreas naturais brasileiras. Os movimentos ambientalistas, tanto nacionais quanto internacionais, tiveram uma importante participação neste processo de estruturação da legislação brasileira no âmbito ambiental e social, influenciando as políticas públicas.</w:t>
      </w:r>
    </w:p>
    <w:p w14:paraId="38690633" w14:textId="77777777" w:rsidR="00E61676" w:rsidRDefault="00E61676" w:rsidP="0055287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000000" w:themeColor="text1"/>
          <w:sz w:val="24"/>
          <w:szCs w:val="24"/>
        </w:rPr>
      </w:pPr>
    </w:p>
    <w:p w14:paraId="06560345" w14:textId="4E81F34A" w:rsidR="00552875" w:rsidRDefault="004C718B" w:rsidP="004C71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Conclusões</w:t>
      </w:r>
    </w:p>
    <w:p w14:paraId="6A5F33C0" w14:textId="53A9796C" w:rsidR="004C718B" w:rsidRDefault="004C718B" w:rsidP="004C718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szCs w:val="24"/>
        </w:rPr>
      </w:pPr>
    </w:p>
    <w:p w14:paraId="27A40618" w14:textId="7A0FE374" w:rsidR="004C718B" w:rsidRDefault="00B201EB" w:rsidP="00F50CB6">
      <w:pPr>
        <w:autoSpaceDE w:val="0"/>
        <w:autoSpaceDN w:val="0"/>
        <w:adjustRightInd w:val="0"/>
        <w:spacing w:after="0" w:line="240" w:lineRule="auto"/>
        <w:ind w:left="70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da sociedade nos processos de formulação, implementação e avaliação das políticas públicas é fundamental para que haja maior representatividade nos atos governamentais, pois as políticas públicas devem, em uma democracia verdadeira, ser o resultado da percepção das demandas da sociedade por parte do governo, assim como a sociedade também deve expor suas exigências.</w:t>
      </w:r>
    </w:p>
    <w:p w14:paraId="4E95D419" w14:textId="44E21A86" w:rsidR="00B201EB" w:rsidRPr="004C718B" w:rsidRDefault="00B201EB" w:rsidP="00F50CB6">
      <w:pPr>
        <w:autoSpaceDE w:val="0"/>
        <w:autoSpaceDN w:val="0"/>
        <w:adjustRightInd w:val="0"/>
        <w:spacing w:after="0" w:line="240" w:lineRule="auto"/>
        <w:ind w:left="70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história da evolução das políticas relacionadas ao cuidado do meio ambiente, tanto natural quanto antrópico, evidencia-se o impacto que os movimentos sociais podem causar, sendo responsável por grandes avanços no arcabouço legal brasileiro. Apesar desses avanços, ainda falta fiscalização por parte do governo e comprometimento por parte de grande parcela da população para que tenhamos um meio ambiente mais saudável</w:t>
      </w:r>
      <w:r w:rsidR="005A204B">
        <w:rPr>
          <w:rFonts w:ascii="Arial" w:hAnsi="Arial" w:cs="Arial"/>
          <w:sz w:val="24"/>
          <w:szCs w:val="24"/>
        </w:rPr>
        <w:t xml:space="preserve"> e que resguarde as riquezas naturais do nosso país.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AB4FB0" w14:textId="0C1CD6C0" w:rsidR="00C12B3A" w:rsidRDefault="00C12B3A" w:rsidP="00F50CB6">
      <w:pPr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  <w:color w:val="000000" w:themeColor="text1"/>
          <w:sz w:val="24"/>
        </w:rPr>
      </w:pPr>
    </w:p>
    <w:p w14:paraId="0DFE4E98" w14:textId="77777777" w:rsidR="007E75D6" w:rsidRDefault="007E75D6" w:rsidP="007E75D6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000000" w:themeColor="text1"/>
          <w:sz w:val="24"/>
        </w:rPr>
      </w:pPr>
    </w:p>
    <w:p w14:paraId="4EFE9574" w14:textId="77777777" w:rsidR="007E75D6" w:rsidRPr="007E75D6" w:rsidRDefault="007E75D6" w:rsidP="005A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778139A9" w14:textId="77777777" w:rsidR="007E75D6" w:rsidRDefault="007E75D6" w:rsidP="00020441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FF0000"/>
          <w:sz w:val="24"/>
        </w:rPr>
      </w:pPr>
    </w:p>
    <w:p w14:paraId="5834CEA0" w14:textId="11BC857D" w:rsidR="00E2370F" w:rsidRDefault="00510B7E" w:rsidP="00510B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Referências Bibliográficas</w:t>
      </w:r>
    </w:p>
    <w:p w14:paraId="0859CEF3" w14:textId="2751C07B" w:rsidR="00510B7E" w:rsidRDefault="00510B7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8"/>
        </w:rPr>
      </w:pPr>
    </w:p>
    <w:p w14:paraId="0651F844" w14:textId="3111304D" w:rsidR="00510B7E" w:rsidRPr="00F50CB6" w:rsidRDefault="00510B7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BACELAR, Tânia. As Políticas Públicas no Brasil: heranças, tendências e desafios. </w:t>
      </w:r>
      <w:r w:rsidRPr="00F50CB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Políticas Públicas e Gestão Local: programa interdisciplinar de capacitação de conselheiros municipais. Rio de Janeiro: FASE</w:t>
      </w:r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, p. 01-10, 2003.</w:t>
      </w:r>
    </w:p>
    <w:p w14:paraId="7B76DA41" w14:textId="199FD91D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458FDC9" w14:textId="050CD01B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6084A">
        <w:rPr>
          <w:rFonts w:ascii="Arial" w:eastAsia="Times New Roman" w:hAnsi="Arial" w:cs="Arial"/>
          <w:sz w:val="24"/>
          <w:szCs w:val="24"/>
          <w:lang w:eastAsia="pt-BR"/>
        </w:rPr>
        <w:t xml:space="preserve">BESUNSAN, N. Conservação da biodiversidade em áreas </w:t>
      </w:r>
      <w:r w:rsidRPr="00F50CB6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76084A">
        <w:rPr>
          <w:rFonts w:ascii="Arial" w:eastAsia="Times New Roman" w:hAnsi="Arial" w:cs="Arial"/>
          <w:sz w:val="24"/>
          <w:szCs w:val="24"/>
          <w:lang w:eastAsia="pt-BR"/>
        </w:rPr>
        <w:t>rotegida</w:t>
      </w:r>
      <w:r w:rsidRPr="00F50CB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6084A">
        <w:rPr>
          <w:rFonts w:ascii="Arial" w:eastAsia="Times New Roman" w:hAnsi="Arial" w:cs="Arial"/>
          <w:sz w:val="24"/>
          <w:szCs w:val="24"/>
          <w:lang w:eastAsia="pt-BR"/>
        </w:rPr>
        <w:t>. Rio de Janeiro: Editora FGV, 2006.</w:t>
      </w:r>
    </w:p>
    <w:p w14:paraId="32AEF5B0" w14:textId="7D141C5A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90AA7A" w14:textId="126029F4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BUENO, Bruno </w:t>
      </w:r>
      <w:proofErr w:type="spellStart"/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Taitson</w:t>
      </w:r>
      <w:proofErr w:type="spellEnd"/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. A influência do movimento ambientalista nas políticas públicas: um estudo comparado entre Brasil e Estados Unidos. 2016.</w:t>
      </w:r>
    </w:p>
    <w:p w14:paraId="420ED06A" w14:textId="4D5E4E85" w:rsidR="003C075E" w:rsidRPr="00F50CB6" w:rsidRDefault="003C075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5F72041" w14:textId="78F630B7" w:rsidR="003C075E" w:rsidRPr="00F50CB6" w:rsidRDefault="003C075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CARVALHO, E.B. O Código Florestal brasileiro de 1934: a legislação florestal nas disputas pelo território, um estudo de caso. </w:t>
      </w:r>
      <w:r w:rsidRPr="00F50CB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Anos 90, Porto Alegre, v. 23, n. 43, p. 417-442, jul. 2016</w:t>
      </w:r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097BBB6" w14:textId="080930FA" w:rsidR="00510B7E" w:rsidRPr="00F50CB6" w:rsidRDefault="00510B7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3A8A409" w14:textId="6A8F44D7" w:rsidR="00510B7E" w:rsidRPr="00F50CB6" w:rsidRDefault="00510B7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50CB6">
        <w:rPr>
          <w:rFonts w:ascii="Arial" w:hAnsi="Arial" w:cs="Arial"/>
          <w:sz w:val="24"/>
          <w:szCs w:val="24"/>
          <w:lang w:val="en-US"/>
        </w:rPr>
        <w:t xml:space="preserve">DYE, Thomas D. Understanding Public Policy. Englewood Cliffs, N.J.: </w:t>
      </w:r>
      <w:proofErr w:type="spellStart"/>
      <w:r w:rsidRPr="00F50CB6">
        <w:rPr>
          <w:rFonts w:ascii="Arial" w:hAnsi="Arial" w:cs="Arial"/>
          <w:sz w:val="24"/>
          <w:szCs w:val="24"/>
          <w:lang w:val="en-US"/>
        </w:rPr>
        <w:t>PrenticeHall</w:t>
      </w:r>
      <w:proofErr w:type="spellEnd"/>
      <w:r w:rsidRPr="00F50CB6">
        <w:rPr>
          <w:rFonts w:ascii="Arial" w:hAnsi="Arial" w:cs="Arial"/>
          <w:sz w:val="24"/>
          <w:szCs w:val="24"/>
          <w:lang w:val="en-US"/>
        </w:rPr>
        <w:t xml:space="preserve">. </w:t>
      </w:r>
      <w:r w:rsidRPr="00F50CB6">
        <w:rPr>
          <w:rFonts w:ascii="Arial" w:hAnsi="Arial" w:cs="Arial"/>
          <w:sz w:val="24"/>
          <w:szCs w:val="24"/>
        </w:rPr>
        <w:t>1984.</w:t>
      </w:r>
    </w:p>
    <w:p w14:paraId="1550D4DC" w14:textId="5902ACD9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2E81AD" w14:textId="77777777" w:rsidR="00F50CB6" w:rsidRPr="00F50CB6" w:rsidRDefault="00F50CB6" w:rsidP="00F50C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r w:rsidRPr="0076084A">
        <w:rPr>
          <w:rFonts w:ascii="Arial" w:eastAsia="Times New Roman" w:hAnsi="Arial" w:cs="Arial"/>
          <w:sz w:val="24"/>
          <w:szCs w:val="24"/>
          <w:lang w:eastAsia="pt-BR"/>
        </w:rPr>
        <w:t>JACOBI, P. Movimento ambientalista no Brasil. Representação social e complexidade da articulação de práticas coletivas. 2003.</w:t>
      </w:r>
    </w:p>
    <w:p w14:paraId="56ADF21F" w14:textId="1531B1B4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E7AF06D" w14:textId="77777777" w:rsidR="00F50CB6" w:rsidRPr="00F50CB6" w:rsidRDefault="00F50CB6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AD583F5" w14:textId="77777777" w:rsidR="00F50CB6" w:rsidRPr="00F50CB6" w:rsidRDefault="00F50CB6" w:rsidP="00F5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0CB6">
        <w:rPr>
          <w:rFonts w:ascii="Arial" w:hAnsi="Arial" w:cs="Arial"/>
          <w:sz w:val="24"/>
          <w:szCs w:val="24"/>
          <w:lang w:val="en-US"/>
        </w:rPr>
        <w:t>LYNN, L. E. Designing Public Policy: A Casebook on the Role of Policy Analysis. Santa Monica, Calif.: Goodyear. 1980</w:t>
      </w:r>
    </w:p>
    <w:p w14:paraId="51327467" w14:textId="228B9CA4" w:rsidR="00510B7E" w:rsidRPr="00F50CB6" w:rsidRDefault="00510B7E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2F0C969" w14:textId="6E01FB90" w:rsidR="0076084A" w:rsidRPr="00F50CB6" w:rsidRDefault="0076084A" w:rsidP="00F5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0CB6">
        <w:rPr>
          <w:rFonts w:ascii="Arial" w:hAnsi="Arial" w:cs="Arial"/>
          <w:sz w:val="24"/>
          <w:szCs w:val="24"/>
          <w:lang w:val="en-US"/>
        </w:rPr>
        <w:t xml:space="preserve">MEAD, L. M. “Public Policy: Vision, Potential, Limits”, Policy Currents, </w:t>
      </w:r>
      <w:proofErr w:type="spellStart"/>
      <w:r w:rsidRPr="00F50CB6">
        <w:rPr>
          <w:rFonts w:ascii="Arial" w:hAnsi="Arial" w:cs="Arial"/>
          <w:sz w:val="24"/>
          <w:szCs w:val="24"/>
          <w:lang w:val="en-US"/>
        </w:rPr>
        <w:t>Fevereiro</w:t>
      </w:r>
      <w:proofErr w:type="spellEnd"/>
      <w:r w:rsidRPr="00F50CB6">
        <w:rPr>
          <w:rFonts w:ascii="Arial" w:hAnsi="Arial" w:cs="Arial"/>
          <w:sz w:val="24"/>
          <w:szCs w:val="24"/>
          <w:lang w:val="en-US"/>
        </w:rPr>
        <w:t>: 1-4. 1995.</w:t>
      </w:r>
    </w:p>
    <w:p w14:paraId="5D1CA624" w14:textId="77777777" w:rsidR="00F50CB6" w:rsidRPr="00F50CB6" w:rsidRDefault="00F50CB6" w:rsidP="00F5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14:paraId="05ED6D5D" w14:textId="44D89E72" w:rsidR="0076084A" w:rsidRPr="00F50CB6" w:rsidRDefault="0076084A" w:rsidP="007608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r w:rsidRPr="0076084A">
        <w:rPr>
          <w:rFonts w:ascii="Arial" w:eastAsia="Times New Roman" w:hAnsi="Arial" w:cs="Arial"/>
          <w:sz w:val="24"/>
          <w:szCs w:val="24"/>
          <w:lang w:eastAsia="pt-BR"/>
        </w:rPr>
        <w:t>MONOSOWSKI, E. Políticas ambientais e desenvolvimento no Brasil. Cadernos FUNDAP, São Paulo, ano 9, n.16,</w:t>
      </w:r>
      <w:r w:rsidRPr="00F50C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6084A">
        <w:rPr>
          <w:rFonts w:ascii="Arial" w:eastAsia="Times New Roman" w:hAnsi="Arial" w:cs="Arial"/>
          <w:sz w:val="24"/>
          <w:szCs w:val="24"/>
          <w:lang w:eastAsia="pt-BR"/>
        </w:rPr>
        <w:t>p. 15-24, 1989.</w:t>
      </w:r>
    </w:p>
    <w:p w14:paraId="45436151" w14:textId="44F93B77" w:rsidR="00F50CB6" w:rsidRPr="00F50CB6" w:rsidRDefault="00F50CB6" w:rsidP="007608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AA1E84" w14:textId="77777777" w:rsidR="00F50CB6" w:rsidRPr="00F50CB6" w:rsidRDefault="00F50CB6" w:rsidP="00F5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PECCATIELLO, Ana Flávia Oliveira. Políticas públicas ambientais no Brasil: da administração dos recursos naturais (1930) à criação do Sistema Nacional de Unidades de Conservação (2000). </w:t>
      </w:r>
      <w:proofErr w:type="gramStart"/>
      <w:r w:rsidRPr="00F50CB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Desenvolvimento e Meio Ambiente</w:t>
      </w:r>
      <w:proofErr w:type="gramEnd"/>
      <w:r w:rsidRPr="00F50CB6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24, 2011.</w:t>
      </w:r>
    </w:p>
    <w:p w14:paraId="27E425C4" w14:textId="7689A29F" w:rsidR="0076084A" w:rsidRPr="00F50CB6" w:rsidRDefault="0076084A" w:rsidP="007608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AEE445" w14:textId="225D7F7F" w:rsidR="0076084A" w:rsidRPr="00F50CB6" w:rsidRDefault="0076084A" w:rsidP="00F50C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r w:rsidRPr="0076084A">
        <w:rPr>
          <w:rFonts w:ascii="Arial" w:eastAsia="Times New Roman" w:hAnsi="Arial" w:cs="Arial"/>
          <w:sz w:val="24"/>
          <w:szCs w:val="24"/>
          <w:lang w:eastAsia="pt-BR"/>
        </w:rPr>
        <w:t>REZENDE, V. F. Política urbana ou política ambiental da Constituição de 88 ao Estatuto da Cidade. In: RIBEIRO, L. C. de Q.; CARDOSO, A. L. (</w:t>
      </w:r>
      <w:proofErr w:type="spellStart"/>
      <w:r w:rsidRPr="0076084A">
        <w:rPr>
          <w:rFonts w:ascii="Arial" w:eastAsia="Times New Roman" w:hAnsi="Arial" w:cs="Arial"/>
          <w:sz w:val="24"/>
          <w:szCs w:val="24"/>
          <w:lang w:eastAsia="pt-BR"/>
        </w:rPr>
        <w:t>Orgs</w:t>
      </w:r>
      <w:proofErr w:type="spellEnd"/>
      <w:r w:rsidRPr="0076084A">
        <w:rPr>
          <w:rFonts w:ascii="Arial" w:eastAsia="Times New Roman" w:hAnsi="Arial" w:cs="Arial"/>
          <w:sz w:val="24"/>
          <w:szCs w:val="24"/>
          <w:lang w:eastAsia="pt-BR"/>
        </w:rPr>
        <w:t xml:space="preserve">.). Reforma urbana e gestão democrática: promessas e desafios do Estatuto da Cidade. Rio de Janeiro: </w:t>
      </w:r>
      <w:proofErr w:type="spellStart"/>
      <w:r w:rsidRPr="0076084A">
        <w:rPr>
          <w:rFonts w:ascii="Arial" w:eastAsia="Times New Roman" w:hAnsi="Arial" w:cs="Arial"/>
          <w:sz w:val="24"/>
          <w:szCs w:val="24"/>
          <w:lang w:eastAsia="pt-BR"/>
        </w:rPr>
        <w:t>Revan</w:t>
      </w:r>
      <w:proofErr w:type="spellEnd"/>
      <w:r w:rsidRPr="0076084A">
        <w:rPr>
          <w:rFonts w:ascii="Arial" w:eastAsia="Times New Roman" w:hAnsi="Arial" w:cs="Arial"/>
          <w:sz w:val="24"/>
          <w:szCs w:val="24"/>
          <w:lang w:eastAsia="pt-BR"/>
        </w:rPr>
        <w:t>/IPPUR-Fase, 2003.</w:t>
      </w:r>
    </w:p>
    <w:p w14:paraId="77F0F9BC" w14:textId="77777777" w:rsidR="00F50CB6" w:rsidRPr="0076084A" w:rsidRDefault="00F50CB6" w:rsidP="00F50C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AE3946" w14:textId="68783642" w:rsidR="0076084A" w:rsidRPr="0076084A" w:rsidRDefault="0076084A" w:rsidP="00F50C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  <w:r w:rsidRPr="0076084A">
        <w:rPr>
          <w:rFonts w:ascii="Arial" w:eastAsia="Times New Roman" w:hAnsi="Arial" w:cs="Arial"/>
          <w:sz w:val="24"/>
          <w:szCs w:val="24"/>
          <w:lang w:eastAsia="pt-BR"/>
        </w:rPr>
        <w:t>VIEIRA, L. B.; BREDARIOL, C. S. Cidadania e política ambiental. Rio de Janeiro: Record, 1998</w:t>
      </w:r>
    </w:p>
    <w:p w14:paraId="1930A679" w14:textId="77777777" w:rsidR="0076084A" w:rsidRPr="0076084A" w:rsidRDefault="0076084A" w:rsidP="0076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EDA3166" w14:textId="77777777" w:rsidR="0076084A" w:rsidRDefault="0076084A" w:rsidP="0076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7B813AE" w14:textId="1BD7E7AD" w:rsidR="0076084A" w:rsidRDefault="0076084A" w:rsidP="00760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DF8A80" w14:textId="77777777" w:rsidR="0076084A" w:rsidRPr="0076084A" w:rsidRDefault="0076084A" w:rsidP="00760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C67CFC0" w14:textId="77777777" w:rsidR="0076084A" w:rsidRPr="0076084A" w:rsidRDefault="0076084A" w:rsidP="00510B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62DCC28" w14:textId="77777777" w:rsidR="004B26AD" w:rsidRPr="0076084A" w:rsidRDefault="004B26AD" w:rsidP="00F50CB6">
      <w:pPr>
        <w:rPr>
          <w:rFonts w:asciiTheme="majorHAnsi" w:hAnsiTheme="majorHAnsi"/>
          <w:b/>
          <w:sz w:val="28"/>
        </w:rPr>
      </w:pPr>
      <w:bookmarkStart w:id="0" w:name="_GoBack"/>
      <w:bookmarkEnd w:id="0"/>
    </w:p>
    <w:p w14:paraId="25FDDBF2" w14:textId="77777777" w:rsidR="004B26AD" w:rsidRPr="0076084A" w:rsidRDefault="004B26AD" w:rsidP="004B26AD">
      <w:pPr>
        <w:jc w:val="center"/>
        <w:rPr>
          <w:rFonts w:asciiTheme="majorHAnsi" w:hAnsiTheme="majorHAnsi"/>
          <w:b/>
          <w:sz w:val="28"/>
        </w:rPr>
      </w:pPr>
    </w:p>
    <w:p w14:paraId="16EB9C59" w14:textId="77777777" w:rsidR="004B26AD" w:rsidRPr="0076084A" w:rsidRDefault="004B26AD" w:rsidP="004B26AD">
      <w:pPr>
        <w:jc w:val="center"/>
        <w:rPr>
          <w:rFonts w:asciiTheme="majorHAnsi" w:hAnsiTheme="majorHAnsi"/>
          <w:b/>
          <w:sz w:val="28"/>
        </w:rPr>
      </w:pPr>
    </w:p>
    <w:sectPr w:rsidR="004B26AD" w:rsidRPr="0076084A" w:rsidSect="0041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1E73" w14:textId="77777777" w:rsidR="001D2B5B" w:rsidRDefault="001D2B5B" w:rsidP="00F50CB6">
      <w:pPr>
        <w:spacing w:after="0" w:line="240" w:lineRule="auto"/>
      </w:pPr>
      <w:r>
        <w:separator/>
      </w:r>
    </w:p>
  </w:endnote>
  <w:endnote w:type="continuationSeparator" w:id="0">
    <w:p w14:paraId="4984FBD6" w14:textId="77777777" w:rsidR="001D2B5B" w:rsidRDefault="001D2B5B" w:rsidP="00F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AF82" w14:textId="77777777" w:rsidR="001D2B5B" w:rsidRDefault="001D2B5B" w:rsidP="00F50CB6">
      <w:pPr>
        <w:spacing w:after="0" w:line="240" w:lineRule="auto"/>
      </w:pPr>
      <w:r>
        <w:separator/>
      </w:r>
    </w:p>
  </w:footnote>
  <w:footnote w:type="continuationSeparator" w:id="0">
    <w:p w14:paraId="07B6E332" w14:textId="77777777" w:rsidR="001D2B5B" w:rsidRDefault="001D2B5B" w:rsidP="00F5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2BC"/>
    <w:multiLevelType w:val="hybridMultilevel"/>
    <w:tmpl w:val="4EF21F70"/>
    <w:lvl w:ilvl="0" w:tplc="78188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2F79"/>
    <w:multiLevelType w:val="hybridMultilevel"/>
    <w:tmpl w:val="AA6808C0"/>
    <w:lvl w:ilvl="0" w:tplc="8A869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61E6"/>
    <w:multiLevelType w:val="hybridMultilevel"/>
    <w:tmpl w:val="E1B6825A"/>
    <w:lvl w:ilvl="0" w:tplc="4216A9E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AD"/>
    <w:rsid w:val="00012593"/>
    <w:rsid w:val="00020441"/>
    <w:rsid w:val="00027464"/>
    <w:rsid w:val="00045502"/>
    <w:rsid w:val="00045A41"/>
    <w:rsid w:val="00047F71"/>
    <w:rsid w:val="000C268E"/>
    <w:rsid w:val="00106069"/>
    <w:rsid w:val="00116A8F"/>
    <w:rsid w:val="00164CC2"/>
    <w:rsid w:val="0017507A"/>
    <w:rsid w:val="001971DA"/>
    <w:rsid w:val="001D2B5B"/>
    <w:rsid w:val="001D58B9"/>
    <w:rsid w:val="002043E5"/>
    <w:rsid w:val="00210EEE"/>
    <w:rsid w:val="0022230F"/>
    <w:rsid w:val="0022244A"/>
    <w:rsid w:val="002317D2"/>
    <w:rsid w:val="002639DF"/>
    <w:rsid w:val="002C619D"/>
    <w:rsid w:val="002D565B"/>
    <w:rsid w:val="003444B5"/>
    <w:rsid w:val="00371DAC"/>
    <w:rsid w:val="003C075E"/>
    <w:rsid w:val="003C2FF9"/>
    <w:rsid w:val="003D34A3"/>
    <w:rsid w:val="003D7A80"/>
    <w:rsid w:val="003E51C8"/>
    <w:rsid w:val="004110B4"/>
    <w:rsid w:val="00444A2A"/>
    <w:rsid w:val="004B0143"/>
    <w:rsid w:val="004B26AD"/>
    <w:rsid w:val="004C718B"/>
    <w:rsid w:val="00510B7E"/>
    <w:rsid w:val="0052120A"/>
    <w:rsid w:val="005375DC"/>
    <w:rsid w:val="00552875"/>
    <w:rsid w:val="00587C77"/>
    <w:rsid w:val="00591A2D"/>
    <w:rsid w:val="00596D55"/>
    <w:rsid w:val="005A204B"/>
    <w:rsid w:val="005D0F7E"/>
    <w:rsid w:val="006223B9"/>
    <w:rsid w:val="0064124B"/>
    <w:rsid w:val="00653BCD"/>
    <w:rsid w:val="006621B2"/>
    <w:rsid w:val="00675A66"/>
    <w:rsid w:val="00685850"/>
    <w:rsid w:val="00686D78"/>
    <w:rsid w:val="0069267D"/>
    <w:rsid w:val="006951DF"/>
    <w:rsid w:val="006A7CF6"/>
    <w:rsid w:val="006B1877"/>
    <w:rsid w:val="006C3462"/>
    <w:rsid w:val="006C5FC2"/>
    <w:rsid w:val="006D1AA9"/>
    <w:rsid w:val="006E392E"/>
    <w:rsid w:val="006F2A0C"/>
    <w:rsid w:val="00705815"/>
    <w:rsid w:val="00713349"/>
    <w:rsid w:val="0076084A"/>
    <w:rsid w:val="007662B5"/>
    <w:rsid w:val="00766768"/>
    <w:rsid w:val="00776075"/>
    <w:rsid w:val="00786B68"/>
    <w:rsid w:val="007A51F1"/>
    <w:rsid w:val="007E75D6"/>
    <w:rsid w:val="007E7E7B"/>
    <w:rsid w:val="00806AAB"/>
    <w:rsid w:val="008072E5"/>
    <w:rsid w:val="00821E35"/>
    <w:rsid w:val="00837C5C"/>
    <w:rsid w:val="00851257"/>
    <w:rsid w:val="008573FF"/>
    <w:rsid w:val="00864B6D"/>
    <w:rsid w:val="008A37A4"/>
    <w:rsid w:val="008E5F5B"/>
    <w:rsid w:val="008F5870"/>
    <w:rsid w:val="009269DB"/>
    <w:rsid w:val="00940780"/>
    <w:rsid w:val="00A016E1"/>
    <w:rsid w:val="00A1607A"/>
    <w:rsid w:val="00A24CB9"/>
    <w:rsid w:val="00A277E9"/>
    <w:rsid w:val="00A709EE"/>
    <w:rsid w:val="00A85F7C"/>
    <w:rsid w:val="00A97440"/>
    <w:rsid w:val="00AC1B63"/>
    <w:rsid w:val="00AE7E75"/>
    <w:rsid w:val="00AF0914"/>
    <w:rsid w:val="00AF519F"/>
    <w:rsid w:val="00AF6116"/>
    <w:rsid w:val="00B201EB"/>
    <w:rsid w:val="00B66F8B"/>
    <w:rsid w:val="00B94D42"/>
    <w:rsid w:val="00BA4533"/>
    <w:rsid w:val="00BB0632"/>
    <w:rsid w:val="00BB0AA3"/>
    <w:rsid w:val="00BB3FC5"/>
    <w:rsid w:val="00BC11B6"/>
    <w:rsid w:val="00BC5D03"/>
    <w:rsid w:val="00BD0ED0"/>
    <w:rsid w:val="00C112A6"/>
    <w:rsid w:val="00C12B3A"/>
    <w:rsid w:val="00C51896"/>
    <w:rsid w:val="00C652F4"/>
    <w:rsid w:val="00C65373"/>
    <w:rsid w:val="00CF1F77"/>
    <w:rsid w:val="00D22576"/>
    <w:rsid w:val="00D602A2"/>
    <w:rsid w:val="00D97B76"/>
    <w:rsid w:val="00DA0DAB"/>
    <w:rsid w:val="00DD22D6"/>
    <w:rsid w:val="00DD3B50"/>
    <w:rsid w:val="00DE66A3"/>
    <w:rsid w:val="00DF75BD"/>
    <w:rsid w:val="00E2370F"/>
    <w:rsid w:val="00E475CB"/>
    <w:rsid w:val="00E61676"/>
    <w:rsid w:val="00EB02B4"/>
    <w:rsid w:val="00ED6558"/>
    <w:rsid w:val="00EF7CF5"/>
    <w:rsid w:val="00F04DBA"/>
    <w:rsid w:val="00F26060"/>
    <w:rsid w:val="00F30D0B"/>
    <w:rsid w:val="00F50CB6"/>
    <w:rsid w:val="00F61C4E"/>
    <w:rsid w:val="00F906E9"/>
    <w:rsid w:val="00FD2A66"/>
    <w:rsid w:val="00FD5F06"/>
    <w:rsid w:val="00FF08A9"/>
    <w:rsid w:val="00FF4B2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0F77"/>
  <w15:chartTrackingRefBased/>
  <w15:docId w15:val="{77B7E0E2-840E-41B2-AAA3-1620421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7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267D"/>
  </w:style>
  <w:style w:type="character" w:customStyle="1" w:styleId="DateChar">
    <w:name w:val="Date Char"/>
    <w:basedOn w:val="DefaultParagraphFont"/>
    <w:link w:val="Date"/>
    <w:uiPriority w:val="99"/>
    <w:semiHidden/>
    <w:rsid w:val="0069267D"/>
  </w:style>
  <w:style w:type="character" w:styleId="CommentReference">
    <w:name w:val="annotation reference"/>
    <w:basedOn w:val="DefaultParagraphFont"/>
    <w:uiPriority w:val="99"/>
    <w:semiHidden/>
    <w:unhideWhenUsed/>
    <w:rsid w:val="003E5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8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BB3FC5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B6"/>
  </w:style>
  <w:style w:type="paragraph" w:styleId="Footer">
    <w:name w:val="footer"/>
    <w:basedOn w:val="Normal"/>
    <w:link w:val="FooterChar"/>
    <w:uiPriority w:val="99"/>
    <w:unhideWhenUsed/>
    <w:rsid w:val="00F5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3902</Words>
  <Characters>21072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Menos</dc:creator>
  <cp:keywords/>
  <dc:description/>
  <cp:lastModifiedBy>Menos</cp:lastModifiedBy>
  <cp:revision>2</cp:revision>
  <dcterms:created xsi:type="dcterms:W3CDTF">2018-02-09T00:48:00Z</dcterms:created>
  <dcterms:modified xsi:type="dcterms:W3CDTF">2018-02-09T00:48:00Z</dcterms:modified>
</cp:coreProperties>
</file>