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4C9B" w14:textId="73BCF29C" w:rsidR="00846533" w:rsidRDefault="00846533" w:rsidP="00011B70">
      <w:pPr>
        <w:tabs>
          <w:tab w:val="left" w:pos="3099"/>
        </w:tabs>
        <w:rPr>
          <w:b/>
        </w:rPr>
      </w:pPr>
      <w:r>
        <w:rPr>
          <w:b/>
        </w:rPr>
        <w:t xml:space="preserve">Aula 6 – Clara Aquino, </w:t>
      </w:r>
      <w:r w:rsidR="00F513B9">
        <w:rPr>
          <w:b/>
        </w:rPr>
        <w:t>Renata Beco, Thiago Ferrari, Jessica Perrucci</w:t>
      </w:r>
      <w:bookmarkStart w:id="0" w:name="_GoBack"/>
      <w:bookmarkEnd w:id="0"/>
    </w:p>
    <w:p w14:paraId="60C04CC0" w14:textId="77777777" w:rsidR="00011B70" w:rsidRDefault="00011B70" w:rsidP="00011B70">
      <w:pPr>
        <w:tabs>
          <w:tab w:val="left" w:pos="3099"/>
        </w:tabs>
      </w:pPr>
      <w:r w:rsidRPr="006739D0">
        <w:rPr>
          <w:b/>
        </w:rPr>
        <w:t>Conhecimento científico</w:t>
      </w:r>
      <w:r>
        <w:t xml:space="preserve"> – A ciência e o processo de construção do conhecimento; novas tecnologias, biotecnologia, células tronco, cultura de tecidos, experimentação animal.</w:t>
      </w:r>
    </w:p>
    <w:p w14:paraId="4C4D5690" w14:textId="77777777" w:rsidR="00011B70" w:rsidRDefault="00011B70" w:rsidP="00011B70">
      <w:pPr>
        <w:tabs>
          <w:tab w:val="left" w:pos="3099"/>
        </w:tabs>
      </w:pPr>
      <w:r w:rsidRPr="006739D0">
        <w:rPr>
          <w:b/>
        </w:rPr>
        <w:t>Valores</w:t>
      </w:r>
      <w:r>
        <w:t xml:space="preserve">-  Questão da não radicalização; ponderações com exemplos de situações especificas, (existem situações em que é necessária uma postura e situações que que essa postura deve diferir); debate e respeito a diferentes opiniões; questões de direito à vida; debate sobre antropocentrismo e natureza à disposição do ser humano: há situações em que é necessário utilizá-la? </w:t>
      </w:r>
    </w:p>
    <w:p w14:paraId="4DFEB2F8" w14:textId="77777777" w:rsidR="00011B70" w:rsidRDefault="00011B70" w:rsidP="00011B70">
      <w:pPr>
        <w:tabs>
          <w:tab w:val="left" w:pos="3099"/>
        </w:tabs>
      </w:pPr>
      <w:r w:rsidRPr="006739D0">
        <w:rPr>
          <w:b/>
        </w:rPr>
        <w:t>Propostas de atuação</w:t>
      </w:r>
      <w:r>
        <w:t xml:space="preserve"> – trazer representantes dos dois pontos de vista para debate na escola; </w:t>
      </w:r>
    </w:p>
    <w:p w14:paraId="3F24BA12" w14:textId="77777777" w:rsidR="00011B70" w:rsidRDefault="00011B70" w:rsidP="00011B70">
      <w:pPr>
        <w:tabs>
          <w:tab w:val="left" w:pos="3099"/>
        </w:tabs>
      </w:pPr>
      <w:r>
        <w:t xml:space="preserve">- sugerir pesquisas/entrevistas sobre a questão e as diferentes visões; </w:t>
      </w:r>
    </w:p>
    <w:p w14:paraId="7F03268B" w14:textId="77777777" w:rsidR="00011B70" w:rsidRDefault="00011B70" w:rsidP="00011B70">
      <w:pPr>
        <w:tabs>
          <w:tab w:val="left" w:pos="3099"/>
        </w:tabs>
      </w:pPr>
      <w:r>
        <w:t>- trazer parâmetros definidos em conselhos de ética em experimentação animal para analise e discussão em sala de aula;</w:t>
      </w:r>
    </w:p>
    <w:p w14:paraId="36EA92D1" w14:textId="77777777" w:rsidR="00011B70" w:rsidRDefault="00011B70" w:rsidP="00011B70">
      <w:pPr>
        <w:tabs>
          <w:tab w:val="left" w:pos="3099"/>
        </w:tabs>
      </w:pPr>
      <w:r>
        <w:t>- discutir valores em relação ao direito a vida (exclusivo humano? Animais também tem direito?)</w:t>
      </w:r>
    </w:p>
    <w:p w14:paraId="600F1A31" w14:textId="77777777" w:rsidR="00011B70" w:rsidRDefault="00011B70" w:rsidP="00011B70">
      <w:pPr>
        <w:tabs>
          <w:tab w:val="left" w:pos="3099"/>
        </w:tabs>
      </w:pPr>
      <w:r>
        <w:t>- o que difere matar um rato como praga urbana e matar um rato numa experimentação cientifica?</w:t>
      </w:r>
    </w:p>
    <w:p w14:paraId="3E6CA178" w14:textId="77777777" w:rsidR="00011B70" w:rsidRDefault="00011B70" w:rsidP="00011B70">
      <w:pPr>
        <w:tabs>
          <w:tab w:val="left" w:pos="3099"/>
        </w:tabs>
      </w:pPr>
      <w:r>
        <w:t>- apelo afetivo: há uma tendência em proteger animais mais usuais do cotidiano/convívio com seres humanos?</w:t>
      </w:r>
    </w:p>
    <w:p w14:paraId="687B4000" w14:textId="77777777" w:rsidR="00011B70" w:rsidRDefault="00011B70" w:rsidP="00011B70">
      <w:pPr>
        <w:tabs>
          <w:tab w:val="left" w:pos="3099"/>
        </w:tabs>
      </w:pPr>
    </w:p>
    <w:p w14:paraId="5B531DCF" w14:textId="77777777" w:rsidR="00011B70" w:rsidRDefault="00011B70" w:rsidP="00011B70">
      <w:pPr>
        <w:tabs>
          <w:tab w:val="left" w:pos="3099"/>
        </w:tabs>
      </w:pPr>
      <w:r w:rsidRPr="006739D0">
        <w:rPr>
          <w:b/>
        </w:rPr>
        <w:t>Atividade</w:t>
      </w:r>
    </w:p>
    <w:p w14:paraId="1EAB77ED" w14:textId="589BE894" w:rsidR="00011B70" w:rsidRDefault="00011B70" w:rsidP="00011B70">
      <w:pPr>
        <w:tabs>
          <w:tab w:val="left" w:pos="3099"/>
        </w:tabs>
      </w:pPr>
      <w:r>
        <w:t>Dividir dois grupos na sala, com dois posicionamentos, um contra e outro a favor da experimentação animal. Separaremos textos com as diferentes perspectivas para leitura e solicitar a pesquisa de mais uma entrevista/reportagem do tema.</w:t>
      </w:r>
    </w:p>
    <w:p w14:paraId="33247DE4" w14:textId="77777777" w:rsidR="00011B70" w:rsidRDefault="00011B70" w:rsidP="00011B70">
      <w:pPr>
        <w:tabs>
          <w:tab w:val="left" w:pos="3099"/>
        </w:tabs>
      </w:pPr>
      <w:r>
        <w:t>Próxima aula, pedir para os alunos descreverem sua opinião sobre a experimentação com os animais em uma folha, que será recolhida e entregue novamente no final da aula (para eles reescreverem seu posicionamento). Após,  será realizado um debate à luz de algum caso real de dicotomia entre a necessidade de experimentação (doença de Parkinson, e câncer, por exemplo) e as questões éticas animais. Cada grupo utilizará dos argumentos estudados/pesquisados para defender seu ponto de vista.</w:t>
      </w:r>
    </w:p>
    <w:p w14:paraId="19FE4F8C" w14:textId="77777777" w:rsidR="00011B70" w:rsidRDefault="00011B70" w:rsidP="00011B70">
      <w:pPr>
        <w:tabs>
          <w:tab w:val="left" w:pos="3099"/>
        </w:tabs>
      </w:pPr>
      <w:r>
        <w:t>O Professor seria um mediador e no final faria um fechamento mostrando que não há verdade absoluta, que depende do contexto social, cultural de necessidade de uso e conhecimento da época</w:t>
      </w:r>
    </w:p>
    <w:p w14:paraId="4C3E7EC8" w14:textId="77777777" w:rsidR="00011B70" w:rsidRDefault="00011B70" w:rsidP="00011B70">
      <w:pPr>
        <w:tabs>
          <w:tab w:val="left" w:pos="3099"/>
        </w:tabs>
      </w:pPr>
    </w:p>
    <w:p w14:paraId="14929F18" w14:textId="77777777" w:rsidR="00011B70" w:rsidRPr="00A557DF" w:rsidRDefault="00011B70" w:rsidP="00011B70">
      <w:pPr>
        <w:tabs>
          <w:tab w:val="left" w:pos="3099"/>
        </w:tabs>
      </w:pPr>
    </w:p>
    <w:p w14:paraId="57EE066D" w14:textId="77777777" w:rsidR="00D26B0F" w:rsidRDefault="00D26B0F"/>
    <w:sectPr w:rsidR="00D26B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0"/>
    <w:rsid w:val="00011B70"/>
    <w:rsid w:val="00146FFB"/>
    <w:rsid w:val="00846533"/>
    <w:rsid w:val="00D26B0F"/>
    <w:rsid w:val="00F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B561"/>
  <w15:chartTrackingRefBased/>
  <w15:docId w15:val="{05E9F729-CC2C-4D1B-8EA0-16CC355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Sotero de Mendonça Aquino</dc:creator>
  <cp:keywords/>
  <dc:description/>
  <cp:lastModifiedBy>Clara Sotero de Mendonça Aquino</cp:lastModifiedBy>
  <cp:revision>5</cp:revision>
  <dcterms:created xsi:type="dcterms:W3CDTF">2015-09-18T00:45:00Z</dcterms:created>
  <dcterms:modified xsi:type="dcterms:W3CDTF">2015-09-24T22:40:00Z</dcterms:modified>
</cp:coreProperties>
</file>