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EC" w:rsidRPr="000F38BB" w:rsidRDefault="008528EC">
      <w:pPr>
        <w:spacing w:before="120"/>
        <w:jc w:val="center"/>
        <w:rPr>
          <w:rFonts w:ascii="Arial" w:hAnsi="Arial" w:cs="Arial"/>
        </w:rPr>
      </w:pPr>
      <w:r w:rsidRPr="000F38BB">
        <w:rPr>
          <w:rFonts w:ascii="Arial" w:hAnsi="Arial" w:cs="Arial"/>
        </w:rPr>
        <w:t>UNIVERSIDADE DE SÃO PAULO</w:t>
      </w:r>
    </w:p>
    <w:p w:rsidR="008528EC" w:rsidRPr="000F38BB" w:rsidRDefault="008528EC">
      <w:pPr>
        <w:spacing w:before="120"/>
        <w:jc w:val="center"/>
        <w:rPr>
          <w:rFonts w:ascii="Arial" w:hAnsi="Arial" w:cs="Arial"/>
        </w:rPr>
      </w:pPr>
      <w:r w:rsidRPr="000F38BB">
        <w:rPr>
          <w:rFonts w:ascii="Arial" w:hAnsi="Arial" w:cs="Arial"/>
        </w:rPr>
        <w:t>FACULDADE DE ECONOMIA, ADMINISTRAÇÃO E CONTABILIDADE DE RIBEIRÃO PRETO</w:t>
      </w:r>
    </w:p>
    <w:p w:rsidR="008528EC" w:rsidRPr="000F38BB" w:rsidRDefault="008528EC">
      <w:pPr>
        <w:spacing w:before="120"/>
        <w:rPr>
          <w:rFonts w:ascii="Arial" w:hAnsi="Arial" w:cs="Arial"/>
        </w:rPr>
      </w:pPr>
    </w:p>
    <w:p w:rsidR="008528EC" w:rsidRPr="000F38BB" w:rsidRDefault="008528EC">
      <w:pPr>
        <w:pStyle w:val="Ttulo4"/>
        <w:rPr>
          <w:rFonts w:cs="Arial"/>
          <w:szCs w:val="28"/>
        </w:rPr>
      </w:pPr>
      <w:r w:rsidRPr="000F38BB">
        <w:rPr>
          <w:rFonts w:cs="Arial"/>
          <w:szCs w:val="28"/>
        </w:rPr>
        <w:t>PROGRAMA DE DISCIPLINA</w:t>
      </w:r>
    </w:p>
    <w:p w:rsidR="008528EC" w:rsidRPr="000F38BB" w:rsidRDefault="008528EC">
      <w:pPr>
        <w:spacing w:before="120"/>
        <w:rPr>
          <w:rFonts w:ascii="Arial" w:hAnsi="Arial" w:cs="Arial"/>
        </w:rPr>
      </w:pPr>
    </w:p>
    <w:p w:rsidR="008528EC" w:rsidRPr="000F38BB" w:rsidRDefault="008528EC">
      <w:pPr>
        <w:rPr>
          <w:rFonts w:ascii="Arial" w:hAnsi="Arial" w:cs="Arial"/>
        </w:rPr>
      </w:pPr>
    </w:p>
    <w:tbl>
      <w:tblPr>
        <w:tblW w:w="994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360"/>
        <w:gridCol w:w="761"/>
        <w:gridCol w:w="1106"/>
        <w:gridCol w:w="1200"/>
        <w:gridCol w:w="360"/>
        <w:gridCol w:w="540"/>
        <w:gridCol w:w="1387"/>
        <w:gridCol w:w="945"/>
        <w:gridCol w:w="1260"/>
        <w:gridCol w:w="765"/>
      </w:tblGrid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8528EC" w:rsidRPr="000F38BB" w:rsidRDefault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Código da Disciplina:</w:t>
            </w:r>
          </w:p>
        </w:tc>
        <w:tc>
          <w:tcPr>
            <w:tcW w:w="7563" w:type="dxa"/>
            <w:gridSpan w:val="8"/>
            <w:tcBorders>
              <w:top w:val="double" w:sz="6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E308A0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RAD-1501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top w:val="single" w:sz="12" w:space="0" w:color="auto"/>
              <w:left w:val="double" w:sz="6" w:space="0" w:color="auto"/>
            </w:tcBorders>
          </w:tcPr>
          <w:p w:rsidR="008528EC" w:rsidRPr="000F38BB" w:rsidRDefault="008528EC" w:rsidP="0059304D">
            <w:pPr>
              <w:spacing w:before="120"/>
              <w:ind w:right="-1968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Versão:</w:t>
            </w:r>
            <w:r w:rsidR="0059304D">
              <w:rPr>
                <w:rFonts w:ascii="Arial" w:hAnsi="Arial" w:cs="Arial"/>
                <w:b/>
              </w:rPr>
              <w:t xml:space="preserve"> 2º sem 201</w:t>
            </w:r>
            <w:r w:rsidR="003E01E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8528EC" w:rsidP="00F87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528EC" w:rsidRPr="000F38BB" w:rsidRDefault="008528EC">
            <w:pPr>
              <w:spacing w:before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Nome da Disciplina: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E308A0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Administração de Operações I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8528EC" w:rsidRPr="000F38BB" w:rsidRDefault="00E47B02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Requisito: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046963" w:rsidP="008528EC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Disciplina não tem requisitos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8528EC" w:rsidRPr="000F38BB" w:rsidRDefault="00E47B02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Unidade: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60662C" w:rsidP="008528EC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Faculdade de Economia, Administração e Contabilidade de Ribeirão Preto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8528EC" w:rsidRPr="000F38BB" w:rsidRDefault="00E47B02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60662C" w:rsidP="008528EC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Administração</w:t>
            </w:r>
          </w:p>
        </w:tc>
      </w:tr>
      <w:tr w:rsidR="00FB3A68" w:rsidRPr="000F38BB" w:rsidTr="00046963">
        <w:trPr>
          <w:jc w:val="center"/>
        </w:trPr>
        <w:tc>
          <w:tcPr>
            <w:tcW w:w="1620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Créditos Aula:</w:t>
            </w:r>
          </w:p>
        </w:tc>
        <w:tc>
          <w:tcPr>
            <w:tcW w:w="18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E308A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4</w:t>
            </w:r>
          </w:p>
        </w:tc>
        <w:tc>
          <w:tcPr>
            <w:tcW w:w="21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Créditos Trabalho:</w:t>
            </w:r>
          </w:p>
        </w:tc>
        <w:tc>
          <w:tcPr>
            <w:tcW w:w="1387" w:type="dxa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D01A1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Vagas: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  <w:right w:val="double" w:sz="6" w:space="0" w:color="auto"/>
            </w:tcBorders>
          </w:tcPr>
          <w:p w:rsidR="00FB3A68" w:rsidRPr="000F38BB" w:rsidRDefault="00FB3A68" w:rsidP="00FB3A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A68" w:rsidRPr="000F38BB" w:rsidTr="00046963">
        <w:trPr>
          <w:jc w:val="center"/>
        </w:trPr>
        <w:tc>
          <w:tcPr>
            <w:tcW w:w="1260" w:type="dxa"/>
            <w:gridSpan w:val="2"/>
            <w:tcBorders>
              <w:left w:val="double" w:sz="6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Ativação:</w:t>
            </w:r>
          </w:p>
        </w:tc>
        <w:tc>
          <w:tcPr>
            <w:tcW w:w="22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E308A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01/01/2005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Desativação:</w:t>
            </w:r>
          </w:p>
        </w:tc>
        <w:tc>
          <w:tcPr>
            <w:tcW w:w="19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FB3A68" w:rsidP="00FB3A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Carga Horária Total:</w:t>
            </w:r>
          </w:p>
        </w:tc>
        <w:tc>
          <w:tcPr>
            <w:tcW w:w="765" w:type="dxa"/>
            <w:tcBorders>
              <w:bottom w:val="single" w:sz="12" w:space="0" w:color="auto"/>
              <w:right w:val="double" w:sz="6" w:space="0" w:color="auto"/>
            </w:tcBorders>
          </w:tcPr>
          <w:p w:rsidR="00FB3A68" w:rsidRPr="000F38BB" w:rsidRDefault="00E308A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60h</w:t>
            </w:r>
          </w:p>
        </w:tc>
      </w:tr>
      <w:tr w:rsidR="00FB3A68" w:rsidRPr="000F38BB" w:rsidTr="00046963">
        <w:trPr>
          <w:jc w:val="center"/>
        </w:trPr>
        <w:tc>
          <w:tcPr>
            <w:tcW w:w="900" w:type="dxa"/>
            <w:tcBorders>
              <w:left w:val="double" w:sz="6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Tipo:</w:t>
            </w:r>
          </w:p>
        </w:tc>
        <w:tc>
          <w:tcPr>
            <w:tcW w:w="25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D01A1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semestral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Duração:</w:t>
            </w:r>
          </w:p>
        </w:tc>
        <w:tc>
          <w:tcPr>
            <w:tcW w:w="5257" w:type="dxa"/>
            <w:gridSpan w:val="6"/>
            <w:tcBorders>
              <w:right w:val="double" w:sz="6" w:space="0" w:color="auto"/>
            </w:tcBorders>
          </w:tcPr>
          <w:p w:rsidR="00FB3A68" w:rsidRPr="000F38BB" w:rsidRDefault="00FB3A68" w:rsidP="00FB3A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Objetivos: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Objetivo Geral:</w:t>
            </w:r>
          </w:p>
          <w:p w:rsidR="00E308A0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Introduzir o aluno na área de Operações.</w:t>
            </w:r>
          </w:p>
          <w:p w:rsidR="00E308A0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Objetivos Específicos:</w:t>
            </w:r>
          </w:p>
          <w:p w:rsidR="00C10192" w:rsidRPr="000F38BB" w:rsidRDefault="00C10192" w:rsidP="00C10192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Situar a área de produção no contexto integrado da empresa, no sentido de tornar claro aos participantes como a administração das operações (industriais ou de serviços) pode contribuir estrategicamente para tornar a empresa mais competitiva.</w:t>
            </w:r>
          </w:p>
          <w:p w:rsidR="00C10192" w:rsidRPr="000F38BB" w:rsidRDefault="00C10192" w:rsidP="00C10192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Familiarizar o aluno com os principais conceitos e ferramentas relacionados à administração de operações, assim como à análise de diversos problemas envolvidos na área, através da utilização de técnicas específicas.</w:t>
            </w:r>
          </w:p>
          <w:p w:rsidR="00E308A0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Permitir ao futuro gestor o conhecimento operacional e estratégic</w:t>
            </w:r>
            <w:r w:rsidR="00C10192" w:rsidRPr="000F38BB">
              <w:rPr>
                <w:rFonts w:ascii="Arial" w:hAnsi="Arial" w:cs="Arial"/>
              </w:rPr>
              <w:t>o</w:t>
            </w:r>
            <w:r w:rsidRPr="000F38BB">
              <w:rPr>
                <w:rFonts w:ascii="Arial" w:hAnsi="Arial" w:cs="Arial"/>
              </w:rPr>
              <w:t xml:space="preserve"> da área de Operações de forma a entender sua interrelação com as demais áreas da empresa e com o ambiente externo.</w:t>
            </w:r>
          </w:p>
        </w:tc>
      </w:tr>
      <w:tr w:rsidR="00B13AAB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B13AAB" w:rsidRPr="000F38BB" w:rsidRDefault="000E513A" w:rsidP="00B13AAB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Responsáveis</w:t>
            </w:r>
            <w:r w:rsidR="00E47B02" w:rsidRPr="000F38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04D" w:rsidRPr="0059304D" w:rsidRDefault="00762F87" w:rsidP="0059304D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</w:t>
            </w:r>
            <w:r w:rsidR="0059304D" w:rsidRPr="0059304D">
              <w:rPr>
                <w:rFonts w:ascii="Arial" w:hAnsi="Arial" w:cs="Arial"/>
                <w:b/>
                <w:sz w:val="22"/>
              </w:rPr>
              <w:t>rcio Mattos Borges de Oliveira</w:t>
            </w:r>
            <w:r w:rsidR="00322473">
              <w:rPr>
                <w:rFonts w:ascii="Arial" w:hAnsi="Arial" w:cs="Arial"/>
                <w:b/>
                <w:sz w:val="22"/>
              </w:rPr>
              <w:t xml:space="preserve"> (responsável por este oferecimento)</w:t>
            </w:r>
          </w:p>
          <w:p w:rsidR="00B13AAB" w:rsidRPr="000F38BB" w:rsidRDefault="00E308A0" w:rsidP="00B13AAB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Alexandre Pereira Salgado Junior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André Lucirton Costa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Simone Galina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Gilberto Aparecido Prataviera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Márcia Mazzeo Grande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Sérgio Takahashi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Sônia Valle Walter Borges de Oliveira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Erasmo José Gomes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D27BA6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Programa Resumido: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B09E9" w:rsidRPr="000F38BB" w:rsidRDefault="008B09E9" w:rsidP="008B09E9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a) Apresentar e discutir conceitos fundamentais na área operacional;</w:t>
            </w:r>
          </w:p>
          <w:p w:rsidR="008B09E9" w:rsidRPr="000F38BB" w:rsidRDefault="008B09E9" w:rsidP="008B09E9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b) Apresentar a estrutura de relações entre as várias sub-funções dentro da área operacional;</w:t>
            </w:r>
          </w:p>
          <w:p w:rsidR="00D27BA6" w:rsidRPr="000F38BB" w:rsidRDefault="008B09E9" w:rsidP="008B09E9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lastRenderedPageBreak/>
              <w:t>c) Analisar em detalhe um primeiro conjunto dessas sub-funções, preparando o aluno para a disciplina seguinte (Administração da Produção e Operações II).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lastRenderedPageBreak/>
              <w:t>Programa: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Introdução à Administração da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Objetivos da administração da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Estratégias competitivas de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Projeto de distribuição de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Projetos em gestão de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Projetos de produtos e serviços.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A tecnologia da informação como diferencial competitivo das empresas para o século XXI.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Aspectos operacionais de administração da produção objetivando-se o entendimento dos modelos computacionais aplicados a PPCP.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Tecnologias de processo.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Organização do trabalho.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MRP I e II. </w:t>
            </w:r>
          </w:p>
          <w:p w:rsidR="00D27BA6" w:rsidRPr="000F38BB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Planejamento e controle da capacidade produtiva, da cadeia de suprimentos e de estoque. ERP I e II.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A3490E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AVALIAÇÃO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D27BA6" w:rsidP="00D27BA6">
            <w:pPr>
              <w:spacing w:before="120"/>
              <w:rPr>
                <w:rFonts w:ascii="Arial" w:hAnsi="Arial" w:cs="Arial"/>
              </w:rPr>
            </w:pP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Método: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322473" w:rsidP="00D27BA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Livros e trabalhos</w:t>
            </w:r>
            <w:r w:rsidR="00E8239D" w:rsidRPr="000F38BB">
              <w:rPr>
                <w:rFonts w:ascii="Arial" w:hAnsi="Arial" w:cs="Arial"/>
              </w:rPr>
              <w:t xml:space="preserve"> de aula. Aulas expositivas e trabalhos.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D27BA6" w:rsidP="00D27B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64BC4" w:rsidRDefault="00864BC4" w:rsidP="00864BC4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Critério de Avaliação: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PP - Prova parcial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PF - Prova final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TRC = trabalhos de classe com valor 0-10,0</w:t>
            </w:r>
            <w:r w:rsidR="00D30671">
              <w:rPr>
                <w:rFonts w:ascii="Arial" w:hAnsi="Arial"/>
              </w:rPr>
              <w:t xml:space="preserve"> (</w:t>
            </w:r>
            <w:bookmarkStart w:id="0" w:name="_GoBack"/>
            <w:r w:rsidR="00D30671" w:rsidRPr="00D30671">
              <w:rPr>
                <w:rFonts w:ascii="Arial" w:hAnsi="Arial"/>
                <w:color w:val="FF0000"/>
              </w:rPr>
              <w:t>entrega semanal</w:t>
            </w:r>
            <w:bookmarkEnd w:id="0"/>
            <w:r w:rsidR="00D30671">
              <w:rPr>
                <w:rFonts w:ascii="Arial" w:hAnsi="Arial"/>
              </w:rPr>
              <w:t>)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TR-Trabalhos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MN - Menor nota das 4 anteriores</w:t>
            </w:r>
          </w:p>
          <w:p w:rsidR="00D27BA6" w:rsidRDefault="00864BC4" w:rsidP="00864BC4">
            <w:pPr>
              <w:spacing w:before="120"/>
              <w:jc w:val="both"/>
              <w:rPr>
                <w:rFonts w:ascii="Arial" w:hAnsi="Arial"/>
              </w:rPr>
            </w:pPr>
            <w:r w:rsidRPr="00891B9A">
              <w:rPr>
                <w:rFonts w:ascii="Arial" w:hAnsi="Arial"/>
                <w:position w:val="-56"/>
              </w:rPr>
              <w:object w:dxaOrig="512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9pt;height:61.95pt" o:ole="" fillcolor="window">
                  <v:imagedata r:id="rId6" o:title=""/>
                </v:shape>
                <o:OLEObject Type="Embed" ProgID="Equation.3" ShapeID="_x0000_i1025" DrawAspect="Content" ObjectID="_1563001806" r:id="rId7"/>
              </w:object>
            </w:r>
          </w:p>
          <w:p w:rsidR="00A03FD0" w:rsidRDefault="00A03FD0" w:rsidP="00864BC4">
            <w:pPr>
              <w:spacing w:before="120"/>
              <w:jc w:val="both"/>
              <w:rPr>
                <w:rFonts w:ascii="Arial" w:hAnsi="Arial"/>
              </w:rPr>
            </w:pPr>
          </w:p>
          <w:p w:rsidR="00A03FD0" w:rsidRDefault="00A03FD0" w:rsidP="00A03FD0">
            <w:pPr>
              <w:spacing w:before="120"/>
              <w:jc w:val="both"/>
              <w:rPr>
                <w:rFonts w:ascii="Arial" w:hAnsi="Arial"/>
                <w:color w:val="FF0000"/>
              </w:rPr>
            </w:pPr>
            <w:r w:rsidRPr="00A03FD0">
              <w:rPr>
                <w:rFonts w:ascii="Arial" w:hAnsi="Arial"/>
                <w:color w:val="FF0000"/>
              </w:rPr>
              <w:t xml:space="preserve">ATENÇÃO – todas as tarefas a serem entregues no STOA – EAD </w:t>
            </w:r>
            <w:r>
              <w:rPr>
                <w:rFonts w:ascii="Arial" w:hAnsi="Arial"/>
                <w:color w:val="FF0000"/>
              </w:rPr>
              <w:t>da USP, tê</w:t>
            </w:r>
            <w:r w:rsidRPr="00A03FD0">
              <w:rPr>
                <w:rFonts w:ascii="Arial" w:hAnsi="Arial"/>
                <w:color w:val="FF0000"/>
              </w:rPr>
              <w:t>m seus prazos e horários controlados pelos Sistemas da USP. O professor não aceitar</w:t>
            </w:r>
            <w:r>
              <w:rPr>
                <w:rFonts w:ascii="Arial" w:hAnsi="Arial"/>
                <w:color w:val="FF0000"/>
              </w:rPr>
              <w:t>á</w:t>
            </w:r>
            <w:r w:rsidRPr="00A03FD0">
              <w:rPr>
                <w:rFonts w:ascii="Arial" w:hAnsi="Arial"/>
                <w:color w:val="FF0000"/>
              </w:rPr>
              <w:t xml:space="preserve"> outra forma de envio ou trabalhos fora do prazo. Importante</w:t>
            </w:r>
            <w:r>
              <w:rPr>
                <w:rFonts w:ascii="Arial" w:hAnsi="Arial"/>
                <w:color w:val="FF0000"/>
              </w:rPr>
              <w:t>:</w:t>
            </w:r>
            <w:r w:rsidRPr="00A03FD0">
              <w:rPr>
                <w:rFonts w:ascii="Arial" w:hAnsi="Arial"/>
                <w:color w:val="FF0000"/>
              </w:rPr>
              <w:t xml:space="preserve"> trabalhos mesmo que feitos em GRUPO deverão ser postados individualmente por cada aluno no STOA. A ausência de postagem implicará em nota Zero!</w:t>
            </w:r>
          </w:p>
          <w:p w:rsidR="003E01E8" w:rsidRPr="000F38BB" w:rsidRDefault="003E01E8" w:rsidP="00D3067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A PRESENÇA deverá ser registrada pelo proprio aluno no Site do STOA em IP USP. Caso não consiga registrar sua presença</w:t>
            </w:r>
            <w:r w:rsidR="00D30671">
              <w:rPr>
                <w:rFonts w:ascii="Arial" w:hAnsi="Arial"/>
                <w:color w:val="FF0000"/>
              </w:rPr>
              <w:t>,</w:t>
            </w:r>
            <w:r>
              <w:rPr>
                <w:rFonts w:ascii="Arial" w:hAnsi="Arial"/>
                <w:color w:val="FF0000"/>
              </w:rPr>
              <w:t xml:space="preserve"> em alguma aula</w:t>
            </w:r>
            <w:r w:rsidR="00D30671">
              <w:rPr>
                <w:rFonts w:ascii="Arial" w:hAnsi="Arial"/>
                <w:color w:val="FF0000"/>
              </w:rPr>
              <w:t>,</w:t>
            </w:r>
            <w:r>
              <w:rPr>
                <w:rFonts w:ascii="Arial" w:hAnsi="Arial"/>
                <w:color w:val="FF0000"/>
              </w:rPr>
              <w:t xml:space="preserve"> avisar imediatamente o professor para registro manual. Não serão aceitas reclamaçõe</w:t>
            </w:r>
            <w:r w:rsidR="00A27059">
              <w:rPr>
                <w:rFonts w:ascii="Arial" w:hAnsi="Arial"/>
                <w:color w:val="FF0000"/>
              </w:rPr>
              <w:t>s de presença após a aula, salvo</w:t>
            </w:r>
            <w:r>
              <w:rPr>
                <w:rFonts w:ascii="Arial" w:hAnsi="Arial"/>
                <w:color w:val="FF0000"/>
              </w:rPr>
              <w:t xml:space="preserve"> as previstas por lei.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Norma de Recuperação: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A91E57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Estará apto a efetuar a prova de reavaliação o aluno que tiver como média final na disciplina uma nota igual ou superior a três (3,0) e inferior a cinco (5,0), e tiver, no mínimo, 70% (setenta por cento) de freqüência às aulas. O cálculo de uma média aritmética simples será feito com a nota da prova de reavaliação e a média final obtida pelo aluno na disciplina. Se esta média resultar em nota igual ou superior a cinco (5,0), o aluno será aprovado.</w:t>
            </w:r>
          </w:p>
          <w:p w:rsidR="00A91E57" w:rsidRPr="000F38BB" w:rsidRDefault="00A91E57" w:rsidP="00D27BA6">
            <w:pPr>
              <w:spacing w:before="120"/>
              <w:rPr>
                <w:rFonts w:ascii="Arial" w:hAnsi="Arial" w:cs="Arial"/>
              </w:rPr>
            </w:pPr>
          </w:p>
        </w:tc>
      </w:tr>
      <w:tr w:rsidR="00D27BA6" w:rsidRPr="00E8239D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Bibliografia: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E8239D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  <w:b/>
              </w:rPr>
              <w:t>Bibliografia básica</w:t>
            </w:r>
            <w:r w:rsidRPr="000F38BB">
              <w:rPr>
                <w:rFonts w:ascii="Arial" w:hAnsi="Arial" w:cs="Arial"/>
              </w:rPr>
              <w:t>:</w:t>
            </w:r>
          </w:p>
          <w:p w:rsidR="00973C41" w:rsidRPr="009E7B64" w:rsidRDefault="00973C41" w:rsidP="00973C41">
            <w:pPr>
              <w:numPr>
                <w:ilvl w:val="0"/>
                <w:numId w:val="11"/>
              </w:numPr>
              <w:jc w:val="both"/>
            </w:pPr>
            <w:r w:rsidRPr="009E7B64">
              <w:t>CORREA</w:t>
            </w:r>
            <w:r>
              <w:t>,</w:t>
            </w:r>
            <w:r w:rsidRPr="009E7B64">
              <w:t xml:space="preserve"> Carlos A., CORREA</w:t>
            </w:r>
            <w:r>
              <w:t>,</w:t>
            </w:r>
            <w:r w:rsidRPr="009E7B64">
              <w:t xml:space="preserve"> Henrique L.</w:t>
            </w:r>
            <w:r>
              <w:t>;</w:t>
            </w:r>
            <w:r w:rsidRPr="009E7B64">
              <w:t xml:space="preserve"> Administração de Produção e Operações</w:t>
            </w:r>
            <w:r>
              <w:t xml:space="preserve">, Atlas. </w:t>
            </w:r>
            <w:r w:rsidRPr="002F204E">
              <w:rPr>
                <w:u w:val="single"/>
              </w:rPr>
              <w:t>Livro texto</w:t>
            </w:r>
          </w:p>
          <w:p w:rsidR="00973C41" w:rsidRPr="00170708" w:rsidRDefault="00973C41" w:rsidP="00973C41">
            <w:pPr>
              <w:numPr>
                <w:ilvl w:val="0"/>
                <w:numId w:val="11"/>
              </w:numPr>
              <w:jc w:val="both"/>
            </w:pPr>
            <w:r w:rsidRPr="00170708">
              <w:lastRenderedPageBreak/>
              <w:t>CHASE</w:t>
            </w:r>
            <w:r>
              <w:t>,</w:t>
            </w:r>
            <w:r w:rsidRPr="00170708">
              <w:t xml:space="preserve"> Richard B., JACOBS</w:t>
            </w:r>
            <w:r>
              <w:t>,</w:t>
            </w:r>
            <w:r w:rsidRPr="00170708">
              <w:t xml:space="preserve"> F. Robert, AQUILANO</w:t>
            </w:r>
            <w:r>
              <w:t>,</w:t>
            </w:r>
            <w:r w:rsidRPr="00170708">
              <w:t xml:space="preserve"> Nicholas J. Administração da Produ</w:t>
            </w:r>
            <w:r>
              <w:t>ção Para a Vantagem Competitiva.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C45B6B">
              <w:t xml:space="preserve">MOREIRA, D. A. Administração da Produção e Operações. </w:t>
            </w:r>
            <w:r w:rsidRPr="0069472B">
              <w:rPr>
                <w:lang w:val="en-US"/>
              </w:rPr>
              <w:t xml:space="preserve">São Paulo. </w:t>
            </w:r>
            <w:proofErr w:type="spellStart"/>
            <w:r w:rsidRPr="0069472B">
              <w:rPr>
                <w:lang w:val="en-US"/>
              </w:rPr>
              <w:t>Pioneira</w:t>
            </w:r>
            <w:proofErr w:type="spellEnd"/>
            <w:r w:rsidRPr="0069472B">
              <w:rPr>
                <w:lang w:val="en-US"/>
              </w:rPr>
              <w:t xml:space="preserve"> 1998. 620p.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lang w:val="en-US"/>
              </w:rPr>
            </w:pPr>
            <w:proofErr w:type="gramStart"/>
            <w:r w:rsidRPr="00973C41">
              <w:rPr>
                <w:lang w:val="pt-BR"/>
              </w:rPr>
              <w:t>SLACK,.</w:t>
            </w:r>
            <w:proofErr w:type="gramEnd"/>
            <w:r w:rsidRPr="00973C41">
              <w:rPr>
                <w:lang w:val="pt-BR"/>
              </w:rPr>
              <w:t xml:space="preserve"> N. E Ali. Administração da Produção. </w:t>
            </w:r>
            <w:r w:rsidRPr="0069472B">
              <w:rPr>
                <w:lang w:val="en-US"/>
              </w:rPr>
              <w:t xml:space="preserve">Atlas 2002 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973C41">
              <w:rPr>
                <w:lang w:val="pt-BR"/>
              </w:rPr>
              <w:t xml:space="preserve">FITZSIMMONS &amp; FITZSIMMONS Administração de Serviços: Operações, Estratégia e Tecnologia de Informação. </w:t>
            </w:r>
            <w:r w:rsidRPr="0069472B">
              <w:rPr>
                <w:lang w:val="en-US"/>
              </w:rPr>
              <w:t>Bookman 2002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69472B">
              <w:rPr>
                <w:lang w:val="en-US"/>
              </w:rPr>
              <w:t xml:space="preserve">MS Project 98 </w:t>
            </w:r>
            <w:proofErr w:type="spellStart"/>
            <w:r w:rsidRPr="0069472B">
              <w:rPr>
                <w:lang w:val="en-US"/>
              </w:rPr>
              <w:t>passo</w:t>
            </w:r>
            <w:proofErr w:type="spellEnd"/>
            <w:r w:rsidRPr="0069472B">
              <w:rPr>
                <w:lang w:val="en-US"/>
              </w:rPr>
              <w:t xml:space="preserve"> a </w:t>
            </w:r>
            <w:proofErr w:type="spellStart"/>
            <w:r w:rsidRPr="0069472B">
              <w:rPr>
                <w:lang w:val="en-US"/>
              </w:rPr>
              <w:t>passo</w:t>
            </w:r>
            <w:proofErr w:type="spellEnd"/>
          </w:p>
          <w:p w:rsidR="00973C41" w:rsidRDefault="00973C41" w:rsidP="00973C41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lang w:val="en-US"/>
              </w:rPr>
            </w:pPr>
            <w:r w:rsidRPr="0069472B">
              <w:rPr>
                <w:lang w:val="en-US"/>
              </w:rPr>
              <w:t>RUSSELL, R, TAYLOR III, “Operations Management” Prentice Hall, 2003</w:t>
            </w:r>
          </w:p>
          <w:p w:rsidR="00973C41" w:rsidRPr="00CA40D2" w:rsidRDefault="00973C41" w:rsidP="00973C41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lang w:val="en-US"/>
              </w:rPr>
            </w:pPr>
            <w:r w:rsidRPr="00CA40D2">
              <w:rPr>
                <w:lang w:val="en-US"/>
              </w:rPr>
              <w:t xml:space="preserve">MARTINICH, J.S. </w:t>
            </w:r>
            <w:r w:rsidRPr="00B87FA3">
              <w:rPr>
                <w:lang w:val="en-US"/>
              </w:rPr>
              <w:t xml:space="preserve">Production and operations manage – </w:t>
            </w:r>
            <w:r w:rsidRPr="00CA40D2">
              <w:rPr>
                <w:lang w:val="en-US"/>
              </w:rPr>
              <w:t>an applied modern approach. John Wiley &amp; Sons, Inc., 1997</w:t>
            </w:r>
          </w:p>
          <w:p w:rsidR="00D845D0" w:rsidRPr="000F38BB" w:rsidRDefault="00973C41" w:rsidP="0012035C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rFonts w:ascii="Arial" w:hAnsi="Arial" w:cs="Arial"/>
              </w:rPr>
            </w:pPr>
            <w:r w:rsidRPr="00A03FD0">
              <w:rPr>
                <w:lang w:val="pt-BR"/>
              </w:rPr>
              <w:t xml:space="preserve">GAITHER, N. &amp; FRAZIER, G. Administração da Produção e Operações. </w:t>
            </w:r>
            <w:r w:rsidRPr="00973C41">
              <w:rPr>
                <w:lang w:val="en-US"/>
              </w:rPr>
              <w:t>Ed. Pioneira. 1999</w:t>
            </w:r>
          </w:p>
        </w:tc>
      </w:tr>
    </w:tbl>
    <w:p w:rsidR="000A30EF" w:rsidRDefault="000A30EF" w:rsidP="000A30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ANEXO 1 - CRONOGRAMA</w:t>
      </w:r>
    </w:p>
    <w:p w:rsidR="000A30EF" w:rsidRDefault="000A30EF" w:rsidP="000A30EF">
      <w:r>
        <w:rPr>
          <w:b/>
        </w:rPr>
        <w:t>Disciplina:</w:t>
      </w:r>
      <w:r>
        <w:t xml:space="preserve"> </w:t>
      </w:r>
      <w:r>
        <w:tab/>
        <w:t>Administração da Produção/Operações II</w:t>
      </w:r>
    </w:p>
    <w:p w:rsidR="000A30EF" w:rsidRDefault="000A30EF" w:rsidP="000A3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709"/>
        <w:gridCol w:w="7461"/>
      </w:tblGrid>
      <w:tr w:rsidR="00B61B9D" w:rsidRPr="00E70C75" w:rsidTr="00F01575">
        <w:trPr>
          <w:trHeight w:val="408"/>
        </w:trPr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b/>
                <w:bCs/>
                <w:color w:val="000000"/>
              </w:rPr>
              <w:t>Horas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Capítulo e ASSUNTO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1-INTRODUÇÃO E EVOLUÇÃO HISTÓRICA DA GESTÃO DE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1-INTRODUÇÃO E EVOLUÇÃO HISTÓRICA DA GESTÃO DE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A27059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B61B9D">
              <w:rPr>
                <w:color w:val="000000"/>
              </w:rPr>
              <w:t>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2-ESTRATÉGIA DE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2-ESTRATÉGIA DE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A27059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61B9D">
              <w:rPr>
                <w:color w:val="000000"/>
              </w:rPr>
              <w:t>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3-REDES DE OPERAÇÕES NA CADEIA DE VALOR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3-REDES DE OPERAÇÕES NA CADEIA DE VALOR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460313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61B9D">
              <w:rPr>
                <w:color w:val="000000"/>
              </w:rPr>
              <w:t>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22/ago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20261F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4-PACOTES DE VALOR GERADOS E ENTREGUES PELAS OPERAÇÕES: COMPOSTOS BENS-SERVIÇO</w:t>
            </w:r>
          </w:p>
        </w:tc>
      </w:tr>
      <w:tr w:rsidR="00B61B9D" w:rsidRPr="00E70C75" w:rsidTr="00BA7FBB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0313">
              <w:rPr>
                <w:color w:val="000000"/>
              </w:rPr>
              <w:t>8</w:t>
            </w:r>
            <w:r>
              <w:rPr>
                <w:color w:val="000000"/>
              </w:rPr>
              <w:t>/ago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1B9D" w:rsidRPr="00B61B9D" w:rsidRDefault="0020261F" w:rsidP="00B61B9D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  <w:r w:rsidRPr="00B61B9D">
              <w:rPr>
                <w:color w:val="6A6E79"/>
                <w:sz w:val="16"/>
              </w:rPr>
              <w:t>4-PACOTES DE VALOR GERADOS E ENTREGUES PELAS OPERAÇÕES: COMPOSTOS BENS-SERVIÇO</w:t>
            </w:r>
          </w:p>
        </w:tc>
      </w:tr>
      <w:tr w:rsidR="00B61B9D" w:rsidRPr="00E70C75" w:rsidTr="00BA7FBB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29/ago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5-MEDIDAS E AVALIAÇÃO DE DESEMPENHO EM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5-MEDIDAS E AVALIAÇÃO DE DESEMPENHO EM PRODUÇÃO E OPERAÇÕES</w:t>
            </w:r>
          </w:p>
        </w:tc>
      </w:tr>
      <w:tr w:rsidR="00B61B9D" w:rsidRPr="00E70C75" w:rsidTr="00BA7FBB">
        <w:tc>
          <w:tcPr>
            <w:tcW w:w="0" w:type="auto"/>
            <w:vAlign w:val="center"/>
          </w:tcPr>
          <w:p w:rsidR="00B61B9D" w:rsidRPr="00E70C75" w:rsidRDefault="006F38F1" w:rsidP="00B61B9D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1B9D" w:rsidRPr="00E70C75" w:rsidRDefault="00460313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D" w:rsidRPr="00B61B9D" w:rsidRDefault="004C4BD6" w:rsidP="00B61B9D">
            <w:pPr>
              <w:ind w:left="360"/>
              <w:jc w:val="center"/>
              <w:rPr>
                <w:sz w:val="16"/>
              </w:rPr>
            </w:pPr>
            <w:r w:rsidRPr="00B61B9D">
              <w:rPr>
                <w:b/>
                <w:bCs/>
                <w:color w:val="000000"/>
                <w:sz w:val="16"/>
              </w:rPr>
              <w:t>Semana da Pátria – Não haverá aula</w:t>
            </w:r>
          </w:p>
        </w:tc>
      </w:tr>
      <w:tr w:rsidR="00B61B9D" w:rsidRPr="00E70C75" w:rsidTr="00BA7FBB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05/set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61B9D" w:rsidRPr="00B61B9D" w:rsidRDefault="00B61B9D" w:rsidP="00B61B9D">
            <w:pPr>
              <w:ind w:firstLineChars="200" w:firstLine="321"/>
              <w:jc w:val="center"/>
              <w:rPr>
                <w:b/>
                <w:bCs/>
                <w:color w:val="000000"/>
                <w:sz w:val="16"/>
              </w:rPr>
            </w:pPr>
            <w:r w:rsidRPr="00B61B9D">
              <w:rPr>
                <w:b/>
                <w:bCs/>
                <w:color w:val="000000"/>
                <w:sz w:val="16"/>
              </w:rPr>
              <w:t>Semana da Pátria – Não haverá aula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Pr="00E70C75" w:rsidRDefault="00460313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61B9D">
              <w:rPr>
                <w:color w:val="000000"/>
              </w:rPr>
              <w:t>/set</w:t>
            </w:r>
          </w:p>
        </w:tc>
        <w:tc>
          <w:tcPr>
            <w:tcW w:w="0" w:type="auto"/>
            <w:vAlign w:val="center"/>
          </w:tcPr>
          <w:p w:rsidR="00B61B9D" w:rsidRPr="00B61B9D" w:rsidRDefault="004C4BD6" w:rsidP="00B61B9D">
            <w:pPr>
              <w:ind w:left="360"/>
              <w:jc w:val="center"/>
              <w:rPr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  <w:u w:val="single"/>
              </w:rPr>
              <w:t>Não haverá aula – viagem do professor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6F38F1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12/set</w:t>
            </w:r>
          </w:p>
        </w:tc>
        <w:tc>
          <w:tcPr>
            <w:tcW w:w="0" w:type="auto"/>
            <w:vAlign w:val="center"/>
          </w:tcPr>
          <w:p w:rsidR="00B61B9D" w:rsidRPr="00B61B9D" w:rsidRDefault="004C4BD6" w:rsidP="00B61B9D">
            <w:pPr>
              <w:ind w:firstLineChars="200" w:firstLine="321"/>
              <w:jc w:val="center"/>
              <w:rPr>
                <w:color w:val="000000"/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  <w:u w:val="single"/>
              </w:rPr>
              <w:t>Não haverá aula – viagem do professor</w:t>
            </w:r>
          </w:p>
        </w:tc>
      </w:tr>
      <w:tr w:rsidR="00B61B9D" w:rsidRPr="00E70C75" w:rsidTr="004C4BD6">
        <w:trPr>
          <w:trHeight w:val="245"/>
        </w:trPr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115BDC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0313">
              <w:rPr>
                <w:color w:val="000000"/>
              </w:rPr>
              <w:t>8</w:t>
            </w:r>
            <w:r>
              <w:rPr>
                <w:color w:val="000000"/>
              </w:rPr>
              <w:t>/set</w:t>
            </w:r>
          </w:p>
        </w:tc>
        <w:tc>
          <w:tcPr>
            <w:tcW w:w="0" w:type="auto"/>
            <w:vAlign w:val="center"/>
          </w:tcPr>
          <w:p w:rsidR="00B61B9D" w:rsidRPr="00B61B9D" w:rsidRDefault="004C4BD6" w:rsidP="004C4BD6">
            <w:pPr>
              <w:ind w:firstLineChars="200" w:firstLine="320"/>
              <w:jc w:val="center"/>
              <w:rPr>
                <w:sz w:val="16"/>
              </w:rPr>
            </w:pPr>
            <w:r w:rsidRPr="00B61B9D">
              <w:rPr>
                <w:color w:val="000000"/>
                <w:sz w:val="16"/>
              </w:rPr>
              <w:t>Exercícios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19/set</w:t>
            </w:r>
          </w:p>
        </w:tc>
        <w:tc>
          <w:tcPr>
            <w:tcW w:w="0" w:type="auto"/>
            <w:vAlign w:val="center"/>
          </w:tcPr>
          <w:p w:rsidR="00B61B9D" w:rsidRPr="00394B92" w:rsidRDefault="004C4BD6" w:rsidP="004C4BD6">
            <w:pPr>
              <w:ind w:firstLineChars="200" w:firstLine="321"/>
              <w:jc w:val="center"/>
              <w:rPr>
                <w:b/>
                <w:color w:val="6A6E79"/>
                <w:sz w:val="16"/>
              </w:rPr>
            </w:pPr>
            <w:r w:rsidRPr="00394B92">
              <w:rPr>
                <w:b/>
                <w:bCs/>
                <w:color w:val="FF0000"/>
                <w:sz w:val="16"/>
                <w:lang w:val="en-US"/>
              </w:rPr>
              <w:t xml:space="preserve">1ª. </w:t>
            </w:r>
            <w:proofErr w:type="spellStart"/>
            <w:r w:rsidRPr="00394B92">
              <w:rPr>
                <w:b/>
                <w:bCs/>
                <w:color w:val="FF0000"/>
                <w:sz w:val="16"/>
                <w:lang w:val="en-US"/>
              </w:rPr>
              <w:t>prova</w:t>
            </w:r>
            <w:proofErr w:type="spellEnd"/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460313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/set</w:t>
            </w:r>
          </w:p>
        </w:tc>
        <w:tc>
          <w:tcPr>
            <w:tcW w:w="0" w:type="auto"/>
            <w:vAlign w:val="center"/>
          </w:tcPr>
          <w:p w:rsidR="00B61B9D" w:rsidRPr="00B61B9D" w:rsidRDefault="008A4DF7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26/set</w:t>
            </w:r>
          </w:p>
        </w:tc>
        <w:tc>
          <w:tcPr>
            <w:tcW w:w="0" w:type="auto"/>
            <w:vAlign w:val="center"/>
          </w:tcPr>
          <w:p w:rsidR="004C4BD6" w:rsidRPr="00B61B9D" w:rsidRDefault="004C4BD6" w:rsidP="008A4DF7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4C4BD6" w:rsidRPr="002E745D" w:rsidTr="00F01575">
        <w:tc>
          <w:tcPr>
            <w:tcW w:w="0" w:type="auto"/>
            <w:vAlign w:val="center"/>
          </w:tcPr>
          <w:p w:rsidR="004C4BD6" w:rsidRPr="00E70C75" w:rsidRDefault="004C4BD6" w:rsidP="004C4BD6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Pr="00E70C75" w:rsidRDefault="004C4BD6" w:rsidP="004C4B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02/out</w:t>
            </w:r>
          </w:p>
        </w:tc>
        <w:tc>
          <w:tcPr>
            <w:tcW w:w="0" w:type="auto"/>
            <w:vAlign w:val="center"/>
          </w:tcPr>
          <w:p w:rsidR="004C4BD6" w:rsidRPr="00B61B9D" w:rsidRDefault="008A4DF7" w:rsidP="008A4DF7">
            <w:pPr>
              <w:ind w:firstLineChars="200" w:firstLine="320"/>
              <w:jc w:val="center"/>
              <w:rPr>
                <w:sz w:val="16"/>
                <w:lang w:val="pt-BR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6F38F1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03/out</w:t>
            </w:r>
          </w:p>
        </w:tc>
        <w:tc>
          <w:tcPr>
            <w:tcW w:w="0" w:type="auto"/>
            <w:vAlign w:val="center"/>
          </w:tcPr>
          <w:p w:rsidR="004C4BD6" w:rsidRPr="00B61B9D" w:rsidRDefault="004C4BD6" w:rsidP="004C4BD6">
            <w:pPr>
              <w:ind w:firstLineChars="200" w:firstLine="320"/>
              <w:jc w:val="center"/>
              <w:rPr>
                <w:b/>
                <w:bCs/>
                <w:color w:val="6A6E79"/>
                <w:sz w:val="16"/>
                <w:u w:val="single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Pr="00A77095" w:rsidRDefault="006F38F1" w:rsidP="004C4BD6">
            <w:pPr>
              <w:jc w:val="center"/>
              <w:rPr>
                <w:lang w:val="pt-BR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Pr="00A77095" w:rsidRDefault="004C4BD6" w:rsidP="004C4BD6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en-US"/>
              </w:rPr>
              <w:t>09/out</w:t>
            </w:r>
          </w:p>
        </w:tc>
        <w:tc>
          <w:tcPr>
            <w:tcW w:w="0" w:type="auto"/>
            <w:vAlign w:val="center"/>
          </w:tcPr>
          <w:p w:rsidR="004C4BD6" w:rsidRPr="00B61B9D" w:rsidRDefault="008A4DF7" w:rsidP="004C4BD6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  <w:r w:rsidRPr="00B61B9D">
              <w:rPr>
                <w:color w:val="6A6E79"/>
                <w:sz w:val="16"/>
              </w:rPr>
              <w:t>7-ÉTICA, SUSTENTABILIDADE E SEGURANÇA EM PRODUÇÃO E OPERAÇÕES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10/out</w:t>
            </w:r>
          </w:p>
        </w:tc>
        <w:tc>
          <w:tcPr>
            <w:tcW w:w="0" w:type="auto"/>
            <w:vAlign w:val="center"/>
          </w:tcPr>
          <w:p w:rsidR="004C4BD6" w:rsidRPr="00B61B9D" w:rsidRDefault="004C4BD6" w:rsidP="004C4BD6">
            <w:pPr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7-ÉTICA, SUSTENTABILIDADE E SEGURANÇA EM PRODUÇÃO E OPERAÇÕES</w:t>
            </w:r>
          </w:p>
        </w:tc>
      </w:tr>
      <w:tr w:rsidR="004C4BD6" w:rsidRPr="008A5A5B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16/out</w:t>
            </w:r>
          </w:p>
        </w:tc>
        <w:tc>
          <w:tcPr>
            <w:tcW w:w="0" w:type="auto"/>
            <w:vAlign w:val="center"/>
          </w:tcPr>
          <w:p w:rsidR="004C4BD6" w:rsidRPr="00B61B9D" w:rsidRDefault="008A4DF7" w:rsidP="004C4BD6">
            <w:pPr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10- PROJETO DO PRODUTO E SELEÇÃO DE PROCESSOS (BENS E SERVIÇOS)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17/out</w:t>
            </w:r>
          </w:p>
        </w:tc>
        <w:tc>
          <w:tcPr>
            <w:tcW w:w="0" w:type="auto"/>
            <w:vAlign w:val="center"/>
          </w:tcPr>
          <w:p w:rsidR="004C4BD6" w:rsidRPr="00B61B9D" w:rsidRDefault="004C4BD6" w:rsidP="000E1232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10- PROJETO DO PRODUTO E SELEÇÃO DE PROCESSOS (BENS E SERVIÇ</w:t>
            </w:r>
            <w:r w:rsidR="000E1232">
              <w:rPr>
                <w:color w:val="6A6E79"/>
                <w:sz w:val="16"/>
              </w:rPr>
              <w:t>O</w:t>
            </w:r>
            <w:r w:rsidRPr="00B61B9D">
              <w:rPr>
                <w:color w:val="6A6E79"/>
                <w:sz w:val="16"/>
              </w:rPr>
              <w:t>S)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Pr="00E70C75" w:rsidRDefault="004C4BD6" w:rsidP="004C4BD6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Pr="00E70C75" w:rsidRDefault="004C4BD6" w:rsidP="004C4B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23/out</w:t>
            </w:r>
          </w:p>
        </w:tc>
        <w:tc>
          <w:tcPr>
            <w:tcW w:w="0" w:type="auto"/>
            <w:vAlign w:val="center"/>
          </w:tcPr>
          <w:p w:rsidR="004C4BD6" w:rsidRPr="000E1232" w:rsidRDefault="000E1232" w:rsidP="000E1232">
            <w:pPr>
              <w:ind w:firstLineChars="200" w:firstLine="320"/>
              <w:jc w:val="center"/>
              <w:rPr>
                <w:sz w:val="16"/>
                <w:lang w:val="pt-BR"/>
              </w:rPr>
            </w:pPr>
            <w:r w:rsidRPr="00B61B9D">
              <w:rPr>
                <w:color w:val="6A6E79"/>
                <w:sz w:val="16"/>
              </w:rPr>
              <w:t>10- PROJETO DO PRODUTO E SELEÇÃO DE PROCESSOS (BENS E SERVIÇOS)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24/out</w:t>
            </w:r>
          </w:p>
        </w:tc>
        <w:tc>
          <w:tcPr>
            <w:tcW w:w="0" w:type="auto"/>
            <w:vAlign w:val="center"/>
          </w:tcPr>
          <w:p w:rsidR="004C4BD6" w:rsidRPr="00394B92" w:rsidRDefault="00AC187A" w:rsidP="00AC187A">
            <w:pPr>
              <w:ind w:firstLineChars="200" w:firstLine="321"/>
              <w:jc w:val="center"/>
              <w:rPr>
                <w:b/>
                <w:color w:val="6A6E79"/>
                <w:sz w:val="16"/>
              </w:rPr>
            </w:pPr>
            <w:r w:rsidRPr="00394B92">
              <w:rPr>
                <w:b/>
                <w:color w:val="FF0000"/>
                <w:sz w:val="16"/>
              </w:rPr>
              <w:t>Apresente uma breve descrição do produto/serviço que pretende lançar</w:t>
            </w:r>
          </w:p>
        </w:tc>
      </w:tr>
      <w:tr w:rsidR="004C4BD6" w:rsidRPr="00A77095" w:rsidTr="00F01575">
        <w:tc>
          <w:tcPr>
            <w:tcW w:w="0" w:type="auto"/>
            <w:vAlign w:val="center"/>
          </w:tcPr>
          <w:p w:rsidR="004C4BD6" w:rsidRPr="00E70C75" w:rsidRDefault="004C4BD6" w:rsidP="004C4BD6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Pr="00E70C75" w:rsidRDefault="004C4BD6" w:rsidP="004C4B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30/out</w:t>
            </w:r>
          </w:p>
        </w:tc>
        <w:tc>
          <w:tcPr>
            <w:tcW w:w="0" w:type="auto"/>
            <w:vAlign w:val="center"/>
          </w:tcPr>
          <w:p w:rsidR="004C4BD6" w:rsidRPr="00B61B9D" w:rsidRDefault="00AC187A" w:rsidP="004C4BD6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  <w:r w:rsidRPr="00B61B9D">
              <w:rPr>
                <w:color w:val="6A6E79"/>
                <w:sz w:val="16"/>
              </w:rPr>
              <w:t>11- PROJETO, MEDIDAS DO TRABALHO E ERGONOMIA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31/out</w:t>
            </w:r>
          </w:p>
        </w:tc>
        <w:tc>
          <w:tcPr>
            <w:tcW w:w="0" w:type="auto"/>
            <w:vAlign w:val="center"/>
          </w:tcPr>
          <w:p w:rsidR="004C4BD6" w:rsidRPr="00B61B9D" w:rsidRDefault="00AC187A" w:rsidP="004C4BD6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11- PROJETO, MEDIDAS DO TRABALHO E ERGONOMIA</w:t>
            </w:r>
          </w:p>
        </w:tc>
      </w:tr>
      <w:tr w:rsidR="004C4BD6" w:rsidRPr="00E70C75" w:rsidTr="00F01575"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4BD6" w:rsidRDefault="004C4BD6" w:rsidP="004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06/nov</w:t>
            </w:r>
          </w:p>
        </w:tc>
        <w:tc>
          <w:tcPr>
            <w:tcW w:w="0" w:type="auto"/>
            <w:vAlign w:val="center"/>
          </w:tcPr>
          <w:p w:rsidR="004C4BD6" w:rsidRPr="00B61B9D" w:rsidRDefault="00AC187A" w:rsidP="004C4BD6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17-GESTÃO DE ESTOQUES NA REDE DE OPERAÇÕES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07/nov</w:t>
            </w: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17-GESTÃO DE ESTOQUES NA REDE DE OPERAÇÕES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13/nov</w:t>
            </w: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17-GESTÃO DE ESTOQUES NA REDE DE OPERAÇÕES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14/nov</w:t>
            </w: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jc w:val="center"/>
              <w:rPr>
                <w:color w:val="000000"/>
                <w:sz w:val="16"/>
              </w:rPr>
            </w:pPr>
            <w:r w:rsidRPr="00AC187A">
              <w:rPr>
                <w:b/>
                <w:bCs/>
                <w:color w:val="FF0000"/>
                <w:sz w:val="16"/>
              </w:rPr>
              <w:t>Lançamento do seu produto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Pr="00E70C75" w:rsidRDefault="00AC187A" w:rsidP="00AC187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C187A" w:rsidRPr="00A77095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20/nov</w:t>
            </w:r>
          </w:p>
        </w:tc>
        <w:tc>
          <w:tcPr>
            <w:tcW w:w="0" w:type="auto"/>
            <w:vAlign w:val="center"/>
          </w:tcPr>
          <w:p w:rsidR="00AC187A" w:rsidRPr="00394B92" w:rsidRDefault="00AC187A" w:rsidP="00394B92">
            <w:pPr>
              <w:jc w:val="center"/>
              <w:rPr>
                <w:b/>
                <w:color w:val="6A6E79"/>
                <w:sz w:val="16"/>
                <w:shd w:val="clear" w:color="auto" w:fill="FFFFFF"/>
              </w:rPr>
            </w:pPr>
            <w:r w:rsidRPr="00394B92">
              <w:rPr>
                <w:rFonts w:ascii="Calibri" w:hAnsi="Calibri"/>
                <w:b/>
                <w:color w:val="FF0000"/>
                <w:sz w:val="16"/>
                <w:szCs w:val="22"/>
              </w:rPr>
              <w:t>Lançamento do seu produto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21/nov</w:t>
            </w: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Exercícios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Pr="00E70C75" w:rsidRDefault="00AC187A" w:rsidP="00AC187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C187A" w:rsidRPr="00E70C75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27/nov</w:t>
            </w: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  <w:r w:rsidRPr="00AC187A">
              <w:rPr>
                <w:b/>
                <w:bCs/>
                <w:color w:val="FF0000"/>
                <w:sz w:val="16"/>
              </w:rPr>
              <w:t>2ª. Prova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28/nov</w:t>
            </w: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jc w:val="center"/>
              <w:rPr>
                <w:color w:val="6A6E79"/>
                <w:sz w:val="16"/>
              </w:rPr>
            </w:pPr>
            <w:r>
              <w:rPr>
                <w:color w:val="6A6E79"/>
                <w:sz w:val="16"/>
              </w:rPr>
              <w:t>A ser usado em caso de necessidade</w:t>
            </w:r>
          </w:p>
        </w:tc>
      </w:tr>
      <w:tr w:rsidR="00AC187A" w:rsidRPr="00E70C75" w:rsidTr="00B65569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04/dez</w:t>
            </w:r>
          </w:p>
        </w:tc>
        <w:tc>
          <w:tcPr>
            <w:tcW w:w="0" w:type="auto"/>
          </w:tcPr>
          <w:p w:rsidR="00AC187A" w:rsidRDefault="00AC187A" w:rsidP="00AC187A">
            <w:pPr>
              <w:jc w:val="center"/>
            </w:pPr>
            <w:r w:rsidRPr="00527354">
              <w:rPr>
                <w:color w:val="6A6E79"/>
                <w:sz w:val="16"/>
              </w:rPr>
              <w:t>A ser usado em caso de necessidade</w:t>
            </w:r>
          </w:p>
        </w:tc>
      </w:tr>
      <w:tr w:rsidR="00AC187A" w:rsidRPr="00E70C75" w:rsidTr="00B65569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05/dez</w:t>
            </w:r>
          </w:p>
        </w:tc>
        <w:tc>
          <w:tcPr>
            <w:tcW w:w="0" w:type="auto"/>
          </w:tcPr>
          <w:p w:rsidR="00AC187A" w:rsidRDefault="00AC187A" w:rsidP="00AC187A">
            <w:pPr>
              <w:jc w:val="center"/>
            </w:pPr>
            <w:r w:rsidRPr="00527354">
              <w:rPr>
                <w:color w:val="6A6E79"/>
                <w:sz w:val="16"/>
              </w:rPr>
              <w:t>A ser usado em caso de necessidade</w:t>
            </w:r>
          </w:p>
        </w:tc>
      </w:tr>
      <w:tr w:rsidR="00AC187A" w:rsidRPr="00E70C75" w:rsidTr="00B65569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11/dez</w:t>
            </w:r>
          </w:p>
        </w:tc>
        <w:tc>
          <w:tcPr>
            <w:tcW w:w="0" w:type="auto"/>
          </w:tcPr>
          <w:p w:rsidR="00AC187A" w:rsidRDefault="00AC187A" w:rsidP="00AC187A">
            <w:pPr>
              <w:jc w:val="center"/>
            </w:pPr>
            <w:r w:rsidRPr="00527354">
              <w:rPr>
                <w:color w:val="6A6E79"/>
                <w:sz w:val="16"/>
              </w:rPr>
              <w:t>A ser usado em caso de necessidade</w:t>
            </w:r>
          </w:p>
        </w:tc>
      </w:tr>
      <w:tr w:rsidR="00AC187A" w:rsidRPr="00E70C75" w:rsidTr="00B65569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12/dez</w:t>
            </w:r>
          </w:p>
        </w:tc>
        <w:tc>
          <w:tcPr>
            <w:tcW w:w="0" w:type="auto"/>
          </w:tcPr>
          <w:p w:rsidR="00AC187A" w:rsidRDefault="00AC187A" w:rsidP="00AC187A">
            <w:pPr>
              <w:jc w:val="center"/>
            </w:pPr>
            <w:r w:rsidRPr="00527354">
              <w:rPr>
                <w:color w:val="6A6E79"/>
                <w:sz w:val="16"/>
              </w:rPr>
              <w:t>A ser usado em caso de necessidade</w:t>
            </w:r>
          </w:p>
        </w:tc>
      </w:tr>
      <w:tr w:rsidR="00AC187A" w:rsidRPr="00E70C75" w:rsidTr="00F01575">
        <w:tc>
          <w:tcPr>
            <w:tcW w:w="0" w:type="auto"/>
            <w:vAlign w:val="center"/>
          </w:tcPr>
          <w:p w:rsidR="00AC187A" w:rsidRDefault="00AC187A" w:rsidP="00AC187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fldChar w:fldCharType="begin"/>
            </w:r>
            <w:r>
              <w:rPr>
                <w:noProof/>
                <w:color w:val="000000"/>
              </w:rPr>
              <w:instrText xml:space="preserve"> =SUM(ABOVE) </w:instrText>
            </w:r>
            <w:r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60</w:t>
            </w:r>
            <w:r>
              <w:rPr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AC187A" w:rsidRDefault="00AC187A" w:rsidP="00AC187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C187A" w:rsidRPr="00B61B9D" w:rsidRDefault="00AC187A" w:rsidP="00AC187A">
            <w:pPr>
              <w:ind w:firstLineChars="200" w:firstLine="321"/>
              <w:jc w:val="center"/>
              <w:rPr>
                <w:b/>
                <w:bCs/>
                <w:color w:val="6A6E79"/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</w:rPr>
              <w:t>Total de aulas</w:t>
            </w:r>
          </w:p>
        </w:tc>
      </w:tr>
    </w:tbl>
    <w:p w:rsidR="000A30EF" w:rsidRPr="003E6130" w:rsidRDefault="000A30EF" w:rsidP="000A30EF">
      <w:pPr>
        <w:rPr>
          <w:rFonts w:ascii="Arial" w:hAnsi="Arial" w:cs="Arial"/>
          <w:szCs w:val="24"/>
        </w:rPr>
      </w:pPr>
    </w:p>
    <w:p w:rsidR="00B13AAB" w:rsidRPr="00E8239D" w:rsidRDefault="00B13AAB">
      <w:pPr>
        <w:rPr>
          <w:rFonts w:ascii="Arial" w:hAnsi="Arial" w:cs="Arial"/>
        </w:rPr>
      </w:pPr>
    </w:p>
    <w:sectPr w:rsidR="00B13AAB" w:rsidRPr="00E8239D" w:rsidSect="004D0FEB">
      <w:pgSz w:w="11907" w:h="16840" w:code="9"/>
      <w:pgMar w:top="851" w:right="1531" w:bottom="1327" w:left="153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D51"/>
    <w:multiLevelType w:val="singleLevel"/>
    <w:tmpl w:val="7F265B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B742E"/>
    <w:multiLevelType w:val="singleLevel"/>
    <w:tmpl w:val="A29A733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06B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BA7D3E"/>
    <w:multiLevelType w:val="hybridMultilevel"/>
    <w:tmpl w:val="1AAE0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57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8407E1"/>
    <w:multiLevelType w:val="hybridMultilevel"/>
    <w:tmpl w:val="C1D0BB48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555D"/>
    <w:multiLevelType w:val="hybridMultilevel"/>
    <w:tmpl w:val="4E56D0D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E5030"/>
    <w:multiLevelType w:val="singleLevel"/>
    <w:tmpl w:val="02AE175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562627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C43928"/>
    <w:multiLevelType w:val="hybridMultilevel"/>
    <w:tmpl w:val="35602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F16C5"/>
    <w:multiLevelType w:val="singleLevel"/>
    <w:tmpl w:val="78549BB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C8065A"/>
    <w:multiLevelType w:val="hybridMultilevel"/>
    <w:tmpl w:val="C33427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B6"/>
    <w:rsid w:val="00043DCE"/>
    <w:rsid w:val="00046963"/>
    <w:rsid w:val="000A30EF"/>
    <w:rsid w:val="000E1232"/>
    <w:rsid w:val="000E513A"/>
    <w:rsid w:val="000F38BB"/>
    <w:rsid w:val="00115BDC"/>
    <w:rsid w:val="0012035C"/>
    <w:rsid w:val="00132A48"/>
    <w:rsid w:val="00141766"/>
    <w:rsid w:val="001F13FD"/>
    <w:rsid w:val="0020261F"/>
    <w:rsid w:val="00270D42"/>
    <w:rsid w:val="002E745D"/>
    <w:rsid w:val="00313A05"/>
    <w:rsid w:val="00322473"/>
    <w:rsid w:val="003820C8"/>
    <w:rsid w:val="00394B92"/>
    <w:rsid w:val="003E01E8"/>
    <w:rsid w:val="00460313"/>
    <w:rsid w:val="004825E8"/>
    <w:rsid w:val="004927A6"/>
    <w:rsid w:val="004C4BD6"/>
    <w:rsid w:val="004D0FEB"/>
    <w:rsid w:val="00511A2E"/>
    <w:rsid w:val="00515BE3"/>
    <w:rsid w:val="0059304D"/>
    <w:rsid w:val="005B3631"/>
    <w:rsid w:val="005C1D59"/>
    <w:rsid w:val="00601E98"/>
    <w:rsid w:val="0060662C"/>
    <w:rsid w:val="006421AF"/>
    <w:rsid w:val="006669BB"/>
    <w:rsid w:val="00692851"/>
    <w:rsid w:val="006A13D7"/>
    <w:rsid w:val="006A5331"/>
    <w:rsid w:val="006C1BE1"/>
    <w:rsid w:val="006C212D"/>
    <w:rsid w:val="006F38F1"/>
    <w:rsid w:val="00700780"/>
    <w:rsid w:val="007464AD"/>
    <w:rsid w:val="007503AE"/>
    <w:rsid w:val="00762F87"/>
    <w:rsid w:val="007D76D5"/>
    <w:rsid w:val="008528EC"/>
    <w:rsid w:val="00864BC4"/>
    <w:rsid w:val="00867197"/>
    <w:rsid w:val="00877CA4"/>
    <w:rsid w:val="008A4DF7"/>
    <w:rsid w:val="008A5A5B"/>
    <w:rsid w:val="008B09E9"/>
    <w:rsid w:val="008D753A"/>
    <w:rsid w:val="00950CF6"/>
    <w:rsid w:val="00973C41"/>
    <w:rsid w:val="009B5FCB"/>
    <w:rsid w:val="009F6D59"/>
    <w:rsid w:val="00A00F97"/>
    <w:rsid w:val="00A03FD0"/>
    <w:rsid w:val="00A27059"/>
    <w:rsid w:val="00A3490E"/>
    <w:rsid w:val="00A57E37"/>
    <w:rsid w:val="00A77095"/>
    <w:rsid w:val="00A81A49"/>
    <w:rsid w:val="00A8602E"/>
    <w:rsid w:val="00A91E57"/>
    <w:rsid w:val="00AC187A"/>
    <w:rsid w:val="00B03940"/>
    <w:rsid w:val="00B13AAB"/>
    <w:rsid w:val="00B26E3C"/>
    <w:rsid w:val="00B61B9D"/>
    <w:rsid w:val="00B65C5F"/>
    <w:rsid w:val="00B92E7F"/>
    <w:rsid w:val="00BA7FBB"/>
    <w:rsid w:val="00BB2924"/>
    <w:rsid w:val="00C10192"/>
    <w:rsid w:val="00C10B03"/>
    <w:rsid w:val="00C44B0D"/>
    <w:rsid w:val="00CA6F7F"/>
    <w:rsid w:val="00CB439E"/>
    <w:rsid w:val="00D01A10"/>
    <w:rsid w:val="00D03157"/>
    <w:rsid w:val="00D27BA6"/>
    <w:rsid w:val="00D30671"/>
    <w:rsid w:val="00D61E17"/>
    <w:rsid w:val="00D80FB6"/>
    <w:rsid w:val="00D845D0"/>
    <w:rsid w:val="00DF241D"/>
    <w:rsid w:val="00E308A0"/>
    <w:rsid w:val="00E47B02"/>
    <w:rsid w:val="00E70C75"/>
    <w:rsid w:val="00E8239D"/>
    <w:rsid w:val="00E82FF0"/>
    <w:rsid w:val="00E8355F"/>
    <w:rsid w:val="00E85ECD"/>
    <w:rsid w:val="00E92B3E"/>
    <w:rsid w:val="00EB0F34"/>
    <w:rsid w:val="00F01575"/>
    <w:rsid w:val="00F25A67"/>
    <w:rsid w:val="00F87D59"/>
    <w:rsid w:val="00FB3A68"/>
    <w:rsid w:val="00FE315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DC60"/>
  <w15:chartTrackingRefBased/>
  <w15:docId w15:val="{122C53D9-3603-4D7A-B74A-7420E93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120"/>
      <w:ind w:left="709" w:hanging="142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Pr>
      <w:b/>
      <w:sz w:val="24"/>
      <w:lang w:val="pt-BR"/>
    </w:rPr>
  </w:style>
  <w:style w:type="paragraph" w:styleId="Textodebalo">
    <w:name w:val="Balloon Text"/>
    <w:basedOn w:val="Normal"/>
    <w:semiHidden/>
    <w:rsid w:val="00D845D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973C41"/>
    <w:pPr>
      <w:tabs>
        <w:tab w:val="left" w:pos="9214"/>
      </w:tabs>
      <w:spacing w:line="240" w:lineRule="exact"/>
      <w:jc w:val="both"/>
    </w:pPr>
    <w:rPr>
      <w:sz w:val="24"/>
    </w:rPr>
  </w:style>
  <w:style w:type="character" w:customStyle="1" w:styleId="TextodenotaderodapChar">
    <w:name w:val="Texto de nota de rodapé Char"/>
    <w:link w:val="Textodenotaderodap"/>
    <w:rsid w:val="00973C41"/>
    <w:rPr>
      <w:sz w:val="24"/>
      <w:lang w:val="pt-PT"/>
    </w:rPr>
  </w:style>
  <w:style w:type="character" w:customStyle="1" w:styleId="apple-converted-space">
    <w:name w:val="apple-converted-space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FEA_RP\Programas\436Or&#231;am_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96E3-B560-40F4-8725-5E2B322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436Orçam_2.dot</Template>
  <TotalTime>39</TotalTime>
  <Pages>4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x-x-x</dc:creator>
  <cp:keywords/>
  <cp:lastModifiedBy>Marcio Mattos Borges de Oliveira</cp:lastModifiedBy>
  <cp:revision>7</cp:revision>
  <cp:lastPrinted>1997-06-10T12:41:00Z</cp:lastPrinted>
  <dcterms:created xsi:type="dcterms:W3CDTF">2017-07-31T12:46:00Z</dcterms:created>
  <dcterms:modified xsi:type="dcterms:W3CDTF">2017-07-31T13:24:00Z</dcterms:modified>
</cp:coreProperties>
</file>