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5" w:rsidRDefault="00694975" w:rsidP="005F29BD">
      <w:pPr>
        <w:pStyle w:val="Corpodetexto"/>
        <w:keepLines/>
        <w:rPr>
          <w:rFonts w:asciiTheme="minorHAnsi" w:hAnsiTheme="minorHAnsi"/>
          <w:b/>
          <w:sz w:val="28"/>
          <w:szCs w:val="28"/>
        </w:rPr>
      </w:pPr>
    </w:p>
    <w:p w:rsidR="005F29BD" w:rsidRPr="003C0641" w:rsidRDefault="005F29BD" w:rsidP="005F29BD">
      <w:pPr>
        <w:pStyle w:val="Corpodetexto"/>
        <w:keepLines/>
        <w:rPr>
          <w:rFonts w:asciiTheme="minorHAnsi" w:hAnsiTheme="minorHAnsi"/>
          <w:kern w:val="20"/>
          <w:sz w:val="28"/>
          <w:szCs w:val="28"/>
        </w:rPr>
      </w:pPr>
      <w:r w:rsidRPr="003C0641">
        <w:rPr>
          <w:rFonts w:asciiTheme="minorHAnsi" w:hAnsiTheme="minorHAnsi"/>
          <w:b/>
          <w:sz w:val="28"/>
          <w:szCs w:val="28"/>
        </w:rPr>
        <w:t>Exercício 1</w:t>
      </w:r>
      <w:r w:rsidRPr="003C0641">
        <w:rPr>
          <w:rFonts w:asciiTheme="minorHAnsi" w:hAnsiTheme="minorHAnsi"/>
          <w:kern w:val="20"/>
          <w:sz w:val="28"/>
          <w:szCs w:val="28"/>
        </w:rPr>
        <w:t xml:space="preserve"> </w:t>
      </w:r>
    </w:p>
    <w:p w:rsidR="00694975" w:rsidRPr="00B66C1C" w:rsidRDefault="00A64740" w:rsidP="005F29BD">
      <w:pPr>
        <w:pStyle w:val="Corpodetexto"/>
        <w:keepLines/>
        <w:rPr>
          <w:rFonts w:asciiTheme="minorHAnsi" w:hAnsiTheme="minorHAnsi"/>
          <w:kern w:val="20"/>
          <w:sz w:val="24"/>
          <w:szCs w:val="24"/>
        </w:rPr>
      </w:pPr>
      <w:r>
        <w:rPr>
          <w:rFonts w:asciiTheme="minorHAnsi" w:hAnsiTheme="minorHAnsi"/>
          <w:kern w:val="20"/>
          <w:sz w:val="24"/>
          <w:szCs w:val="24"/>
        </w:rPr>
        <w:t>A distribuição conjunta dos</w:t>
      </w:r>
      <w:r w:rsidR="005132BD" w:rsidRPr="00B66C1C">
        <w:rPr>
          <w:rFonts w:asciiTheme="minorHAnsi" w:hAnsiTheme="minorHAnsi"/>
          <w:kern w:val="20"/>
          <w:sz w:val="24"/>
          <w:szCs w:val="24"/>
        </w:rPr>
        <w:t xml:space="preserve"> retorno</w:t>
      </w:r>
      <w:r>
        <w:rPr>
          <w:rFonts w:asciiTheme="minorHAnsi" w:hAnsiTheme="minorHAnsi"/>
          <w:kern w:val="20"/>
          <w:sz w:val="24"/>
          <w:szCs w:val="24"/>
        </w:rPr>
        <w:t>s</w:t>
      </w:r>
      <w:r w:rsidR="005132BD" w:rsidRPr="00B66C1C">
        <w:rPr>
          <w:rFonts w:asciiTheme="minorHAnsi" w:hAnsiTheme="minorHAnsi"/>
          <w:kern w:val="20"/>
          <w:sz w:val="24"/>
          <w:szCs w:val="24"/>
        </w:rPr>
        <w:t xml:space="preserve"> </w:t>
      </w:r>
      <w:r w:rsidR="00604276" w:rsidRPr="00B66C1C">
        <w:rPr>
          <w:rFonts w:asciiTheme="minorHAnsi" w:hAnsiTheme="minorHAnsi"/>
          <w:kern w:val="20"/>
          <w:sz w:val="24"/>
          <w:szCs w:val="24"/>
        </w:rPr>
        <w:t>(codificados como nú</w:t>
      </w:r>
      <w:r w:rsidR="005132BD" w:rsidRPr="00B66C1C">
        <w:rPr>
          <w:rFonts w:asciiTheme="minorHAnsi" w:hAnsiTheme="minorHAnsi"/>
          <w:kern w:val="20"/>
          <w:sz w:val="24"/>
          <w:szCs w:val="24"/>
        </w:rPr>
        <w:t>mero</w:t>
      </w:r>
      <w:r w:rsidR="00604276" w:rsidRPr="00B66C1C">
        <w:rPr>
          <w:rFonts w:asciiTheme="minorHAnsi" w:hAnsiTheme="minorHAnsi"/>
          <w:kern w:val="20"/>
          <w:sz w:val="24"/>
          <w:szCs w:val="24"/>
        </w:rPr>
        <w:t>s</w:t>
      </w:r>
      <w:r w:rsidR="005132BD" w:rsidRPr="00B66C1C">
        <w:rPr>
          <w:rFonts w:asciiTheme="minorHAnsi" w:hAnsiTheme="minorHAnsi"/>
          <w:kern w:val="20"/>
          <w:sz w:val="24"/>
          <w:szCs w:val="24"/>
        </w:rPr>
        <w:t xml:space="preserve"> inteiros) de preços de duas </w:t>
      </w:r>
      <w:r w:rsidR="005132BD" w:rsidRPr="0036443A">
        <w:rPr>
          <w:rFonts w:asciiTheme="minorHAnsi" w:hAnsiTheme="minorHAnsi"/>
          <w:kern w:val="20"/>
          <w:sz w:val="24"/>
          <w:szCs w:val="24"/>
        </w:rPr>
        <w:t xml:space="preserve">ações </w:t>
      </w:r>
      <m:oMath>
        <m:sSub>
          <m:sSubPr>
            <m:ctrlPr>
              <w:rPr>
                <w:rFonts w:ascii="Cambria Math" w:hAnsiTheme="minorHAnsi"/>
                <w:kern w:val="2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kern w:val="2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kern w:val="20"/>
                <w:sz w:val="24"/>
                <w:szCs w:val="24"/>
              </w:rPr>
              <m:t>1</m:t>
            </m:r>
          </m:sub>
        </m:sSub>
      </m:oMath>
      <w:r w:rsidR="005132BD" w:rsidRPr="0036443A">
        <w:rPr>
          <w:rFonts w:asciiTheme="minorHAnsi" w:hAnsiTheme="minorHAnsi"/>
          <w:kern w:val="20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Theme="minorHAnsi"/>
                <w:kern w:val="2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kern w:val="2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kern w:val="20"/>
                <w:sz w:val="24"/>
                <w:szCs w:val="24"/>
              </w:rPr>
              <m:t>2</m:t>
            </m:r>
          </m:sub>
        </m:sSub>
      </m:oMath>
      <w:r w:rsidR="005132BD" w:rsidRPr="00B66C1C">
        <w:rPr>
          <w:rFonts w:asciiTheme="minorHAnsi" w:hAnsiTheme="minorHAnsi"/>
          <w:kern w:val="20"/>
          <w:sz w:val="24"/>
          <w:szCs w:val="24"/>
        </w:rPr>
        <w:t xml:space="preserve"> é dada pela tabela abaixo</w:t>
      </w:r>
      <w:r>
        <w:rPr>
          <w:rFonts w:asciiTheme="minorHAnsi" w:hAnsiTheme="minorHAnsi"/>
          <w:kern w:val="20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61"/>
        <w:gridCol w:w="862"/>
        <w:gridCol w:w="862"/>
        <w:gridCol w:w="862"/>
        <w:gridCol w:w="862"/>
      </w:tblGrid>
      <w:tr w:rsidR="005132BD" w:rsidRPr="003C0641" w:rsidTr="005132BD">
        <w:trPr>
          <w:trHeight w:val="349"/>
          <w:jc w:val="center"/>
        </w:trPr>
        <w:tc>
          <w:tcPr>
            <w:tcW w:w="861" w:type="dxa"/>
          </w:tcPr>
          <w:p w:rsidR="005132BD" w:rsidRPr="00B66C1C" w:rsidRDefault="00714DAA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inorHAnsi"/>
                      <w:i/>
                      <w:kern w:val="2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inorHAnsi"/>
                      <w:kern w:val="20"/>
                      <w:sz w:val="24"/>
                      <w:szCs w:val="24"/>
                    </w:rPr>
                    <m:t>1</m:t>
                  </m:r>
                </m:sub>
              </m:sSub>
            </m:oMath>
            <w:r w:rsidR="005132BD" w:rsidRPr="00B66C1C">
              <w:rPr>
                <w:rFonts w:asciiTheme="minorHAnsi" w:hAnsiTheme="minorHAnsi"/>
                <w:kern w:val="20"/>
                <w:sz w:val="24"/>
                <w:szCs w:val="24"/>
              </w:rPr>
              <w:t>\</w:t>
            </w:r>
            <m:oMath>
              <m:sSub>
                <m:sSubPr>
                  <m:ctrlPr>
                    <w:rPr>
                      <w:rFonts w:ascii="Cambria Math" w:hAnsiTheme="minorHAnsi"/>
                      <w:i/>
                      <w:kern w:val="2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inorHAnsi"/>
                      <w:kern w:val="20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2</w:t>
            </w:r>
          </w:p>
        </w:tc>
      </w:tr>
      <w:tr w:rsidR="005132BD" w:rsidRPr="003C0641" w:rsidTr="005132BD">
        <w:trPr>
          <w:trHeight w:val="349"/>
          <w:jc w:val="center"/>
        </w:trPr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-1</w:t>
            </w:r>
          </w:p>
        </w:tc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0,1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</w:tr>
      <w:tr w:rsidR="005132BD" w:rsidRPr="003C0641" w:rsidTr="005132BD">
        <w:trPr>
          <w:trHeight w:val="349"/>
          <w:jc w:val="center"/>
        </w:trPr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0,2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0,2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</w:tr>
      <w:tr w:rsidR="005132BD" w:rsidRPr="003C0641" w:rsidTr="005132BD">
        <w:trPr>
          <w:trHeight w:val="349"/>
          <w:jc w:val="center"/>
        </w:trPr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0,1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0,1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</w:tr>
      <w:tr w:rsidR="005132BD" w:rsidRPr="003C0641" w:rsidTr="005132BD">
        <w:trPr>
          <w:trHeight w:val="332"/>
          <w:jc w:val="center"/>
        </w:trPr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132BD" w:rsidRPr="00B66C1C" w:rsidRDefault="005132BD" w:rsidP="005132BD">
            <w:pPr>
              <w:pStyle w:val="Corpodetexto"/>
              <w:keepLines/>
              <w:jc w:val="center"/>
              <w:rPr>
                <w:rFonts w:asciiTheme="minorHAnsi" w:hAnsiTheme="minorHAnsi"/>
                <w:kern w:val="20"/>
                <w:sz w:val="24"/>
                <w:szCs w:val="24"/>
              </w:rPr>
            </w:pPr>
            <w:r w:rsidRPr="00B66C1C">
              <w:rPr>
                <w:rFonts w:asciiTheme="minorHAnsi" w:hAnsiTheme="minorHAnsi"/>
                <w:kern w:val="20"/>
                <w:sz w:val="24"/>
                <w:szCs w:val="24"/>
              </w:rPr>
              <w:t>0,05</w:t>
            </w:r>
          </w:p>
        </w:tc>
      </w:tr>
    </w:tbl>
    <w:p w:rsidR="005132BD" w:rsidRPr="00B66C1C" w:rsidRDefault="005132BD" w:rsidP="005132BD">
      <w:pPr>
        <w:pStyle w:val="PargrafodaLista"/>
        <w:numPr>
          <w:ilvl w:val="0"/>
          <w:numId w:val="6"/>
        </w:numPr>
        <w:spacing w:before="100" w:beforeAutospacing="1"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Obt</w:t>
      </w:r>
      <w:r w:rsidR="00A64740">
        <w:rPr>
          <w:rFonts w:asciiTheme="minorHAnsi" w:hAnsiTheme="minorHAnsi"/>
          <w:sz w:val="24"/>
          <w:szCs w:val="24"/>
        </w:rPr>
        <w:t>er as distribuições marginais dos</w:t>
      </w:r>
      <w:r w:rsidR="000E0250" w:rsidRPr="00B66C1C">
        <w:rPr>
          <w:rFonts w:asciiTheme="minorHAnsi" w:hAnsiTheme="minorHAnsi"/>
          <w:sz w:val="24"/>
          <w:szCs w:val="24"/>
        </w:rPr>
        <w:t xml:space="preserve"> retornos</w:t>
      </w:r>
      <w:r w:rsidRPr="00B66C1C">
        <w:rPr>
          <w:rFonts w:asciiTheme="minorHAnsi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</m:oMath>
      <w:r w:rsidRPr="00B66C1C">
        <w:rPr>
          <w:rFonts w:asciiTheme="minorHAnsi" w:hAnsi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</m:oMath>
      <w:r w:rsidR="00B23EB1" w:rsidRPr="00B66C1C">
        <w:rPr>
          <w:rFonts w:asciiTheme="minorHAnsi" w:hAnsiTheme="minorHAnsi"/>
          <w:sz w:val="24"/>
          <w:szCs w:val="24"/>
        </w:rPr>
        <w:t>.</w:t>
      </w:r>
    </w:p>
    <w:p w:rsidR="005132BD" w:rsidRPr="00B66C1C" w:rsidRDefault="00B23EB1" w:rsidP="005132BD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C</w:t>
      </w:r>
      <w:r w:rsidR="005132BD" w:rsidRPr="00B66C1C">
        <w:rPr>
          <w:rFonts w:asciiTheme="minorHAnsi" w:hAnsiTheme="minorHAnsi"/>
          <w:sz w:val="24"/>
          <w:szCs w:val="24"/>
        </w:rPr>
        <w:t xml:space="preserve">alcular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E(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)</m:t>
        </m:r>
      </m:oMath>
      <w:r w:rsidR="005132BD" w:rsidRPr="00B66C1C">
        <w:rPr>
          <w:rFonts w:asciiTheme="minorHAnsi" w:hAnsiTheme="minorHAnsi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E(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)</m:t>
        </m:r>
      </m:oMath>
      <w:r w:rsidR="005132BD" w:rsidRPr="00B66C1C">
        <w:rPr>
          <w:rFonts w:asciiTheme="minorHAnsi" w:hAnsiTheme="minorHAnsi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Var(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)</m:t>
        </m:r>
      </m:oMath>
      <w:r w:rsidR="005132BD" w:rsidRPr="00B66C1C">
        <w:rPr>
          <w:rFonts w:asciiTheme="minorHAnsi" w:hAnsiTheme="minorHAnsi"/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Var(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)</m:t>
        </m:r>
      </m:oMath>
      <w:r w:rsidRPr="00B66C1C">
        <w:rPr>
          <w:rFonts w:asciiTheme="minorHAnsi" w:hAnsiTheme="minorHAnsi"/>
          <w:sz w:val="24"/>
          <w:szCs w:val="24"/>
        </w:rPr>
        <w:t>.</w:t>
      </w:r>
    </w:p>
    <w:p w:rsidR="000E0250" w:rsidRPr="00B66C1C" w:rsidRDefault="00B23EB1" w:rsidP="005132BD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C</w:t>
      </w:r>
      <w:r w:rsidR="000E0250" w:rsidRPr="00B66C1C">
        <w:rPr>
          <w:rFonts w:asciiTheme="minorHAnsi" w:hAnsiTheme="minorHAnsi"/>
          <w:sz w:val="24"/>
          <w:szCs w:val="24"/>
        </w:rPr>
        <w:t xml:space="preserve">alcule a distribuição condicional de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</m:oMath>
      <w:r w:rsidR="000E0250" w:rsidRPr="00B66C1C">
        <w:rPr>
          <w:rFonts w:asciiTheme="minorHAnsi" w:hAnsiTheme="minorHAnsi"/>
          <w:sz w:val="24"/>
          <w:szCs w:val="24"/>
        </w:rPr>
        <w:t xml:space="preserve"> dado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=0</m:t>
        </m:r>
      </m:oMath>
      <w:r w:rsidR="000E0250" w:rsidRPr="00B66C1C">
        <w:rPr>
          <w:rFonts w:asciiTheme="minorHAnsi" w:hAnsiTheme="minorHAnsi"/>
          <w:sz w:val="24"/>
          <w:szCs w:val="24"/>
        </w:rPr>
        <w:t xml:space="preserve">, e </w:t>
      </w:r>
      <w:r w:rsidR="00E90CAB">
        <w:rPr>
          <w:rFonts w:asciiTheme="minorHAnsi" w:hAnsiTheme="minorHAnsi"/>
          <w:sz w:val="24"/>
          <w:szCs w:val="24"/>
        </w:rPr>
        <w:t xml:space="preserve">a </w:t>
      </w:r>
      <w:r w:rsidR="000E0250" w:rsidRPr="00B66C1C">
        <w:rPr>
          <w:rFonts w:asciiTheme="minorHAnsi" w:hAnsiTheme="minorHAnsi"/>
          <w:sz w:val="24"/>
          <w:szCs w:val="24"/>
        </w:rPr>
        <w:t xml:space="preserve">distribuição condicional de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</m:oMath>
      <w:r w:rsidR="000E0250" w:rsidRPr="00B66C1C">
        <w:rPr>
          <w:rFonts w:asciiTheme="minorHAnsi" w:hAnsiTheme="minorHAnsi"/>
          <w:sz w:val="24"/>
          <w:szCs w:val="24"/>
        </w:rPr>
        <w:t xml:space="preserve"> dado </w:t>
      </w:r>
      <m:oMath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=2</m:t>
        </m:r>
      </m:oMath>
      <w:r w:rsidR="000E0250" w:rsidRPr="00B66C1C">
        <w:rPr>
          <w:rFonts w:asciiTheme="minorHAnsi" w:hAnsiTheme="minorHAnsi"/>
          <w:sz w:val="24"/>
          <w:szCs w:val="24"/>
        </w:rPr>
        <w:t>; as distribuições são diferentes</w:t>
      </w:r>
      <w:r w:rsidR="00E90CAB">
        <w:rPr>
          <w:rFonts w:asciiTheme="minorHAnsi" w:hAnsiTheme="minorHAnsi"/>
          <w:sz w:val="24"/>
          <w:szCs w:val="24"/>
        </w:rPr>
        <w:t>, comente</w:t>
      </w:r>
      <w:r w:rsidR="000E0250" w:rsidRPr="00B66C1C">
        <w:rPr>
          <w:rFonts w:asciiTheme="minorHAnsi" w:hAnsiTheme="minorHAnsi"/>
          <w:sz w:val="24"/>
          <w:szCs w:val="24"/>
        </w:rPr>
        <w:t>?</w:t>
      </w:r>
    </w:p>
    <w:p w:rsidR="000E0250" w:rsidRPr="00B66C1C" w:rsidRDefault="00B23EB1" w:rsidP="005132BD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C</w:t>
      </w:r>
      <w:r w:rsidR="000E0250" w:rsidRPr="00B66C1C">
        <w:rPr>
          <w:rFonts w:asciiTheme="minorHAnsi" w:hAnsiTheme="minorHAnsi"/>
          <w:sz w:val="24"/>
          <w:szCs w:val="24"/>
        </w:rPr>
        <w:t xml:space="preserve">alcule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E(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|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=0)</m:t>
        </m:r>
      </m:oMath>
      <w:r w:rsidR="000E0250" w:rsidRPr="00B66C1C">
        <w:rPr>
          <w:rFonts w:asciiTheme="minorHAnsi" w:hAnsiTheme="minorHAnsi"/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Theme="minorHAnsi"/>
            <w:sz w:val="24"/>
            <w:szCs w:val="24"/>
          </w:rPr>
          <m:t>E(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|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=2)</m:t>
        </m:r>
      </m:oMath>
      <w:r w:rsidRPr="00B66C1C">
        <w:rPr>
          <w:rFonts w:asciiTheme="minorHAnsi" w:hAnsiTheme="minorHAnsi"/>
          <w:sz w:val="24"/>
          <w:szCs w:val="24"/>
        </w:rPr>
        <w:t>.</w:t>
      </w:r>
      <w:r w:rsidR="000E0250" w:rsidRPr="00B66C1C">
        <w:rPr>
          <w:rFonts w:asciiTheme="minorHAnsi" w:hAnsiTheme="minorHAnsi"/>
          <w:sz w:val="24"/>
          <w:szCs w:val="24"/>
        </w:rPr>
        <w:t xml:space="preserve"> </w:t>
      </w:r>
    </w:p>
    <w:p w:rsidR="000E0250" w:rsidRPr="00B66C1C" w:rsidRDefault="00B23EB1" w:rsidP="000E0250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M</w:t>
      </w:r>
      <w:r w:rsidR="000E0250" w:rsidRPr="00B66C1C">
        <w:rPr>
          <w:rFonts w:asciiTheme="minorHAnsi" w:hAnsiTheme="minorHAnsi"/>
          <w:sz w:val="24"/>
          <w:szCs w:val="24"/>
        </w:rPr>
        <w:t>ostre que os retornos não s</w:t>
      </w:r>
      <w:r w:rsidRPr="00B66C1C">
        <w:rPr>
          <w:rFonts w:asciiTheme="minorHAnsi" w:hAnsiTheme="minorHAnsi"/>
          <w:sz w:val="24"/>
          <w:szCs w:val="24"/>
        </w:rPr>
        <w:t>ão independentes.</w:t>
      </w:r>
    </w:p>
    <w:p w:rsidR="005132BD" w:rsidRPr="00B66C1C" w:rsidRDefault="005665A0" w:rsidP="005132BD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Obtenha e interprete </w:t>
      </w:r>
      <m:oMath>
        <m:r>
          <m:rPr>
            <m:sty m:val="p"/>
          </m:rPr>
          <w:rPr>
            <w:rFonts w:asciiTheme="minorHAnsi" w:hAnsiTheme="minorHAnsi"/>
            <w:sz w:val="24"/>
            <w:szCs w:val="24"/>
          </w:rPr>
          <m:t>ρ</m:t>
        </m:r>
        <m:r>
          <m:rPr>
            <m:sty m:val="p"/>
          </m:rPr>
          <w:rPr>
            <w:rFonts w:ascii="Cambria Math" w:hAnsiTheme="minorHAnsi"/>
            <w:sz w:val="24"/>
            <w:szCs w:val="24"/>
          </w:rPr>
          <m:t>(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/>
            <w:sz w:val="24"/>
            <w:szCs w:val="24"/>
          </w:rPr>
          <m:t>)</m:t>
        </m:r>
      </m:oMath>
      <w:r>
        <w:rPr>
          <w:rFonts w:asciiTheme="minorHAnsi" w:hAnsiTheme="minorHAnsi"/>
          <w:sz w:val="24"/>
          <w:szCs w:val="24"/>
        </w:rPr>
        <w:t>.</w:t>
      </w:r>
    </w:p>
    <w:p w:rsidR="008A4293" w:rsidRPr="005665A0" w:rsidRDefault="00B23EB1" w:rsidP="005F41D3">
      <w:pPr>
        <w:pStyle w:val="PargrafodaLista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66C1C">
        <w:rPr>
          <w:rFonts w:asciiTheme="minorHAnsi" w:hAnsiTheme="minorHAnsi"/>
          <w:sz w:val="24"/>
          <w:szCs w:val="24"/>
        </w:rPr>
        <w:t>E</w:t>
      </w:r>
      <w:r w:rsidR="00604276" w:rsidRPr="00B66C1C">
        <w:rPr>
          <w:rFonts w:asciiTheme="minorHAnsi" w:hAnsiTheme="minorHAnsi"/>
          <w:sz w:val="24"/>
          <w:szCs w:val="24"/>
        </w:rPr>
        <w:t xml:space="preserve">stamos interessados em um retorno maximal entre os retornos de preços </w:t>
      </w:r>
      <m:oMath>
        <m:sSub>
          <m:sSubPr>
            <m:ctrlPr>
              <w:rPr>
                <w:rFonts w:ascii="Cambria Math" w:hAnsiTheme="minorHAnsi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</m:oMath>
      <w:r w:rsidR="00604276" w:rsidRPr="0036443A">
        <w:rPr>
          <w:rFonts w:asciiTheme="minorHAnsi" w:hAnsiTheme="minorHAnsi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Theme="minorHAnsi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</m:oMath>
      <w:r w:rsidR="00604276" w:rsidRPr="00B66C1C">
        <w:rPr>
          <w:rFonts w:asciiTheme="minorHAnsi" w:hAnsiTheme="minorHAnsi"/>
          <w:color w:val="000000"/>
          <w:sz w:val="24"/>
          <w:szCs w:val="24"/>
        </w:rPr>
        <w:t>; calcule a distr</w:t>
      </w:r>
      <w:r w:rsidR="00604276" w:rsidRPr="00B66C1C">
        <w:rPr>
          <w:rFonts w:asciiTheme="minorHAnsi" w:hAnsiTheme="minorHAnsi"/>
          <w:color w:val="000000"/>
          <w:sz w:val="24"/>
          <w:szCs w:val="24"/>
        </w:rPr>
        <w:t>i</w:t>
      </w:r>
      <w:r w:rsidR="00604276" w:rsidRPr="00B66C1C">
        <w:rPr>
          <w:rFonts w:asciiTheme="minorHAnsi" w:hAnsiTheme="minorHAnsi"/>
          <w:color w:val="000000"/>
          <w:sz w:val="24"/>
          <w:szCs w:val="24"/>
        </w:rPr>
        <w:t>buição do retorno maximal e a sua esperança.</w:t>
      </w:r>
    </w:p>
    <w:p w:rsidR="005665A0" w:rsidRPr="005665A0" w:rsidRDefault="005665A0" w:rsidP="005665A0">
      <w:pPr>
        <w:pStyle w:val="PargrafodaLista"/>
        <w:spacing w:after="0"/>
        <w:rPr>
          <w:rFonts w:asciiTheme="minorHAnsi" w:hAnsiTheme="minorHAnsi"/>
          <w:sz w:val="24"/>
          <w:szCs w:val="24"/>
        </w:rPr>
      </w:pPr>
    </w:p>
    <w:p w:rsidR="00867D5D" w:rsidRPr="003C0641" w:rsidRDefault="005665A0" w:rsidP="00867D5D">
      <w:pPr>
        <w:pStyle w:val="Corpodetex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Exercí</w:t>
      </w:r>
      <w:r w:rsidR="005F41D3" w:rsidRPr="003C0641">
        <w:rPr>
          <w:rFonts w:asciiTheme="minorHAnsi" w:hAnsiTheme="minorHAnsi"/>
          <w:b/>
          <w:sz w:val="28"/>
          <w:szCs w:val="28"/>
        </w:rPr>
        <w:t>cio 2</w:t>
      </w:r>
    </w:p>
    <w:p w:rsidR="0036443A" w:rsidRPr="0036443A" w:rsidRDefault="0036443A" w:rsidP="0036443A">
      <w:pPr>
        <w:rPr>
          <w:rFonts w:ascii="Calibri" w:hAnsi="Calibri"/>
          <w:sz w:val="24"/>
          <w:szCs w:val="24"/>
        </w:rPr>
      </w:pPr>
      <w:r w:rsidRPr="0036443A">
        <w:rPr>
          <w:rFonts w:ascii="Calibri" w:hAnsi="Calibri"/>
          <w:sz w:val="24"/>
          <w:szCs w:val="24"/>
        </w:rPr>
        <w:t>A tabela abaixo descreve a distribuição conjunta das variáveis aleatórias (X,Y), em que X e Y denotam o número de automóveis vendidos dos tipos SEDAN e SUV, respectivamente, num dia por uma determinada concessionária. Responda às questões abaixo:</w:t>
      </w:r>
    </w:p>
    <w:p w:rsidR="0036443A" w:rsidRPr="0036443A" w:rsidRDefault="0036443A" w:rsidP="0036443A">
      <w:pPr>
        <w:ind w:left="360"/>
        <w:rPr>
          <w:rFonts w:ascii="Calibri" w:hAnsi="Calibri"/>
          <w:sz w:val="24"/>
          <w:szCs w:val="24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50"/>
        <w:gridCol w:w="851"/>
        <w:gridCol w:w="850"/>
        <w:gridCol w:w="851"/>
      </w:tblGrid>
      <w:tr w:rsidR="0036443A" w:rsidRPr="0036443A" w:rsidTr="00240E25">
        <w:tc>
          <w:tcPr>
            <w:tcW w:w="599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Y\X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6443A" w:rsidRPr="0036443A" w:rsidTr="00240E25">
        <w:tc>
          <w:tcPr>
            <w:tcW w:w="599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0,10</w:t>
            </w:r>
          </w:p>
        </w:tc>
      </w:tr>
      <w:tr w:rsidR="0036443A" w:rsidRPr="0036443A" w:rsidTr="00240E25">
        <w:tc>
          <w:tcPr>
            <w:tcW w:w="599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36443A" w:rsidRPr="0036443A" w:rsidRDefault="0036443A" w:rsidP="00240E25">
            <w:pPr>
              <w:rPr>
                <w:rFonts w:ascii="Calibri" w:hAnsi="Calibri"/>
                <w:sz w:val="24"/>
                <w:szCs w:val="24"/>
              </w:rPr>
            </w:pPr>
            <w:r w:rsidRPr="0036443A">
              <w:rPr>
                <w:rFonts w:ascii="Calibri" w:hAnsi="Calibri"/>
                <w:sz w:val="24"/>
                <w:szCs w:val="24"/>
              </w:rPr>
              <w:t>0,05</w:t>
            </w:r>
          </w:p>
        </w:tc>
      </w:tr>
    </w:tbl>
    <w:p w:rsidR="0036443A" w:rsidRPr="0036443A" w:rsidRDefault="0036443A" w:rsidP="005B3E93">
      <w:pPr>
        <w:keepLines w:val="0"/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</w:p>
    <w:p w:rsidR="005B3E93" w:rsidRDefault="0036443A" w:rsidP="0036443A">
      <w:pPr>
        <w:keepLines w:val="0"/>
        <w:numPr>
          <w:ilvl w:val="1"/>
          <w:numId w:val="8"/>
        </w:numPr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  <w:r w:rsidRPr="0036443A">
        <w:rPr>
          <w:rFonts w:ascii="Calibri" w:hAnsi="Calibri"/>
          <w:sz w:val="24"/>
          <w:szCs w:val="24"/>
        </w:rPr>
        <w:t>Obtenha a</w:t>
      </w:r>
      <w:r w:rsidR="005B3E93">
        <w:rPr>
          <w:rFonts w:ascii="Calibri" w:hAnsi="Calibri"/>
          <w:sz w:val="24"/>
          <w:szCs w:val="24"/>
        </w:rPr>
        <w:t>s distribuições marginais</w:t>
      </w:r>
      <w:r w:rsidRPr="0036443A">
        <w:rPr>
          <w:rFonts w:ascii="Calibri" w:hAnsi="Calibri"/>
          <w:sz w:val="24"/>
          <w:szCs w:val="24"/>
        </w:rPr>
        <w:t xml:space="preserve"> de X</w:t>
      </w:r>
      <w:r w:rsidR="005B3E93">
        <w:rPr>
          <w:rFonts w:ascii="Calibri" w:hAnsi="Calibri"/>
          <w:sz w:val="24"/>
          <w:szCs w:val="24"/>
        </w:rPr>
        <w:t xml:space="preserve"> e Y. </w:t>
      </w:r>
    </w:p>
    <w:p w:rsidR="0036443A" w:rsidRPr="0036443A" w:rsidRDefault="005B3E93" w:rsidP="0036443A">
      <w:pPr>
        <w:keepLines w:val="0"/>
        <w:numPr>
          <w:ilvl w:val="1"/>
          <w:numId w:val="8"/>
        </w:numPr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Calcule </w:t>
      </w:r>
      <w:r w:rsidR="0036443A" w:rsidRPr="0036443A">
        <w:rPr>
          <w:rFonts w:ascii="Calibri" w:hAnsi="Calibri"/>
          <w:sz w:val="24"/>
          <w:szCs w:val="24"/>
        </w:rPr>
        <w:t xml:space="preserve"> </w:t>
      </w:r>
      <w:r w:rsidR="00E90CAB">
        <w:rPr>
          <w:rFonts w:ascii="Calibri" w:hAnsi="Calibri"/>
          <w:sz w:val="24"/>
          <w:szCs w:val="24"/>
        </w:rPr>
        <w:t xml:space="preserve">e interprete </w:t>
      </w:r>
      <w:r w:rsidR="0036443A" w:rsidRPr="0036443A">
        <w:rPr>
          <w:rFonts w:ascii="Calibri" w:hAnsi="Calibr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Theme="minorHAnsi" w:hAnsiTheme="minorHAnsi"/>
            <w:sz w:val="24"/>
            <w:szCs w:val="24"/>
          </w:rPr>
          <m:t>ρ</m:t>
        </m:r>
        <m:r>
          <m:rPr>
            <m:sty m:val="p"/>
          </m:rPr>
          <w:rPr>
            <w:rFonts w:ascii="Cambria Math" w:hAnsiTheme="minorHAnsi"/>
            <w:sz w:val="24"/>
            <w:szCs w:val="24"/>
          </w:rPr>
          <m:t>(X,Y)</m:t>
        </m:r>
      </m:oMath>
    </w:p>
    <w:p w:rsidR="00163D27" w:rsidRDefault="00E90CAB" w:rsidP="0036443A">
      <w:pPr>
        <w:keepLines w:val="0"/>
        <w:numPr>
          <w:ilvl w:val="1"/>
          <w:numId w:val="8"/>
        </w:numPr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Obtenha a distribuição de X+Y, calcule </w:t>
      </w:r>
      <w:r w:rsidR="005B3E93">
        <w:rPr>
          <w:rFonts w:ascii="Calibri" w:hAnsi="Calibri"/>
          <w:sz w:val="24"/>
          <w:szCs w:val="24"/>
        </w:rPr>
        <w:t>E(X+Y)</w:t>
      </w:r>
      <w:r>
        <w:rPr>
          <w:rFonts w:ascii="Calibri" w:hAnsi="Calibri"/>
          <w:sz w:val="24"/>
          <w:szCs w:val="24"/>
        </w:rPr>
        <w:t xml:space="preserve"> e Var(X+Y).</w:t>
      </w:r>
    </w:p>
    <w:p w:rsidR="000D0379" w:rsidRDefault="000D0379" w:rsidP="000D0379">
      <w:pPr>
        <w:keepLines w:val="0"/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</w:p>
    <w:p w:rsidR="000D0379" w:rsidRDefault="000D0379" w:rsidP="000D0379">
      <w:pPr>
        <w:pStyle w:val="Corpodetex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Exercício 3</w:t>
      </w:r>
    </w:p>
    <w:p w:rsidR="000D0379" w:rsidRPr="000D0379" w:rsidRDefault="000D0379" w:rsidP="000D0379">
      <w:pPr>
        <w:pStyle w:val="Corpodetex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Numa urna há cinco bolas marcadas com os n</w:t>
      </w:r>
      <w:r w:rsidR="005665A0">
        <w:rPr>
          <w:rFonts w:asciiTheme="minorHAnsi" w:hAnsiTheme="minorHAnsi"/>
          <w:sz w:val="24"/>
          <w:szCs w:val="24"/>
        </w:rPr>
        <w:t>úmeros -1,0,0,0 e</w:t>
      </w:r>
      <w:r w:rsidR="004E5C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1. Ret</w:t>
      </w:r>
      <w:r w:rsidR="005665A0">
        <w:rPr>
          <w:rFonts w:asciiTheme="minorHAnsi" w:hAnsiTheme="minorHAnsi"/>
          <w:sz w:val="24"/>
          <w:szCs w:val="24"/>
        </w:rPr>
        <w:t>ir</w:t>
      </w:r>
      <w:r>
        <w:rPr>
          <w:rFonts w:asciiTheme="minorHAnsi" w:hAnsiTheme="minorHAnsi"/>
          <w:sz w:val="24"/>
          <w:szCs w:val="24"/>
        </w:rPr>
        <w:t>am-se 3 bolas simul</w:t>
      </w:r>
      <w:r w:rsidR="005665A0">
        <w:rPr>
          <w:rFonts w:asciiTheme="minorHAnsi" w:hAnsiTheme="minorHAnsi"/>
          <w:sz w:val="24"/>
          <w:szCs w:val="24"/>
        </w:rPr>
        <w:t>ta</w:t>
      </w:r>
      <w:r>
        <w:rPr>
          <w:rFonts w:asciiTheme="minorHAnsi" w:hAnsiTheme="minorHAnsi"/>
          <w:sz w:val="24"/>
          <w:szCs w:val="24"/>
        </w:rPr>
        <w:t>neamente e observ</w:t>
      </w:r>
      <w:r w:rsidR="005665A0">
        <w:rPr>
          <w:rFonts w:asciiTheme="minorHAnsi" w:hAnsiTheme="minorHAnsi"/>
          <w:sz w:val="24"/>
          <w:szCs w:val="24"/>
        </w:rPr>
        <w:t>am-se a so</w:t>
      </w:r>
      <w:r>
        <w:rPr>
          <w:rFonts w:asciiTheme="minorHAnsi" w:hAnsiTheme="minorHAnsi"/>
          <w:sz w:val="24"/>
          <w:szCs w:val="24"/>
        </w:rPr>
        <w:t>ma dos números extraídos (X) e</w:t>
      </w:r>
      <w:r w:rsidR="00A64740">
        <w:rPr>
          <w:rFonts w:asciiTheme="minorHAnsi" w:hAnsiTheme="minorHAnsi"/>
          <w:sz w:val="24"/>
          <w:szCs w:val="24"/>
        </w:rPr>
        <w:t xml:space="preserve"> o</w:t>
      </w:r>
      <w:r>
        <w:rPr>
          <w:rFonts w:asciiTheme="minorHAnsi" w:hAnsiTheme="minorHAnsi"/>
          <w:sz w:val="24"/>
          <w:szCs w:val="24"/>
        </w:rPr>
        <w:t xml:space="preserve"> maior valor observado (Y). </w:t>
      </w:r>
      <w:r w:rsidR="005665A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btenha a distribuiçã</w:t>
      </w:r>
      <w:r w:rsidR="005665A0">
        <w:rPr>
          <w:rFonts w:asciiTheme="minorHAnsi" w:hAnsiTheme="minorHAnsi"/>
          <w:sz w:val="24"/>
          <w:szCs w:val="24"/>
        </w:rPr>
        <w:t>o conjunta de (X,Y) e calcule ρ(X,Y).</w:t>
      </w:r>
    </w:p>
    <w:p w:rsidR="000D0379" w:rsidRPr="0036443A" w:rsidRDefault="000D0379" w:rsidP="000D0379">
      <w:pPr>
        <w:keepLines w:val="0"/>
        <w:tabs>
          <w:tab w:val="clear" w:pos="1418"/>
        </w:tabs>
        <w:spacing w:before="0" w:after="0"/>
        <w:rPr>
          <w:rFonts w:ascii="Calibri" w:hAnsi="Calibri"/>
          <w:sz w:val="24"/>
          <w:szCs w:val="24"/>
        </w:rPr>
      </w:pPr>
    </w:p>
    <w:sectPr w:rsidR="000D0379" w:rsidRPr="0036443A" w:rsidSect="00003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7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AA" w:rsidRDefault="00714DAA">
      <w:pPr>
        <w:spacing w:before="0" w:after="0"/>
      </w:pPr>
      <w:r>
        <w:separator/>
      </w:r>
    </w:p>
  </w:endnote>
  <w:endnote w:type="continuationSeparator" w:id="0">
    <w:p w:rsidR="00714DAA" w:rsidRDefault="00714D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9" w:rsidRDefault="000F19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0F19E9" w:rsidP="005B3E93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8877299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35pt,699pt" to="469.3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HA1&#10;+0vcAAAACwEAAA8AAAAAAAAAAAAAAAAAawQAAGRycy9kb3ducmV2LnhtbFBLBQYAAAAABAAEAPMA&#10;AAB0BQAAAAA=&#10;" o:allowincell="f">
              <w10:wrap anchory="page"/>
            </v:line>
          </w:pict>
        </mc:Fallback>
      </mc:AlternateContent>
    </w:r>
    <w:r w:rsidR="000032F2">
      <w:t xml:space="preserve">Página </w:t>
    </w:r>
    <w:r w:rsidR="00733802">
      <w:rPr>
        <w:rStyle w:val="Nmerodepgina"/>
      </w:rPr>
      <w:fldChar w:fldCharType="begin"/>
    </w:r>
    <w:r w:rsidR="000032F2">
      <w:rPr>
        <w:rStyle w:val="Nmerodepgina"/>
      </w:rPr>
      <w:instrText xml:space="preserve"> PAGE </w:instrText>
    </w:r>
    <w:r w:rsidR="00733802">
      <w:rPr>
        <w:rStyle w:val="Nmerodepgina"/>
      </w:rPr>
      <w:fldChar w:fldCharType="separate"/>
    </w:r>
    <w:r>
      <w:rPr>
        <w:rStyle w:val="Nmerodepgina"/>
        <w:noProof/>
      </w:rPr>
      <w:t>1</w:t>
    </w:r>
    <w:r w:rsidR="00733802">
      <w:rPr>
        <w:rStyle w:val="Nmerodepgina"/>
      </w:rPr>
      <w:fldChar w:fldCharType="end"/>
    </w:r>
    <w:r w:rsidR="000032F2">
      <w:rPr>
        <w:rStyle w:val="Nmerodepgina"/>
        <w:b w:val="0"/>
      </w:rPr>
      <w:t xml:space="preserve"> de </w:t>
    </w:r>
    <w:r w:rsidR="00733802">
      <w:rPr>
        <w:rStyle w:val="Nmerodepgina"/>
      </w:rPr>
      <w:fldChar w:fldCharType="begin"/>
    </w:r>
    <w:r w:rsidR="000032F2">
      <w:rPr>
        <w:rStyle w:val="Nmerodepgina"/>
      </w:rPr>
      <w:instrText xml:space="preserve"> NUMPAGES </w:instrText>
    </w:r>
    <w:r w:rsidR="00733802">
      <w:rPr>
        <w:rStyle w:val="Nmerodepgina"/>
      </w:rPr>
      <w:fldChar w:fldCharType="separate"/>
    </w:r>
    <w:r>
      <w:rPr>
        <w:rStyle w:val="Nmerodepgina"/>
        <w:noProof/>
      </w:rPr>
      <w:t>1</w:t>
    </w:r>
    <w:r w:rsidR="00733802">
      <w:rPr>
        <w:rStyle w:val="Nmerodepgina"/>
      </w:rPr>
      <w:fldChar w:fldCharType="end"/>
    </w:r>
  </w:p>
  <w:p w:rsidR="006C14FF" w:rsidRDefault="00714DAA" w:rsidP="006C14FF">
    <w:pPr>
      <w:pStyle w:val="Rodap"/>
    </w:pPr>
    <w:hyperlink r:id="rId1" w:history="1">
      <w:r w:rsidR="00A0038D" w:rsidRPr="00CA3E6D">
        <w:rPr>
          <w:rStyle w:val="Hyperlink"/>
        </w:rPr>
        <w:t>http://www.ime.usp/~giapaula/cursosgrad.htm</w:t>
      </w:r>
    </w:hyperlink>
  </w:p>
  <w:p w:rsidR="00A0038D" w:rsidRDefault="00A0038D" w:rsidP="006C14FF">
    <w:pPr>
      <w:pStyle w:val="Rodap"/>
    </w:pPr>
  </w:p>
  <w:p w:rsidR="006C14FF" w:rsidRDefault="006C14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9" w:rsidRDefault="000F1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AA" w:rsidRDefault="00714DAA">
      <w:pPr>
        <w:spacing w:before="0" w:after="0"/>
      </w:pPr>
      <w:r>
        <w:separator/>
      </w:r>
    </w:p>
  </w:footnote>
  <w:footnote w:type="continuationSeparator" w:id="0">
    <w:p w:rsidR="00714DAA" w:rsidRDefault="00714D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9" w:rsidRDefault="000F19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0032F2" w:rsidP="000032F2">
    <w:pPr>
      <w:pStyle w:val="Ttulo2"/>
      <w:spacing w:before="0" w:after="0"/>
    </w:pPr>
    <w:r>
      <w:t>MAE</w:t>
    </w:r>
    <w:r w:rsidR="006C14FF">
      <w:t>0219</w:t>
    </w:r>
    <w:r>
      <w:t xml:space="preserve"> – </w:t>
    </w:r>
    <w:r w:rsidR="006C14FF">
      <w:t>Introdução à Probabilidade e Estatística I</w:t>
    </w:r>
  </w:p>
  <w:p w:rsidR="000032F2" w:rsidRPr="00AB0C4B" w:rsidRDefault="00E90CAB" w:rsidP="000032F2">
    <w:pPr>
      <w:pStyle w:val="Ttulo3"/>
      <w:spacing w:after="0"/>
    </w:pPr>
    <w:r>
      <w:t>1º semestre de 201</w:t>
    </w:r>
    <w:r w:rsidR="000F19E9">
      <w:t>7</w:t>
    </w:r>
    <w:bookmarkStart w:id="0" w:name="_GoBack"/>
    <w:bookmarkEnd w:id="0"/>
  </w:p>
  <w:p w:rsidR="005132BD" w:rsidRPr="005132BD" w:rsidRDefault="000F19E9" w:rsidP="005132BD">
    <w:pPr>
      <w:pStyle w:val="Ttulo4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 w:rsidR="00DC11F6">
      <w:t>Lista de e</w:t>
    </w:r>
    <w:r w:rsidR="005132BD">
      <w:t>xercícios 10</w:t>
    </w:r>
    <w:r w:rsidR="000032F2">
      <w:t xml:space="preserve"> – </w:t>
    </w:r>
    <w:r w:rsidR="005B3E93">
      <w:t>Modelos Bidimensionais Discretos</w:t>
    </w:r>
    <w:r w:rsidR="00163D27">
      <w:t xml:space="preserve"> – C</w:t>
    </w:r>
    <w:r w:rsidR="005132BD">
      <w:t xml:space="preserve"> L A S S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9" w:rsidRDefault="000F1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782502"/>
    <w:lvl w:ilvl="0">
      <w:start w:val="1"/>
      <w:numFmt w:val="lowerLetter"/>
      <w:pStyle w:val="Numerada"/>
      <w:lvlText w:val="(%1)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</w:rPr>
    </w:lvl>
  </w:abstractNum>
  <w:abstractNum w:abstractNumId="1">
    <w:nsid w:val="FFFFFF89"/>
    <w:multiLevelType w:val="singleLevel"/>
    <w:tmpl w:val="0700C630"/>
    <w:lvl w:ilvl="0">
      <w:start w:val="1"/>
      <w:numFmt w:val="bullet"/>
      <w:pStyle w:val="Commarcador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D8F61D5"/>
    <w:multiLevelType w:val="hybridMultilevel"/>
    <w:tmpl w:val="2000ED5C"/>
    <w:lvl w:ilvl="0" w:tplc="8F740030">
      <w:start w:val="1"/>
      <w:numFmt w:val="lowerLetter"/>
      <w:lvlText w:val="(%1)"/>
      <w:lvlJc w:val="left"/>
      <w:pPr>
        <w:ind w:left="644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2F81049"/>
    <w:multiLevelType w:val="hybridMultilevel"/>
    <w:tmpl w:val="D93ED2DC"/>
    <w:lvl w:ilvl="0" w:tplc="D01E8C12">
      <w:start w:val="1"/>
      <w:numFmt w:val="lowerLetter"/>
      <w:lvlText w:val="(%1)"/>
      <w:lvlJc w:val="left"/>
      <w:pPr>
        <w:ind w:left="502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4A8514D"/>
    <w:multiLevelType w:val="hybridMultilevel"/>
    <w:tmpl w:val="0310F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65F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773DFB"/>
    <w:multiLevelType w:val="hybridMultilevel"/>
    <w:tmpl w:val="0310F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7C32"/>
    <w:multiLevelType w:val="hybridMultilevel"/>
    <w:tmpl w:val="A0A8DB9C"/>
    <w:lvl w:ilvl="0" w:tplc="2F4E29A8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06B2F"/>
    <w:rsid w:val="000326A0"/>
    <w:rsid w:val="00047BB6"/>
    <w:rsid w:val="00056665"/>
    <w:rsid w:val="000614A0"/>
    <w:rsid w:val="00093DD6"/>
    <w:rsid w:val="000A77E6"/>
    <w:rsid w:val="000C1823"/>
    <w:rsid w:val="000C7E70"/>
    <w:rsid w:val="000D0379"/>
    <w:rsid w:val="000E0250"/>
    <w:rsid w:val="000E660A"/>
    <w:rsid w:val="000E7CA5"/>
    <w:rsid w:val="000F19E9"/>
    <w:rsid w:val="001044C5"/>
    <w:rsid w:val="0011203E"/>
    <w:rsid w:val="00163D27"/>
    <w:rsid w:val="00177268"/>
    <w:rsid w:val="00183F47"/>
    <w:rsid w:val="0018712D"/>
    <w:rsid w:val="00196B5D"/>
    <w:rsid w:val="001A00C4"/>
    <w:rsid w:val="001C2C5C"/>
    <w:rsid w:val="001E3F8E"/>
    <w:rsid w:val="00260030"/>
    <w:rsid w:val="00267828"/>
    <w:rsid w:val="002A488A"/>
    <w:rsid w:val="002A5DD5"/>
    <w:rsid w:val="002F1D78"/>
    <w:rsid w:val="002F4075"/>
    <w:rsid w:val="003033E8"/>
    <w:rsid w:val="00324ED1"/>
    <w:rsid w:val="00346DC1"/>
    <w:rsid w:val="0036443A"/>
    <w:rsid w:val="003750C9"/>
    <w:rsid w:val="003B6956"/>
    <w:rsid w:val="003C0641"/>
    <w:rsid w:val="003E04A5"/>
    <w:rsid w:val="003F140E"/>
    <w:rsid w:val="003F2B74"/>
    <w:rsid w:val="003F400C"/>
    <w:rsid w:val="003F58A6"/>
    <w:rsid w:val="004030B5"/>
    <w:rsid w:val="0044403D"/>
    <w:rsid w:val="004535E9"/>
    <w:rsid w:val="00454E7D"/>
    <w:rsid w:val="0046466A"/>
    <w:rsid w:val="0046700A"/>
    <w:rsid w:val="00471BD0"/>
    <w:rsid w:val="00471E8F"/>
    <w:rsid w:val="00481911"/>
    <w:rsid w:val="004819D0"/>
    <w:rsid w:val="004E5C30"/>
    <w:rsid w:val="004F314D"/>
    <w:rsid w:val="00507186"/>
    <w:rsid w:val="005132BD"/>
    <w:rsid w:val="00524A1D"/>
    <w:rsid w:val="00530DAF"/>
    <w:rsid w:val="00533397"/>
    <w:rsid w:val="00546CF6"/>
    <w:rsid w:val="005665A0"/>
    <w:rsid w:val="005904D1"/>
    <w:rsid w:val="005A05BC"/>
    <w:rsid w:val="005B0E3D"/>
    <w:rsid w:val="005B3E93"/>
    <w:rsid w:val="005D0F41"/>
    <w:rsid w:val="005D163F"/>
    <w:rsid w:val="005D764F"/>
    <w:rsid w:val="005F29BD"/>
    <w:rsid w:val="005F41D3"/>
    <w:rsid w:val="00604276"/>
    <w:rsid w:val="00625745"/>
    <w:rsid w:val="006436B6"/>
    <w:rsid w:val="006514C5"/>
    <w:rsid w:val="0067349F"/>
    <w:rsid w:val="00694975"/>
    <w:rsid w:val="00695D5E"/>
    <w:rsid w:val="006A299C"/>
    <w:rsid w:val="006A631B"/>
    <w:rsid w:val="006B761B"/>
    <w:rsid w:val="006C14FF"/>
    <w:rsid w:val="006C57F4"/>
    <w:rsid w:val="0070474A"/>
    <w:rsid w:val="00714DAA"/>
    <w:rsid w:val="00733802"/>
    <w:rsid w:val="00735DF7"/>
    <w:rsid w:val="00740201"/>
    <w:rsid w:val="00766144"/>
    <w:rsid w:val="007719B3"/>
    <w:rsid w:val="00774F5D"/>
    <w:rsid w:val="007D0CB1"/>
    <w:rsid w:val="007D2196"/>
    <w:rsid w:val="007F17E1"/>
    <w:rsid w:val="00802498"/>
    <w:rsid w:val="00803D74"/>
    <w:rsid w:val="008055BC"/>
    <w:rsid w:val="0084418F"/>
    <w:rsid w:val="00851CEF"/>
    <w:rsid w:val="00862719"/>
    <w:rsid w:val="00867D5D"/>
    <w:rsid w:val="0087109E"/>
    <w:rsid w:val="008A4293"/>
    <w:rsid w:val="008C6CAA"/>
    <w:rsid w:val="008D085A"/>
    <w:rsid w:val="008D2CA4"/>
    <w:rsid w:val="008D652F"/>
    <w:rsid w:val="008F3306"/>
    <w:rsid w:val="00905208"/>
    <w:rsid w:val="009148A9"/>
    <w:rsid w:val="0091510F"/>
    <w:rsid w:val="00932818"/>
    <w:rsid w:val="00941227"/>
    <w:rsid w:val="00947FA8"/>
    <w:rsid w:val="009535D4"/>
    <w:rsid w:val="00955602"/>
    <w:rsid w:val="00962FBB"/>
    <w:rsid w:val="00971AC0"/>
    <w:rsid w:val="009D2D29"/>
    <w:rsid w:val="009D6BE6"/>
    <w:rsid w:val="009E17BA"/>
    <w:rsid w:val="00A0038D"/>
    <w:rsid w:val="00A13B50"/>
    <w:rsid w:val="00A14795"/>
    <w:rsid w:val="00A3065F"/>
    <w:rsid w:val="00A5124B"/>
    <w:rsid w:val="00A5404D"/>
    <w:rsid w:val="00A64740"/>
    <w:rsid w:val="00A77EBD"/>
    <w:rsid w:val="00A907B0"/>
    <w:rsid w:val="00AA4337"/>
    <w:rsid w:val="00AA718C"/>
    <w:rsid w:val="00B03B76"/>
    <w:rsid w:val="00B06D56"/>
    <w:rsid w:val="00B130A1"/>
    <w:rsid w:val="00B1695E"/>
    <w:rsid w:val="00B23EB1"/>
    <w:rsid w:val="00B51BFF"/>
    <w:rsid w:val="00B66C1C"/>
    <w:rsid w:val="00B75FD0"/>
    <w:rsid w:val="00B77FB4"/>
    <w:rsid w:val="00B8350C"/>
    <w:rsid w:val="00B95E10"/>
    <w:rsid w:val="00BA48F5"/>
    <w:rsid w:val="00BB5231"/>
    <w:rsid w:val="00BB5B8C"/>
    <w:rsid w:val="00BE2C50"/>
    <w:rsid w:val="00BE3CD9"/>
    <w:rsid w:val="00BE4240"/>
    <w:rsid w:val="00BE6E98"/>
    <w:rsid w:val="00C119FB"/>
    <w:rsid w:val="00C12017"/>
    <w:rsid w:val="00C208B7"/>
    <w:rsid w:val="00C25429"/>
    <w:rsid w:val="00C4705E"/>
    <w:rsid w:val="00C66162"/>
    <w:rsid w:val="00C8108A"/>
    <w:rsid w:val="00C91D23"/>
    <w:rsid w:val="00CA6917"/>
    <w:rsid w:val="00CA74D3"/>
    <w:rsid w:val="00CB7907"/>
    <w:rsid w:val="00D10476"/>
    <w:rsid w:val="00D11DAB"/>
    <w:rsid w:val="00D2788D"/>
    <w:rsid w:val="00D34094"/>
    <w:rsid w:val="00D63E09"/>
    <w:rsid w:val="00D976F4"/>
    <w:rsid w:val="00DC11F6"/>
    <w:rsid w:val="00DE7010"/>
    <w:rsid w:val="00DF64B1"/>
    <w:rsid w:val="00E05781"/>
    <w:rsid w:val="00E16590"/>
    <w:rsid w:val="00E51840"/>
    <w:rsid w:val="00E90CAB"/>
    <w:rsid w:val="00E95EA0"/>
    <w:rsid w:val="00EB702A"/>
    <w:rsid w:val="00EB76C2"/>
    <w:rsid w:val="00EC4188"/>
    <w:rsid w:val="00EC52AA"/>
    <w:rsid w:val="00EE1B99"/>
    <w:rsid w:val="00EE5F0F"/>
    <w:rsid w:val="00F019F6"/>
    <w:rsid w:val="00F16A7F"/>
    <w:rsid w:val="00F35F9E"/>
    <w:rsid w:val="00F40738"/>
    <w:rsid w:val="00F71ADE"/>
    <w:rsid w:val="00F967C3"/>
    <w:rsid w:val="00F96A58"/>
    <w:rsid w:val="00FA42E2"/>
    <w:rsid w:val="00FA5F2D"/>
    <w:rsid w:val="00FB49EB"/>
    <w:rsid w:val="00FE1F49"/>
    <w:rsid w:val="00FF15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57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05781"/>
    <w:rPr>
      <w:rFonts w:ascii="Trebuchet MS" w:hAnsi="Trebuchet MS"/>
      <w:kern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63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A631B"/>
    <w:rPr>
      <w:rFonts w:ascii="Trebuchet MS" w:hAnsi="Trebuchet MS"/>
      <w:kern w:val="20"/>
    </w:rPr>
  </w:style>
  <w:style w:type="table" w:styleId="Tabelacomgrade">
    <w:name w:val="Table Grid"/>
    <w:basedOn w:val="Tabelanormal"/>
    <w:uiPriority w:val="59"/>
    <w:rsid w:val="0051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57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05781"/>
    <w:rPr>
      <w:rFonts w:ascii="Trebuchet MS" w:hAnsi="Trebuchet MS"/>
      <w:kern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63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A631B"/>
    <w:rPr>
      <w:rFonts w:ascii="Trebuchet MS" w:hAnsi="Trebuchet MS"/>
      <w:kern w:val="20"/>
    </w:rPr>
  </w:style>
  <w:style w:type="table" w:styleId="Tabelacomgrade">
    <w:name w:val="Table Grid"/>
    <w:basedOn w:val="Tabelanormal"/>
    <w:uiPriority w:val="59"/>
    <w:rsid w:val="0051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sp/~giapaula/cursosgra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04FD1-04FA-4102-B385-B82FA9F3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exercícios 1</vt:lpstr>
      <vt:lpstr>Lista de exercícios 1</vt:lpstr>
    </vt:vector>
  </TitlesOfParts>
  <Company>Estatística - USP</Company>
  <LinksUpToDate>false</LinksUpToDate>
  <CharactersWithSpaces>1504</CharactersWithSpaces>
  <SharedDoc>false</SharedDoc>
  <HLinks>
    <vt:vector size="6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http://www.ime.usp.br/~mae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subject>MAE116 - Noções de Estatística - Grupão B - 2001</dc:subject>
  <dc:creator>Thiago Rodrigo</dc:creator>
  <cp:lastModifiedBy>bueno</cp:lastModifiedBy>
  <cp:revision>2</cp:revision>
  <cp:lastPrinted>2013-11-06T12:07:00Z</cp:lastPrinted>
  <dcterms:created xsi:type="dcterms:W3CDTF">2017-06-05T12:17:00Z</dcterms:created>
  <dcterms:modified xsi:type="dcterms:W3CDTF">2017-06-05T12:17:00Z</dcterms:modified>
</cp:coreProperties>
</file>