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9" w:rsidRDefault="00A463D9" w:rsidP="00D102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</w:rPr>
      </w:pPr>
    </w:p>
    <w:p w:rsidR="00FF0CBA" w:rsidRPr="00FF0CBA" w:rsidRDefault="00FF0CBA" w:rsidP="00491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 w:rsidRPr="00FF0CBA">
        <w:rPr>
          <w:b/>
          <w:sz w:val="24"/>
        </w:rPr>
        <w:t xml:space="preserve">Estimativa do coeficiente de impacto em pontes </w:t>
      </w:r>
      <w:r w:rsidR="00C07984">
        <w:rPr>
          <w:b/>
          <w:sz w:val="24"/>
        </w:rPr>
        <w:t xml:space="preserve">ferroviárias </w:t>
      </w:r>
      <w:r w:rsidR="00491EA8">
        <w:rPr>
          <w:b/>
          <w:sz w:val="24"/>
        </w:rPr>
        <w:t>devido</w:t>
      </w:r>
      <w:r w:rsidR="00DD5818">
        <w:rPr>
          <w:b/>
          <w:sz w:val="24"/>
        </w:rPr>
        <w:t xml:space="preserve"> desnivelamento</w:t>
      </w:r>
    </w:p>
    <w:p w:rsidR="00387727" w:rsidRPr="00CF394E" w:rsidRDefault="00387727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24"/>
        </w:rPr>
      </w:pPr>
    </w:p>
    <w:p w:rsidR="007D4868" w:rsidRDefault="007D4868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000000"/>
        </w:rPr>
      </w:pPr>
      <w:r>
        <w:rPr>
          <w:i/>
          <w:color w:val="000000"/>
        </w:rPr>
        <w:t xml:space="preserve">Arthur </w:t>
      </w:r>
      <w:proofErr w:type="spellStart"/>
      <w:r>
        <w:rPr>
          <w:i/>
          <w:color w:val="000000"/>
        </w:rPr>
        <w:t>Hortêncio</w:t>
      </w:r>
      <w:proofErr w:type="spellEnd"/>
      <w:r>
        <w:rPr>
          <w:i/>
          <w:color w:val="000000"/>
        </w:rPr>
        <w:t xml:space="preserve"> Manieri </w:t>
      </w:r>
      <w:proofErr w:type="gramStart"/>
      <w:r>
        <w:rPr>
          <w:i/>
          <w:color w:val="000000"/>
        </w:rPr>
        <w:t>¹</w:t>
      </w:r>
      <w:proofErr w:type="gramEnd"/>
    </w:p>
    <w:p w:rsidR="00F65143" w:rsidRDefault="00FF0CBA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000000"/>
        </w:rPr>
      </w:pPr>
      <w:r>
        <w:rPr>
          <w:i/>
          <w:color w:val="000000"/>
        </w:rPr>
        <w:t xml:space="preserve">Caio Vinícius </w:t>
      </w:r>
      <w:proofErr w:type="spellStart"/>
      <w:r>
        <w:rPr>
          <w:i/>
          <w:color w:val="000000"/>
        </w:rPr>
        <w:t>Schlögel</w:t>
      </w:r>
      <w:proofErr w:type="spellEnd"/>
      <w:r w:rsidR="007D4868">
        <w:rPr>
          <w:i/>
          <w:color w:val="000000"/>
        </w:rPr>
        <w:t xml:space="preserve"> </w:t>
      </w:r>
      <w:proofErr w:type="gramStart"/>
      <w:r w:rsidR="007D4868">
        <w:rPr>
          <w:i/>
          <w:color w:val="000000"/>
        </w:rPr>
        <w:t>²</w:t>
      </w:r>
      <w:proofErr w:type="gramEnd"/>
    </w:p>
    <w:p w:rsidR="007D4868" w:rsidRDefault="007D4868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000000"/>
        </w:rPr>
      </w:pPr>
      <w:r w:rsidRPr="007D4868">
        <w:rPr>
          <w:i/>
          <w:color w:val="000000"/>
        </w:rPr>
        <w:t xml:space="preserve">Pedro Machado </w:t>
      </w:r>
      <w:proofErr w:type="spellStart"/>
      <w:r w:rsidRPr="007D4868">
        <w:rPr>
          <w:i/>
          <w:color w:val="000000"/>
        </w:rPr>
        <w:t>Virgolino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³</w:t>
      </w:r>
      <w:proofErr w:type="gramEnd"/>
    </w:p>
    <w:p w:rsidR="00A463D9" w:rsidRDefault="00A463D9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000000"/>
        </w:rPr>
      </w:pPr>
    </w:p>
    <w:p w:rsidR="008A31DD" w:rsidRPr="007D4868" w:rsidRDefault="008A31DD" w:rsidP="008A3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</w:rPr>
      </w:pPr>
      <w:proofErr w:type="gramStart"/>
      <w:r>
        <w:rPr>
          <w:color w:val="000000"/>
          <w:sz w:val="18"/>
          <w:vertAlign w:val="superscript"/>
        </w:rPr>
        <w:t>1,3</w:t>
      </w:r>
      <w:r w:rsidRPr="007D4868">
        <w:rPr>
          <w:color w:val="000000"/>
          <w:sz w:val="18"/>
        </w:rPr>
        <w:t xml:space="preserve"> Escola</w:t>
      </w:r>
      <w:proofErr w:type="gramEnd"/>
      <w:r w:rsidRPr="007D4868">
        <w:rPr>
          <w:color w:val="000000"/>
          <w:sz w:val="18"/>
        </w:rPr>
        <w:t xml:space="preserve"> Politécnica da Universidade de São Paulo – POLI USP</w:t>
      </w:r>
    </w:p>
    <w:p w:rsidR="00F65143" w:rsidRPr="00CF394E" w:rsidRDefault="007D4868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</w:rPr>
      </w:pPr>
      <w:proofErr w:type="gramStart"/>
      <w:r>
        <w:rPr>
          <w:color w:val="000000"/>
          <w:sz w:val="18"/>
          <w:vertAlign w:val="superscript"/>
        </w:rPr>
        <w:t>2</w:t>
      </w:r>
      <w:proofErr w:type="gramEnd"/>
      <w:r w:rsidR="00BC0FB6">
        <w:rPr>
          <w:color w:val="000000"/>
          <w:sz w:val="18"/>
          <w:vertAlign w:val="superscript"/>
        </w:rPr>
        <w:t xml:space="preserve"> </w:t>
      </w:r>
      <w:r w:rsidR="00DB607E" w:rsidRPr="00CF394E">
        <w:rPr>
          <w:color w:val="000000"/>
          <w:sz w:val="18"/>
        </w:rPr>
        <w:t xml:space="preserve">Universidade </w:t>
      </w:r>
      <w:r w:rsidR="00FF0CBA">
        <w:rPr>
          <w:color w:val="000000"/>
          <w:sz w:val="18"/>
        </w:rPr>
        <w:t>Tecnológica Federal do Paraná</w:t>
      </w:r>
      <w:r w:rsidR="00DB607E" w:rsidRPr="00CF394E">
        <w:rPr>
          <w:color w:val="000000"/>
          <w:sz w:val="18"/>
        </w:rPr>
        <w:t xml:space="preserve"> – U</w:t>
      </w:r>
      <w:r w:rsidR="00FF0CBA">
        <w:rPr>
          <w:color w:val="000000"/>
          <w:sz w:val="18"/>
        </w:rPr>
        <w:t>TFPR</w:t>
      </w:r>
    </w:p>
    <w:p w:rsidR="007D4868" w:rsidRPr="00CF394E" w:rsidRDefault="007D4868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  <w:sz w:val="18"/>
        </w:rPr>
      </w:pPr>
    </w:p>
    <w:p w:rsidR="00F65143" w:rsidRDefault="00387727" w:rsidP="00F65143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pt-BR"/>
        </w:rPr>
      </w:pPr>
      <w:r w:rsidRPr="00CF394E">
        <w:rPr>
          <w:color w:val="000000"/>
          <w:lang w:val="pt-BR"/>
        </w:rPr>
        <w:t>Seminário da d</w:t>
      </w:r>
      <w:r w:rsidR="0018230C">
        <w:rPr>
          <w:color w:val="000000"/>
          <w:lang w:val="pt-BR"/>
        </w:rPr>
        <w:t xml:space="preserve">isciplina PEF </w:t>
      </w:r>
      <w:proofErr w:type="gramStart"/>
      <w:r w:rsidR="0018230C">
        <w:rPr>
          <w:color w:val="000000"/>
          <w:lang w:val="pt-BR"/>
        </w:rPr>
        <w:t>5916 – Dinâmica</w:t>
      </w:r>
      <w:proofErr w:type="gramEnd"/>
      <w:r w:rsidR="0018230C">
        <w:rPr>
          <w:color w:val="000000"/>
          <w:lang w:val="pt-BR"/>
        </w:rPr>
        <w:t xml:space="preserve"> e E</w:t>
      </w:r>
      <w:r w:rsidRPr="00CF394E">
        <w:rPr>
          <w:color w:val="000000"/>
          <w:lang w:val="pt-BR"/>
        </w:rPr>
        <w:t xml:space="preserve">stabilidade das </w:t>
      </w:r>
      <w:r w:rsidR="0018230C">
        <w:rPr>
          <w:color w:val="000000"/>
          <w:lang w:val="pt-BR"/>
        </w:rPr>
        <w:t>E</w:t>
      </w:r>
      <w:r w:rsidRPr="00CF394E">
        <w:rPr>
          <w:color w:val="000000"/>
          <w:lang w:val="pt-BR"/>
        </w:rPr>
        <w:t>struturas</w:t>
      </w:r>
    </w:p>
    <w:p w:rsidR="000749C7" w:rsidRDefault="000749C7" w:rsidP="00F65143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pt-BR"/>
        </w:rPr>
      </w:pPr>
      <w:r>
        <w:rPr>
          <w:color w:val="000000"/>
          <w:lang w:val="pt-BR"/>
        </w:rPr>
        <w:t>17/05/2017</w:t>
      </w:r>
    </w:p>
    <w:p w:rsidR="00A463D9" w:rsidRPr="00CF394E" w:rsidRDefault="00A463D9" w:rsidP="00F65143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FF"/>
          <w:lang w:val="pt-BR"/>
        </w:rPr>
      </w:pPr>
    </w:p>
    <w:p w:rsidR="00514DF8" w:rsidRPr="00CF394E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8"/>
        </w:rPr>
      </w:pPr>
    </w:p>
    <w:p w:rsidR="00514DF8" w:rsidRPr="00CF394E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14DF8" w:rsidRPr="00CF394E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  <w:sectPr w:rsidR="00514DF8" w:rsidRPr="00CF394E" w:rsidSect="00491EA8"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568" w:right="677" w:bottom="1728" w:left="677" w:header="720" w:footer="576" w:gutter="0"/>
          <w:cols w:space="720"/>
          <w:noEndnote/>
        </w:sectPr>
      </w:pPr>
    </w:p>
    <w:p w:rsidR="00514DF8" w:rsidRPr="004232D5" w:rsidRDefault="00387727" w:rsidP="004232D5">
      <w:pPr>
        <w:pStyle w:val="Ttulo1"/>
        <w:rPr>
          <w:color w:val="0000FF"/>
          <w:sz w:val="18"/>
        </w:rPr>
      </w:pPr>
      <w:r w:rsidRPr="00CF394E">
        <w:lastRenderedPageBreak/>
        <w:t>RESUMO</w:t>
      </w:r>
    </w:p>
    <w:p w:rsidR="00514DF8" w:rsidRPr="00CF394E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846C72" w:rsidRPr="00A44130" w:rsidRDefault="0021020F" w:rsidP="00F6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  <w:r w:rsidRPr="000C4E25">
        <w:rPr>
          <w:sz w:val="18"/>
          <w:szCs w:val="18"/>
        </w:rPr>
        <w:t>Neste trabalho</w:t>
      </w:r>
      <w:r w:rsidR="00846C72" w:rsidRPr="000C4E25">
        <w:rPr>
          <w:sz w:val="18"/>
          <w:szCs w:val="18"/>
        </w:rPr>
        <w:t>, desenvolve-se a temática d</w:t>
      </w:r>
      <w:r w:rsidR="000C4E25" w:rsidRPr="000C4E25">
        <w:rPr>
          <w:sz w:val="18"/>
          <w:szCs w:val="18"/>
        </w:rPr>
        <w:t xml:space="preserve">o coeficiente de impacto em </w:t>
      </w:r>
      <w:r w:rsidR="00846C72" w:rsidRPr="000C4E25">
        <w:rPr>
          <w:sz w:val="18"/>
          <w:szCs w:val="18"/>
        </w:rPr>
        <w:t>estruturas</w:t>
      </w:r>
      <w:r w:rsidR="003A1ED1" w:rsidRPr="000C4E25">
        <w:rPr>
          <w:sz w:val="18"/>
          <w:szCs w:val="18"/>
        </w:rPr>
        <w:t xml:space="preserve"> de pontes ferroviárias</w:t>
      </w:r>
      <w:r w:rsidR="00846C72" w:rsidRPr="000C4E25">
        <w:rPr>
          <w:sz w:val="18"/>
          <w:szCs w:val="18"/>
        </w:rPr>
        <w:t xml:space="preserve">, em decorrência de </w:t>
      </w:r>
      <w:r w:rsidR="000C4E25" w:rsidRPr="000C4E25">
        <w:rPr>
          <w:sz w:val="18"/>
          <w:szCs w:val="18"/>
        </w:rPr>
        <w:t xml:space="preserve">desnível na entrada da ponte, ou então devido juntas </w:t>
      </w:r>
      <w:r w:rsidR="000C4E25">
        <w:rPr>
          <w:sz w:val="18"/>
          <w:szCs w:val="18"/>
        </w:rPr>
        <w:t xml:space="preserve">de trilho </w:t>
      </w:r>
      <w:r w:rsidR="000C4E25" w:rsidRPr="000C4E25">
        <w:rPr>
          <w:sz w:val="18"/>
          <w:szCs w:val="18"/>
        </w:rPr>
        <w:t xml:space="preserve">existentes ao longo da obra de arte. A análise do fenômeno é feito por meio de dois </w:t>
      </w:r>
      <w:r w:rsidR="00846C72" w:rsidRPr="000C4E25">
        <w:rPr>
          <w:sz w:val="18"/>
          <w:szCs w:val="18"/>
        </w:rPr>
        <w:t>modelo</w:t>
      </w:r>
      <w:r w:rsidR="000C4E25" w:rsidRPr="000C4E25">
        <w:rPr>
          <w:sz w:val="18"/>
          <w:szCs w:val="18"/>
        </w:rPr>
        <w:t>s, o primeiro com um grau de liberdade, o segundo</w:t>
      </w:r>
      <w:r w:rsidR="00846C72" w:rsidRPr="000C4E25">
        <w:rPr>
          <w:sz w:val="18"/>
          <w:szCs w:val="18"/>
        </w:rPr>
        <w:t xml:space="preserve"> </w:t>
      </w:r>
      <w:r w:rsidR="00C055EB" w:rsidRPr="000C4E25">
        <w:rPr>
          <w:sz w:val="18"/>
          <w:szCs w:val="18"/>
        </w:rPr>
        <w:t>com</w:t>
      </w:r>
      <w:r w:rsidR="00846C72" w:rsidRPr="000C4E25">
        <w:rPr>
          <w:sz w:val="18"/>
          <w:szCs w:val="18"/>
        </w:rPr>
        <w:t xml:space="preserve"> </w:t>
      </w:r>
      <w:r w:rsidR="003A1ED1" w:rsidRPr="000C4E25">
        <w:rPr>
          <w:sz w:val="18"/>
          <w:szCs w:val="18"/>
        </w:rPr>
        <w:t>cinco</w:t>
      </w:r>
      <w:r w:rsidR="00846C72" w:rsidRPr="000C4E25">
        <w:rPr>
          <w:sz w:val="18"/>
          <w:szCs w:val="18"/>
        </w:rPr>
        <w:t xml:space="preserve"> graus de liberdade, no qual </w:t>
      </w:r>
      <w:r w:rsidR="000C4E25" w:rsidRPr="000C4E25">
        <w:rPr>
          <w:sz w:val="18"/>
          <w:szCs w:val="18"/>
        </w:rPr>
        <w:t>ainda se verifica</w:t>
      </w:r>
      <w:r w:rsidR="000C4E25">
        <w:rPr>
          <w:sz w:val="18"/>
          <w:szCs w:val="18"/>
        </w:rPr>
        <w:t>m</w:t>
      </w:r>
      <w:r w:rsidR="000C4E25" w:rsidRPr="000C4E25">
        <w:rPr>
          <w:sz w:val="18"/>
          <w:szCs w:val="18"/>
        </w:rPr>
        <w:t xml:space="preserve"> os</w:t>
      </w:r>
      <w:r w:rsidR="00846C72" w:rsidRPr="000C4E25">
        <w:rPr>
          <w:sz w:val="18"/>
          <w:szCs w:val="18"/>
        </w:rPr>
        <w:t xml:space="preserve"> </w:t>
      </w:r>
      <w:r w:rsidR="000C4E25" w:rsidRPr="000C4E25">
        <w:rPr>
          <w:sz w:val="18"/>
          <w:szCs w:val="18"/>
        </w:rPr>
        <w:t>modos de vibração que a estrutura está submetida.</w:t>
      </w:r>
    </w:p>
    <w:p w:rsidR="00514DF8" w:rsidRPr="00A44130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14DF8" w:rsidRPr="00CF394E" w:rsidRDefault="003877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</w:rPr>
      </w:pPr>
      <w:r w:rsidRPr="00A44130">
        <w:rPr>
          <w:color w:val="000000"/>
          <w:sz w:val="18"/>
        </w:rPr>
        <w:t>PALAVRAS-CHAVE</w:t>
      </w:r>
      <w:r w:rsidR="00BC0FB6" w:rsidRPr="00A44130">
        <w:rPr>
          <w:color w:val="000000"/>
          <w:sz w:val="18"/>
        </w:rPr>
        <w:t>:</w:t>
      </w:r>
      <w:r w:rsidR="00EB33A2" w:rsidRPr="00A44130">
        <w:rPr>
          <w:color w:val="000000"/>
          <w:sz w:val="18"/>
        </w:rPr>
        <w:t xml:space="preserve"> </w:t>
      </w:r>
      <w:r w:rsidR="00734F1C" w:rsidRPr="00A44130">
        <w:rPr>
          <w:color w:val="000000"/>
          <w:sz w:val="18"/>
        </w:rPr>
        <w:t>dinâmica das estruturas, pontes ferroviárias</w:t>
      </w:r>
      <w:r w:rsidR="00EB33A2" w:rsidRPr="00A44130">
        <w:rPr>
          <w:color w:val="000000"/>
          <w:sz w:val="18"/>
        </w:rPr>
        <w:t xml:space="preserve">, modos </w:t>
      </w:r>
      <w:r w:rsidR="00A44130" w:rsidRPr="00A44130">
        <w:rPr>
          <w:color w:val="000000"/>
          <w:sz w:val="18"/>
        </w:rPr>
        <w:t>de vibrações</w:t>
      </w:r>
      <w:r w:rsidR="00EB33A2" w:rsidRPr="00A44130">
        <w:rPr>
          <w:color w:val="000000"/>
          <w:sz w:val="18"/>
        </w:rPr>
        <w:t>,</w:t>
      </w:r>
      <w:r w:rsidR="00846C72" w:rsidRPr="00A44130">
        <w:rPr>
          <w:color w:val="000000"/>
          <w:sz w:val="18"/>
        </w:rPr>
        <w:t xml:space="preserve"> sistemas lineares conservativos</w:t>
      </w:r>
      <w:r w:rsidR="006C1BB9">
        <w:rPr>
          <w:color w:val="000000"/>
          <w:sz w:val="18"/>
        </w:rPr>
        <w:t>, coeficiente de impacto</w:t>
      </w:r>
      <w:r w:rsidR="00EB33A2" w:rsidRPr="00A44130">
        <w:rPr>
          <w:color w:val="000000"/>
          <w:sz w:val="18"/>
        </w:rPr>
        <w:t>.</w:t>
      </w:r>
    </w:p>
    <w:p w:rsidR="00514DF8" w:rsidRPr="00CF394E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14DF8" w:rsidRPr="004232D5" w:rsidRDefault="00387727" w:rsidP="004232D5">
      <w:pPr>
        <w:pStyle w:val="Ttulo1"/>
        <w:rPr>
          <w:sz w:val="18"/>
        </w:rPr>
      </w:pPr>
      <w:r w:rsidRPr="00CF394E">
        <w:t>INTRODUÇÃO</w:t>
      </w:r>
    </w:p>
    <w:p w:rsidR="00514DF8" w:rsidRPr="00CF394E" w:rsidRDefault="00514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8F6335" w:rsidRPr="003D1535" w:rsidRDefault="00B2470F" w:rsidP="008F6335">
      <w:pPr>
        <w:pStyle w:val="Legenda"/>
        <w:jc w:val="both"/>
      </w:pPr>
      <w:r w:rsidRPr="003D1535">
        <w:t>A análise dinâmica das estruturas é a disciplina que trata da formulação e solução das equações de mov</w:t>
      </w:r>
      <w:r w:rsidR="00C0596E" w:rsidRPr="003D1535">
        <w:t>imento dos sistemas estruturais</w:t>
      </w:r>
      <w:r w:rsidRPr="003D1535">
        <w:t xml:space="preserve"> em presença de perturbações cinemáticas ou de ações variáveis no tempo. Entre tais ações é possível citar os esforços inerciais, os quais são desconsiderados em análises es</w:t>
      </w:r>
      <w:r w:rsidR="00402D02" w:rsidRPr="003D1535">
        <w:t xml:space="preserve">táticas (Mazzilli </w:t>
      </w:r>
      <w:proofErr w:type="gramStart"/>
      <w:r w:rsidR="00402D02" w:rsidRPr="003D1535">
        <w:rPr>
          <w:i/>
        </w:rPr>
        <w:t>et</w:t>
      </w:r>
      <w:proofErr w:type="gramEnd"/>
      <w:r w:rsidR="00402D02" w:rsidRPr="003D1535">
        <w:rPr>
          <w:i/>
        </w:rPr>
        <w:t xml:space="preserve"> al., </w:t>
      </w:r>
      <w:r w:rsidR="00402D02" w:rsidRPr="003D1535">
        <w:t>2016)</w:t>
      </w:r>
      <w:r w:rsidR="00A44130">
        <w:t>.</w:t>
      </w:r>
      <w:r w:rsidRPr="003D1535">
        <w:t xml:space="preserve"> </w:t>
      </w:r>
      <w:r w:rsidR="00DA50C4" w:rsidRPr="003D1535">
        <w:t>De acordo com Cunha (2011)</w:t>
      </w:r>
      <w:r w:rsidR="008F6335" w:rsidRPr="003D1535">
        <w:t xml:space="preserve"> </w:t>
      </w:r>
      <w:r w:rsidR="00DA50C4" w:rsidRPr="003D1535">
        <w:t xml:space="preserve">a análise dinâmica das estruturas tornou-se mais sofisticada a partir dos anos 70 com </w:t>
      </w:r>
      <w:r w:rsidR="00D765B1" w:rsidRPr="003D1535">
        <w:t>a utilização do Método dos Elementos Finitos e das ferramentas computacionais. Entretanto, a análise dinâmica continua sendo desconsiderada pela própria norma de projeto de pontes rodoviárias vigente no país (NBR 7187:</w:t>
      </w:r>
      <w:r w:rsidR="001F52B5">
        <w:t>20</w:t>
      </w:r>
      <w:r w:rsidR="00D765B1" w:rsidRPr="003D1535">
        <w:t>03) e na antiga norma de projeto de pontes ferroviárias (NBR 7189:</w:t>
      </w:r>
      <w:r w:rsidR="001F52B5">
        <w:t>19</w:t>
      </w:r>
      <w:r w:rsidR="00D765B1" w:rsidRPr="003D1535">
        <w:t>85), preferindo-se impor coeficientes de majoração dinâmica ou coeficientes de impacto. A ponderação dinâmica tem como objetivo ser uma análise conservadora, porém com o desenvolvimento das obras de grande porte, prédios cada vez maiores e pontes com vãos cada vez mais extensos</w:t>
      </w:r>
      <w:r w:rsidR="00396EF7">
        <w:t>, haverá um</w:t>
      </w:r>
      <w:r w:rsidR="00D765B1" w:rsidRPr="003D1535">
        <w:t xml:space="preserve"> ponto</w:t>
      </w:r>
      <w:r w:rsidR="00396EF7">
        <w:t xml:space="preserve"> em que</w:t>
      </w:r>
      <w:r w:rsidR="00D765B1" w:rsidRPr="003D1535">
        <w:t xml:space="preserve"> essa análise deixa</w:t>
      </w:r>
      <w:r w:rsidR="00396EF7">
        <w:t>rá</w:t>
      </w:r>
      <w:r w:rsidR="00D765B1" w:rsidRPr="003D1535">
        <w:t xml:space="preserve"> de ser conservadora e passa</w:t>
      </w:r>
      <w:r w:rsidR="00396EF7">
        <w:t>rá a</w:t>
      </w:r>
      <w:r w:rsidR="00D765B1" w:rsidRPr="003D1535">
        <w:t xml:space="preserve"> </w:t>
      </w:r>
      <w:r w:rsidR="00396EF7">
        <w:t>ser incompleta.</w:t>
      </w:r>
    </w:p>
    <w:p w:rsidR="008F6335" w:rsidRPr="003D1535" w:rsidRDefault="008F6335" w:rsidP="00890817">
      <w:pPr>
        <w:pStyle w:val="Legenda"/>
        <w:jc w:val="both"/>
        <w:rPr>
          <w:szCs w:val="18"/>
        </w:rPr>
      </w:pPr>
    </w:p>
    <w:p w:rsidR="00790C81" w:rsidRDefault="00790C81" w:rsidP="00890817">
      <w:pPr>
        <w:pStyle w:val="Legenda"/>
        <w:jc w:val="both"/>
        <w:rPr>
          <w:szCs w:val="18"/>
        </w:rPr>
      </w:pPr>
      <w:r w:rsidRPr="00000D1C">
        <w:rPr>
          <w:szCs w:val="18"/>
        </w:rPr>
        <w:t xml:space="preserve">Conforme </w:t>
      </w:r>
      <w:r w:rsidR="003D09C5" w:rsidRPr="00000D1C">
        <w:rPr>
          <w:szCs w:val="18"/>
        </w:rPr>
        <w:t>supracitado</w:t>
      </w:r>
      <w:r w:rsidRPr="003D1535">
        <w:rPr>
          <w:szCs w:val="18"/>
        </w:rPr>
        <w:t>, a NBR 7187:</w:t>
      </w:r>
      <w:r w:rsidR="00856ADD">
        <w:rPr>
          <w:szCs w:val="18"/>
        </w:rPr>
        <w:t>20</w:t>
      </w:r>
      <w:r w:rsidRPr="003D1535">
        <w:rPr>
          <w:szCs w:val="18"/>
        </w:rPr>
        <w:t xml:space="preserve">03 </w:t>
      </w:r>
      <w:r w:rsidR="00856ADD">
        <w:rPr>
          <w:szCs w:val="18"/>
        </w:rPr>
        <w:t>“</w:t>
      </w:r>
      <w:r w:rsidRPr="003D1535">
        <w:rPr>
          <w:szCs w:val="18"/>
        </w:rPr>
        <w:t>Projeto de Pontes de Concreto Armado e de Concreto Protendido – Procedimento</w:t>
      </w:r>
      <w:r w:rsidR="00856ADD">
        <w:rPr>
          <w:szCs w:val="18"/>
        </w:rPr>
        <w:t>”</w:t>
      </w:r>
      <w:r w:rsidRPr="003D1535">
        <w:rPr>
          <w:szCs w:val="18"/>
        </w:rPr>
        <w:t xml:space="preserve"> considera que o efeito dinâmico de cargas móveis </w:t>
      </w:r>
      <w:r w:rsidR="00E161AD" w:rsidRPr="003D1535">
        <w:rPr>
          <w:szCs w:val="18"/>
        </w:rPr>
        <w:t xml:space="preserve">para pontes ferroviárias </w:t>
      </w:r>
      <w:r w:rsidRPr="003D1535">
        <w:rPr>
          <w:szCs w:val="18"/>
        </w:rPr>
        <w:t>possa se obtido em função do vão da estrutura através da</w:t>
      </w:r>
      <w:r w:rsidR="00856ADD">
        <w:rPr>
          <w:szCs w:val="18"/>
        </w:rPr>
        <w:t xml:space="preserve"> seguinte</w:t>
      </w:r>
      <w:r w:rsidRPr="003D1535">
        <w:rPr>
          <w:szCs w:val="18"/>
        </w:rPr>
        <w:t xml:space="preserve"> formulação:</w:t>
      </w:r>
    </w:p>
    <w:p w:rsidR="00E14193" w:rsidRDefault="00E14193" w:rsidP="00E1419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"/>
      </w:tblGrid>
      <w:tr w:rsidR="00E14193" w:rsidTr="00E14193">
        <w:tc>
          <w:tcPr>
            <w:tcW w:w="4786" w:type="dxa"/>
          </w:tcPr>
          <w:p w:rsidR="00E14193" w:rsidRDefault="00E14193" w:rsidP="00E14193">
            <m:oMathPara>
              <m:oMath>
                <m:r>
                  <w:rPr>
                    <w:rFonts w:ascii="Cambria Math" w:hAnsi="Cambria Math"/>
                  </w:rPr>
                  <m:t>φ=0,001 x (1600-60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rad>
                <m:r>
                  <w:rPr>
                    <w:rFonts w:ascii="Cambria Math" w:hAnsi="Cambria Math"/>
                  </w:rPr>
                  <m:t>+2,25l) ≥1,2</m:t>
                </m:r>
              </m:oMath>
            </m:oMathPara>
          </w:p>
        </w:tc>
        <w:tc>
          <w:tcPr>
            <w:tcW w:w="538" w:type="dxa"/>
          </w:tcPr>
          <w:p w:rsidR="00E14193" w:rsidRDefault="00E14193" w:rsidP="00E14193">
            <w:pPr>
              <w:jc w:val="right"/>
            </w:pPr>
            <w:r>
              <w:t>(1)</w:t>
            </w:r>
          </w:p>
        </w:tc>
      </w:tr>
    </w:tbl>
    <w:p w:rsidR="00790C81" w:rsidRDefault="00790C81" w:rsidP="00890817">
      <w:pPr>
        <w:pStyle w:val="Legenda"/>
        <w:jc w:val="both"/>
        <w:rPr>
          <w:szCs w:val="18"/>
        </w:rPr>
      </w:pPr>
      <w:r w:rsidRPr="003D1535">
        <w:rPr>
          <w:szCs w:val="18"/>
        </w:rPr>
        <w:t>Sendo:</w:t>
      </w:r>
    </w:p>
    <w:p w:rsidR="00396EF7" w:rsidRPr="00396EF7" w:rsidRDefault="00396EF7" w:rsidP="00396EF7">
      <w:r>
        <w:t>φ = coeficiente de impacto dinâmico;</w:t>
      </w:r>
    </w:p>
    <w:p w:rsidR="00790C81" w:rsidRPr="003D1535" w:rsidRDefault="00790C81" w:rsidP="00790C81">
      <m:oMath>
        <m:r>
          <w:rPr>
            <w:rFonts w:ascii="Cambria Math" w:hAnsi="Cambria Math"/>
          </w:rPr>
          <m:t>l</m:t>
        </m:r>
      </m:oMath>
      <w:r w:rsidR="00E14193" w:rsidRPr="003D1535">
        <w:t xml:space="preserve"> = o comprimento do vão teórico em metros;</w:t>
      </w:r>
    </w:p>
    <w:p w:rsidR="00E14193" w:rsidRPr="003D1535" w:rsidRDefault="00E14193" w:rsidP="00790C81"/>
    <w:p w:rsidR="00790C81" w:rsidRDefault="00790C81" w:rsidP="00890817">
      <w:pPr>
        <w:pStyle w:val="Legenda"/>
        <w:jc w:val="both"/>
        <w:rPr>
          <w:szCs w:val="18"/>
        </w:rPr>
      </w:pPr>
      <w:r w:rsidRPr="003D1535">
        <w:rPr>
          <w:szCs w:val="18"/>
        </w:rPr>
        <w:t>Nota-se que o coeficiente de impacto é limitado a um valor mínimo de 1,2, ou seja, a car</w:t>
      </w:r>
      <w:r w:rsidR="00C00388" w:rsidRPr="003D1535">
        <w:rPr>
          <w:szCs w:val="18"/>
        </w:rPr>
        <w:t xml:space="preserve">ga estática é aumentada em </w:t>
      </w:r>
      <w:r w:rsidR="001F52B5">
        <w:rPr>
          <w:szCs w:val="18"/>
        </w:rPr>
        <w:t xml:space="preserve">no mínimo </w:t>
      </w:r>
      <w:r w:rsidR="00C00388" w:rsidRPr="003D1535">
        <w:rPr>
          <w:szCs w:val="18"/>
        </w:rPr>
        <w:t>20%</w:t>
      </w:r>
      <w:r w:rsidR="00695089">
        <w:rPr>
          <w:szCs w:val="18"/>
        </w:rPr>
        <w:t xml:space="preserve">, não </w:t>
      </w:r>
      <w:r w:rsidR="00695089">
        <w:rPr>
          <w:szCs w:val="18"/>
        </w:rPr>
        <w:lastRenderedPageBreak/>
        <w:t>importando as</w:t>
      </w:r>
      <w:r w:rsidR="001F52B5">
        <w:rPr>
          <w:szCs w:val="18"/>
        </w:rPr>
        <w:t xml:space="preserve"> dimensões </w:t>
      </w:r>
      <w:r w:rsidR="00695089">
        <w:rPr>
          <w:szCs w:val="18"/>
        </w:rPr>
        <w:t>da</w:t>
      </w:r>
      <w:r w:rsidR="001F52B5">
        <w:rPr>
          <w:szCs w:val="18"/>
        </w:rPr>
        <w:t xml:space="preserve"> estrutura. Quanto menor o vão submetido </w:t>
      </w:r>
      <w:proofErr w:type="gramStart"/>
      <w:r w:rsidR="001F52B5">
        <w:rPr>
          <w:szCs w:val="18"/>
        </w:rPr>
        <w:t>à</w:t>
      </w:r>
      <w:proofErr w:type="gramEnd"/>
      <w:r w:rsidR="00C00388" w:rsidRPr="003D1535">
        <w:rPr>
          <w:szCs w:val="18"/>
        </w:rPr>
        <w:t xml:space="preserve"> uma carga dinâmica maior a ponderação aplicada. O comportamento do valor de ponderação pod</w:t>
      </w:r>
      <w:r w:rsidR="006C1BB9">
        <w:rPr>
          <w:szCs w:val="18"/>
        </w:rPr>
        <w:t>e ser visto no gráfico a seguir.</w:t>
      </w:r>
      <w:r w:rsidR="00C00388">
        <w:rPr>
          <w:szCs w:val="18"/>
        </w:rPr>
        <w:t xml:space="preserve"> </w:t>
      </w:r>
    </w:p>
    <w:p w:rsidR="00E14193" w:rsidRDefault="00E14193" w:rsidP="00E14193"/>
    <w:p w:rsidR="00C00388" w:rsidRDefault="00C00388" w:rsidP="00C00388">
      <w:pPr>
        <w:jc w:val="center"/>
      </w:pPr>
      <w:r w:rsidRPr="00C00388">
        <w:rPr>
          <w:noProof/>
          <w:lang w:eastAsia="pt-BR"/>
        </w:rPr>
        <w:drawing>
          <wp:inline distT="0" distB="0" distL="0" distR="0" wp14:anchorId="4207C31A" wp14:editId="3ED4A246">
            <wp:extent cx="2762250" cy="165964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AD" w:rsidRPr="00E161AD" w:rsidRDefault="00E161AD" w:rsidP="00E161AD">
      <w:pPr>
        <w:pStyle w:val="Legenda"/>
        <w:rPr>
          <w:b/>
        </w:rPr>
      </w:pPr>
      <w:r w:rsidRPr="00E161AD">
        <w:rPr>
          <w:b/>
        </w:rPr>
        <w:t xml:space="preserve">Figura </w:t>
      </w:r>
      <w:r w:rsidRPr="00E161AD">
        <w:rPr>
          <w:b/>
        </w:rPr>
        <w:fldChar w:fldCharType="begin"/>
      </w:r>
      <w:r w:rsidRPr="00E161AD">
        <w:rPr>
          <w:b/>
        </w:rPr>
        <w:instrText xml:space="preserve"> SEQ Figura \* ARABIC </w:instrText>
      </w:r>
      <w:r w:rsidRPr="00E161AD">
        <w:rPr>
          <w:b/>
        </w:rPr>
        <w:fldChar w:fldCharType="separate"/>
      </w:r>
      <w:r w:rsidR="00672A45">
        <w:rPr>
          <w:b/>
          <w:noProof/>
        </w:rPr>
        <w:t>1</w:t>
      </w:r>
      <w:r w:rsidRPr="00E161AD">
        <w:rPr>
          <w:b/>
        </w:rPr>
        <w:fldChar w:fldCharType="end"/>
      </w:r>
      <w:r w:rsidRPr="00E161AD">
        <w:rPr>
          <w:b/>
        </w:rPr>
        <w:t xml:space="preserve"> - Coeficiente de Impacto em função do vão da estrutura</w:t>
      </w:r>
    </w:p>
    <w:p w:rsidR="00C00388" w:rsidRPr="00E14193" w:rsidRDefault="00C00388" w:rsidP="00E14193"/>
    <w:p w:rsidR="00E161AD" w:rsidRPr="003D1535" w:rsidRDefault="00E161AD" w:rsidP="00890817">
      <w:pPr>
        <w:pStyle w:val="Legenda"/>
        <w:jc w:val="both"/>
        <w:rPr>
          <w:szCs w:val="18"/>
        </w:rPr>
      </w:pPr>
      <w:r w:rsidRPr="003D1535">
        <w:rPr>
          <w:szCs w:val="18"/>
        </w:rPr>
        <w:t>A NBR 7187</w:t>
      </w:r>
      <w:r w:rsidR="001F52B5">
        <w:rPr>
          <w:szCs w:val="18"/>
        </w:rPr>
        <w:t>:2003</w:t>
      </w:r>
      <w:r w:rsidRPr="003D1535">
        <w:rPr>
          <w:szCs w:val="18"/>
        </w:rPr>
        <w:t xml:space="preserve"> menciona a respeito de vãos desiguais e em balanço. Para o caso de vãos desiguais, onde o menor seja igual ou superior 70% do maior vão, permite utilizar uma média aritmética dos vãos. Já para o caso do vão em balanço, o </w:t>
      </w:r>
      <m:oMath>
        <m:r>
          <w:rPr>
            <w:rFonts w:ascii="Cambria Math" w:hAnsi="Cambria Math"/>
            <w:szCs w:val="18"/>
          </w:rPr>
          <m:t>l</m:t>
        </m:r>
      </m:oMath>
      <w:r w:rsidRPr="003D1535">
        <w:rPr>
          <w:szCs w:val="18"/>
        </w:rPr>
        <w:t xml:space="preserve"> utilizado na formulação deve ser o dobro da dimensão existente em campo.</w:t>
      </w:r>
    </w:p>
    <w:p w:rsidR="00E161AD" w:rsidRPr="003D1535" w:rsidRDefault="00E161AD" w:rsidP="00E161AD"/>
    <w:p w:rsidR="00E161AD" w:rsidRDefault="00E161AD" w:rsidP="00C07984">
      <w:pPr>
        <w:pStyle w:val="Legenda"/>
        <w:jc w:val="both"/>
        <w:rPr>
          <w:szCs w:val="18"/>
        </w:rPr>
      </w:pPr>
      <w:r w:rsidRPr="003D1535">
        <w:rPr>
          <w:szCs w:val="18"/>
        </w:rPr>
        <w:t>A fim de conhecer, vale ressaltar que a norma ainda prevê valores para força centrífuga para pontes em curva</w:t>
      </w:r>
      <w:r w:rsidR="00C07984" w:rsidRPr="003D1535">
        <w:rPr>
          <w:szCs w:val="18"/>
        </w:rPr>
        <w:t>,</w:t>
      </w:r>
      <w:r w:rsidRPr="003D1535">
        <w:rPr>
          <w:szCs w:val="18"/>
        </w:rPr>
        <w:t xml:space="preserve"> choque lateral </w:t>
      </w:r>
      <w:r w:rsidR="00C07984" w:rsidRPr="003D1535">
        <w:rPr>
          <w:szCs w:val="18"/>
        </w:rPr>
        <w:t xml:space="preserve">causado pelo toque dos rodeiros no topo dos trilhos e forças de frenagem e aceleração. Em pontes curvas, os efeitos de força centrífuga e choque lateral não podem ser somados, e sim considerados entre os dois o da maior solicitação. As forças de frenagem e aceleração, de acordo com a norma, não causam </w:t>
      </w:r>
      <w:proofErr w:type="gramStart"/>
      <w:r w:rsidR="00C07984" w:rsidRPr="003D1535">
        <w:rPr>
          <w:szCs w:val="18"/>
        </w:rPr>
        <w:t>impacto</w:t>
      </w:r>
      <w:proofErr w:type="gramEnd"/>
      <w:r w:rsidR="00C07984" w:rsidRPr="003D1535">
        <w:rPr>
          <w:szCs w:val="18"/>
        </w:rPr>
        <w:t xml:space="preserve"> e deve-se considerar um percentual da carga móvel.</w:t>
      </w:r>
      <w:r w:rsidR="00C07984">
        <w:rPr>
          <w:szCs w:val="18"/>
        </w:rPr>
        <w:t xml:space="preserve"> </w:t>
      </w:r>
    </w:p>
    <w:p w:rsidR="00C07984" w:rsidRPr="00C07984" w:rsidRDefault="00C07984" w:rsidP="00C07984"/>
    <w:p w:rsidR="00EB793F" w:rsidRDefault="00396EF7" w:rsidP="00EB793F">
      <w:pPr>
        <w:pStyle w:val="Legenda"/>
        <w:jc w:val="both"/>
        <w:rPr>
          <w:szCs w:val="18"/>
        </w:rPr>
      </w:pPr>
      <w:r>
        <w:rPr>
          <w:szCs w:val="18"/>
        </w:rPr>
        <w:t>De acordo com</w:t>
      </w:r>
      <w:r w:rsidR="00EB793F">
        <w:rPr>
          <w:szCs w:val="18"/>
        </w:rPr>
        <w:t xml:space="preserve"> Correa (2008)</w:t>
      </w:r>
      <w:r>
        <w:rPr>
          <w:szCs w:val="18"/>
        </w:rPr>
        <w:t>,</w:t>
      </w:r>
      <w:r w:rsidR="00EB793F">
        <w:rPr>
          <w:szCs w:val="18"/>
        </w:rPr>
        <w:t xml:space="preserve"> uma forte influência na resposta dinâmica da estrutura se dá por irregularidades nos trilhos e nos rodeiros, levando a grandes picos de deslocamentos e esforços.</w:t>
      </w:r>
      <w:r w:rsidR="00202631">
        <w:rPr>
          <w:szCs w:val="18"/>
        </w:rPr>
        <w:t xml:space="preserve"> </w:t>
      </w:r>
      <w:r w:rsidR="00EB793F">
        <w:rPr>
          <w:szCs w:val="18"/>
        </w:rPr>
        <w:t>Outros elementos que podem gerar solicitações extremas são as juntas n</w:t>
      </w:r>
      <w:r w:rsidR="00EA10F9">
        <w:rPr>
          <w:szCs w:val="18"/>
        </w:rPr>
        <w:t>os trilhos e no pavimento de asfalto</w:t>
      </w:r>
      <w:r w:rsidR="00EB793F">
        <w:rPr>
          <w:szCs w:val="18"/>
        </w:rPr>
        <w:t xml:space="preserve">/concreto. </w:t>
      </w:r>
    </w:p>
    <w:p w:rsidR="00EB793F" w:rsidRDefault="00EB793F" w:rsidP="00EB793F"/>
    <w:p w:rsidR="00EB793F" w:rsidRDefault="00EB793F" w:rsidP="00202631">
      <w:pPr>
        <w:pStyle w:val="Legenda"/>
        <w:jc w:val="both"/>
        <w:rPr>
          <w:szCs w:val="18"/>
        </w:rPr>
      </w:pPr>
      <w:r w:rsidRPr="00202631">
        <w:rPr>
          <w:szCs w:val="18"/>
        </w:rPr>
        <w:t>A ferrovia, diferentement</w:t>
      </w:r>
      <w:r w:rsidR="00202631" w:rsidRPr="00202631">
        <w:rPr>
          <w:szCs w:val="18"/>
        </w:rPr>
        <w:t>e da rodovia, pode apresentar mais uma fonte geradora de impacto, o desnivelamento</w:t>
      </w:r>
      <w:r w:rsidR="00202631">
        <w:rPr>
          <w:szCs w:val="18"/>
        </w:rPr>
        <w:t xml:space="preserve"> nas cabeceiras das pontes. O desnivelamento ocorre na medida em que há compactação da plataforma ferroviária nas entradas das pontes.</w:t>
      </w:r>
      <w:r w:rsidR="00B203DF">
        <w:rPr>
          <w:szCs w:val="18"/>
        </w:rPr>
        <w:t xml:space="preserve"> </w:t>
      </w:r>
      <w:r w:rsidR="00202631">
        <w:rPr>
          <w:szCs w:val="18"/>
        </w:rPr>
        <w:t xml:space="preserve">A Figura 2 ilustra claramente </w:t>
      </w:r>
      <w:r w:rsidR="006C1BB9">
        <w:rPr>
          <w:szCs w:val="18"/>
        </w:rPr>
        <w:t>essa anormalidade.</w:t>
      </w:r>
    </w:p>
    <w:p w:rsidR="00202631" w:rsidRDefault="00202631" w:rsidP="00202631"/>
    <w:p w:rsidR="00202631" w:rsidRDefault="00202631" w:rsidP="00202631">
      <w:pPr>
        <w:keepNext/>
        <w:jc w:val="center"/>
      </w:pPr>
      <w:r>
        <w:rPr>
          <w:noProof/>
          <w:snapToGrid/>
          <w:lang w:eastAsia="pt-BR"/>
        </w:rPr>
        <w:lastRenderedPageBreak/>
        <w:drawing>
          <wp:inline distT="0" distB="0" distL="0" distR="0" wp14:anchorId="089556E8" wp14:editId="6433A9EB">
            <wp:extent cx="2407229" cy="1800000"/>
            <wp:effectExtent l="19050" t="19050" r="12700" b="10160"/>
            <wp:docPr id="3" name="Imagem 3" descr="C:\Users\cs264914\Desktop\OAE's\2016\1.CONTROLES\6.OBRAS\15. BERTIOGA (10,800 SUB 95)\8. DESNIVELAMENTO CABECEIRA\DSCN089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264914\Desktop\OAE's\2016\1.CONTROLES\6.OBRAS\15. BERTIOGA (10,800 SUB 95)\8. DESNIVELAMENTO CABECEIRA\DSCN0897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29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2631" w:rsidRPr="00202631" w:rsidRDefault="00202631" w:rsidP="00202631">
      <w:pPr>
        <w:pStyle w:val="Legenda"/>
        <w:rPr>
          <w:b/>
        </w:rPr>
      </w:pPr>
      <w:r w:rsidRPr="00202631">
        <w:rPr>
          <w:b/>
        </w:rPr>
        <w:t xml:space="preserve">Figura </w:t>
      </w:r>
      <w:r w:rsidRPr="00202631">
        <w:rPr>
          <w:b/>
        </w:rPr>
        <w:fldChar w:fldCharType="begin"/>
      </w:r>
      <w:r w:rsidRPr="00202631">
        <w:rPr>
          <w:b/>
        </w:rPr>
        <w:instrText xml:space="preserve"> SEQ Figura \* ARABIC </w:instrText>
      </w:r>
      <w:r w:rsidRPr="00202631">
        <w:rPr>
          <w:b/>
        </w:rPr>
        <w:fldChar w:fldCharType="separate"/>
      </w:r>
      <w:r w:rsidR="00672A45">
        <w:rPr>
          <w:b/>
          <w:noProof/>
        </w:rPr>
        <w:t>2</w:t>
      </w:r>
      <w:r w:rsidRPr="00202631">
        <w:rPr>
          <w:b/>
        </w:rPr>
        <w:fldChar w:fldCharType="end"/>
      </w:r>
      <w:r w:rsidRPr="00202631">
        <w:rPr>
          <w:b/>
        </w:rPr>
        <w:t xml:space="preserve"> - Desnivelamento de cabeceira de ponte</w:t>
      </w:r>
    </w:p>
    <w:p w:rsidR="00EB793F" w:rsidRPr="00EB793F" w:rsidRDefault="00EB793F" w:rsidP="00EB793F"/>
    <w:p w:rsidR="00066D67" w:rsidRDefault="006A5A1C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  <w:r>
        <w:rPr>
          <w:sz w:val="18"/>
        </w:rPr>
        <w:t>Através do estudo do efeito dos choques mecânicos perfeitamente inelásticos sobre uma estrutura é possível estimar o impacto gerado por essa anomalia na estrutura.</w:t>
      </w:r>
      <w:r w:rsidRPr="00CF394E">
        <w:rPr>
          <w:sz w:val="18"/>
          <w:szCs w:val="18"/>
        </w:rPr>
        <w:t xml:space="preserve"> </w:t>
      </w:r>
    </w:p>
    <w:p w:rsidR="00C20723" w:rsidRDefault="00C20723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</w:p>
    <w:p w:rsidR="00491EA8" w:rsidRDefault="00491EA8" w:rsidP="004326E2">
      <w:pPr>
        <w:pStyle w:val="Ttulo1"/>
      </w:pPr>
      <w:r w:rsidRPr="00491EA8">
        <w:t xml:space="preserve">COEFICIENTE DE </w:t>
      </w:r>
      <w:r w:rsidR="00DD5818">
        <w:t>AMPLIFICAÇÃO DINÂMICA</w:t>
      </w:r>
    </w:p>
    <w:p w:rsidR="00940CA4" w:rsidRPr="00940CA4" w:rsidRDefault="00940CA4" w:rsidP="00940CA4"/>
    <w:p w:rsidR="004326E2" w:rsidRDefault="00E0242C" w:rsidP="00E0242C">
      <w:pPr>
        <w:jc w:val="both"/>
        <w:rPr>
          <w:sz w:val="18"/>
        </w:rPr>
      </w:pPr>
      <w:r w:rsidRPr="00E0242C">
        <w:rPr>
          <w:sz w:val="18"/>
        </w:rPr>
        <w:t>O coeficiente de amplificação dinâmica</w:t>
      </w:r>
      <w:r w:rsidR="003F3C46">
        <w:rPr>
          <w:sz w:val="18"/>
        </w:rPr>
        <w:t xml:space="preserve"> </w:t>
      </w:r>
      <w:r>
        <w:rPr>
          <w:sz w:val="18"/>
        </w:rPr>
        <w:t>é expresso em função da razão entre a frequência de</w:t>
      </w:r>
      <w:r w:rsidR="006C1BB9">
        <w:rPr>
          <w:sz w:val="18"/>
        </w:rPr>
        <w:t xml:space="preserve"> excitação e a frequência própri</w:t>
      </w:r>
      <w:r>
        <w:rPr>
          <w:sz w:val="18"/>
        </w:rPr>
        <w:t xml:space="preserve">a do sistema. Basicamente, é um coeficiente que indica quantas vezes a resposta estática deverá ser amplificada para que seja </w:t>
      </w:r>
      <w:proofErr w:type="spellStart"/>
      <w:r>
        <w:rPr>
          <w:sz w:val="18"/>
        </w:rPr>
        <w:t>antigida</w:t>
      </w:r>
      <w:proofErr w:type="spellEnd"/>
      <w:r>
        <w:rPr>
          <w:sz w:val="18"/>
        </w:rPr>
        <w:t xml:space="preserve"> a resposta dinâmica máxima, em regime </w:t>
      </w:r>
      <w:proofErr w:type="spellStart"/>
      <w:r>
        <w:rPr>
          <w:sz w:val="18"/>
        </w:rPr>
        <w:t>estácionário</w:t>
      </w:r>
      <w:proofErr w:type="spellEnd"/>
      <w:r w:rsidR="00940CA4">
        <w:rPr>
          <w:sz w:val="18"/>
        </w:rPr>
        <w:t xml:space="preserve">, para um carregamento harmônico de mesma intensidade (Mazzilli </w:t>
      </w:r>
      <w:proofErr w:type="gramStart"/>
      <w:r w:rsidR="00940CA4" w:rsidRPr="00940CA4">
        <w:rPr>
          <w:i/>
          <w:sz w:val="18"/>
        </w:rPr>
        <w:t>et</w:t>
      </w:r>
      <w:proofErr w:type="gramEnd"/>
      <w:r w:rsidR="00940CA4" w:rsidRPr="00940CA4">
        <w:rPr>
          <w:i/>
          <w:sz w:val="18"/>
        </w:rPr>
        <w:t xml:space="preserve"> al</w:t>
      </w:r>
      <w:r w:rsidR="00940CA4">
        <w:rPr>
          <w:sz w:val="18"/>
        </w:rPr>
        <w:t>., 2016).</w:t>
      </w:r>
    </w:p>
    <w:p w:rsidR="00940CA4" w:rsidRDefault="00940CA4" w:rsidP="00E0242C">
      <w:pPr>
        <w:jc w:val="both"/>
        <w:rPr>
          <w:sz w:val="18"/>
        </w:rPr>
      </w:pPr>
      <w:r>
        <w:rPr>
          <w:sz w:val="18"/>
        </w:rPr>
        <w:t>O coeficiente de amplificação dinâmica pode ser dado por:</w:t>
      </w:r>
    </w:p>
    <w:p w:rsidR="00CA13B8" w:rsidRDefault="00CA13B8" w:rsidP="00E0242C">
      <w:pPr>
        <w:jc w:val="both"/>
        <w:rPr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"/>
      </w:tblGrid>
      <w:tr w:rsidR="00CA13B8" w:rsidTr="006C1BB9">
        <w:tc>
          <w:tcPr>
            <w:tcW w:w="4786" w:type="dxa"/>
          </w:tcPr>
          <w:p w:rsidR="00CA13B8" w:rsidRPr="00CA13B8" w:rsidRDefault="009174C0" w:rsidP="00CA13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(1-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(2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ξ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CA13B8" w:rsidRPr="00A8493E" w:rsidRDefault="00CA13B8" w:rsidP="006C1B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</w:p>
        </w:tc>
        <w:tc>
          <w:tcPr>
            <w:tcW w:w="538" w:type="dxa"/>
          </w:tcPr>
          <w:p w:rsidR="00CA13B8" w:rsidRDefault="00CA13B8" w:rsidP="006C1B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</w:tbl>
    <w:p w:rsidR="00940CA4" w:rsidRDefault="00940CA4" w:rsidP="00940CA4">
      <w:pPr>
        <w:jc w:val="both"/>
        <w:rPr>
          <w:sz w:val="18"/>
        </w:rPr>
      </w:pPr>
      <w:r>
        <w:rPr>
          <w:sz w:val="18"/>
        </w:rPr>
        <w:t>Onde, β é a relação en</w:t>
      </w:r>
      <w:r w:rsidR="00DD5818">
        <w:rPr>
          <w:sz w:val="18"/>
        </w:rPr>
        <w:t>t</w:t>
      </w:r>
      <w:r>
        <w:rPr>
          <w:sz w:val="18"/>
        </w:rPr>
        <w:t xml:space="preserve">re a frequência do carregamento e a frequência do sistema não amortecido, e ξ é a taxa de amortecimento do sistema. O gráfico </w:t>
      </w:r>
      <w:r w:rsidR="00816BB2">
        <w:rPr>
          <w:sz w:val="18"/>
        </w:rPr>
        <w:t xml:space="preserve">da Figura 3 </w:t>
      </w:r>
      <w:r>
        <w:rPr>
          <w:sz w:val="18"/>
        </w:rPr>
        <w:t>expressa o coeficiente em função de β para diversos valores de ξ.</w:t>
      </w:r>
    </w:p>
    <w:p w:rsidR="00940CA4" w:rsidRDefault="00940CA4" w:rsidP="00940CA4">
      <w:pPr>
        <w:keepNext/>
        <w:jc w:val="center"/>
      </w:pPr>
      <w:r>
        <w:rPr>
          <w:noProof/>
          <w:snapToGrid/>
          <w:lang w:eastAsia="pt-BR"/>
        </w:rPr>
        <w:drawing>
          <wp:inline distT="0" distB="0" distL="0" distR="0" wp14:anchorId="1D1ED397" wp14:editId="42A80B24">
            <wp:extent cx="3192780" cy="24536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09" b="4827"/>
                    <a:stretch/>
                  </pic:blipFill>
                  <pic:spPr bwMode="auto">
                    <a:xfrm>
                      <a:off x="0" y="0"/>
                      <a:ext cx="3192780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CA4" w:rsidRDefault="00940CA4" w:rsidP="00940CA4">
      <w:pPr>
        <w:pStyle w:val="Legenda"/>
        <w:rPr>
          <w:b/>
        </w:rPr>
      </w:pPr>
      <w:r w:rsidRPr="00940CA4">
        <w:rPr>
          <w:b/>
        </w:rPr>
        <w:t xml:space="preserve">Figura </w:t>
      </w:r>
      <w:r w:rsidRPr="00940CA4">
        <w:rPr>
          <w:b/>
        </w:rPr>
        <w:fldChar w:fldCharType="begin"/>
      </w:r>
      <w:r w:rsidRPr="00940CA4">
        <w:rPr>
          <w:b/>
        </w:rPr>
        <w:instrText xml:space="preserve"> SEQ Figura \* ARABIC </w:instrText>
      </w:r>
      <w:r w:rsidRPr="00940CA4">
        <w:rPr>
          <w:b/>
        </w:rPr>
        <w:fldChar w:fldCharType="separate"/>
      </w:r>
      <w:r w:rsidR="00672A45">
        <w:rPr>
          <w:b/>
          <w:noProof/>
        </w:rPr>
        <w:t>3</w:t>
      </w:r>
      <w:r w:rsidRPr="00940CA4">
        <w:rPr>
          <w:b/>
        </w:rPr>
        <w:fldChar w:fldCharType="end"/>
      </w:r>
      <w:proofErr w:type="gramStart"/>
      <w:r w:rsidRPr="00940CA4">
        <w:rPr>
          <w:b/>
        </w:rPr>
        <w:t>:</w:t>
      </w:r>
      <w:proofErr w:type="gramEnd"/>
      <w:r w:rsidRPr="00940CA4">
        <w:rPr>
          <w:b/>
        </w:rPr>
        <w:t>Coeficiente de amplificação dinâmica em função das taxas de amortecimento do sistema</w:t>
      </w:r>
    </w:p>
    <w:p w:rsidR="00940CA4" w:rsidRDefault="00940CA4" w:rsidP="00940CA4">
      <w:pPr>
        <w:jc w:val="both"/>
      </w:pPr>
    </w:p>
    <w:p w:rsidR="00940CA4" w:rsidRDefault="00940CA4" w:rsidP="00940CA4">
      <w:pPr>
        <w:jc w:val="both"/>
        <w:rPr>
          <w:sz w:val="18"/>
        </w:rPr>
      </w:pPr>
      <w:r>
        <w:rPr>
          <w:sz w:val="18"/>
        </w:rPr>
        <w:t xml:space="preserve">Com isso, a amplitude do deslocamento dinâmico pode ser expressa em termos do deslocamento estático com a aplicação do coeficiente de </w:t>
      </w:r>
      <w:r>
        <w:rPr>
          <w:sz w:val="18"/>
        </w:rPr>
        <w:lastRenderedPageBreak/>
        <w:t>amplificação dinâmica.</w:t>
      </w:r>
    </w:p>
    <w:p w:rsidR="00940CA4" w:rsidRPr="00E0242C" w:rsidRDefault="00940CA4" w:rsidP="00940CA4">
      <w:pPr>
        <w:jc w:val="both"/>
        <w:rPr>
          <w:sz w:val="18"/>
        </w:rPr>
      </w:pPr>
    </w:p>
    <w:p w:rsidR="00491EA8" w:rsidRDefault="00491EA8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D2339C" w:rsidRDefault="00E0242C" w:rsidP="004232D5">
      <w:pPr>
        <w:pStyle w:val="Ttulo1"/>
      </w:pPr>
      <w:r>
        <w:t>UM GRAU</w:t>
      </w:r>
      <w:r w:rsidR="00D2339C">
        <w:t xml:space="preserve"> DE LIBERDADE</w:t>
      </w:r>
    </w:p>
    <w:p w:rsidR="00D2339C" w:rsidRDefault="00D2339C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66D67" w:rsidRDefault="00066D67" w:rsidP="004232D5">
      <w:pPr>
        <w:pStyle w:val="Ttulo2"/>
      </w:pPr>
      <w:r w:rsidRPr="00CF394E">
        <w:t>MODELO E METODOLOGIA DE ANÁLISE</w:t>
      </w:r>
    </w:p>
    <w:p w:rsidR="00797E48" w:rsidRPr="00CF394E" w:rsidRDefault="00797E48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692324" w:rsidRDefault="00F1622B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Considerando uma</w:t>
      </w:r>
      <w:r w:rsidR="009E43AE">
        <w:rPr>
          <w:sz w:val="18"/>
        </w:rPr>
        <w:t xml:space="preserve"> estrutura composta por uma viga </w:t>
      </w:r>
      <w:proofErr w:type="spellStart"/>
      <w:r>
        <w:rPr>
          <w:sz w:val="18"/>
        </w:rPr>
        <w:t>biapoiada</w:t>
      </w:r>
      <w:proofErr w:type="spellEnd"/>
      <w:r w:rsidR="00A46592">
        <w:rPr>
          <w:sz w:val="18"/>
        </w:rPr>
        <w:t xml:space="preserve"> </w:t>
      </w:r>
      <w:r w:rsidR="005E496F">
        <w:rPr>
          <w:sz w:val="18"/>
        </w:rPr>
        <w:t xml:space="preserve">com massa concentrada no ponto central, conforme Figura </w:t>
      </w:r>
      <w:r w:rsidR="00816BB2">
        <w:rPr>
          <w:sz w:val="18"/>
        </w:rPr>
        <w:t>4</w:t>
      </w:r>
      <w:r w:rsidR="005E496F">
        <w:rPr>
          <w:sz w:val="18"/>
        </w:rPr>
        <w:t xml:space="preserve"> a seguir:</w:t>
      </w:r>
    </w:p>
    <w:p w:rsidR="005E496F" w:rsidRDefault="005E496F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E496F" w:rsidRDefault="005E496F" w:rsidP="005E496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noProof/>
          <w:snapToGrid/>
          <w:lang w:eastAsia="pt-BR"/>
        </w:rPr>
        <w:drawing>
          <wp:inline distT="0" distB="0" distL="0" distR="0" wp14:anchorId="7CF0A75A" wp14:editId="37511E4F">
            <wp:extent cx="3291840" cy="840773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4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6F" w:rsidRPr="005E496F" w:rsidRDefault="005E496F" w:rsidP="005E496F">
      <w:pPr>
        <w:pStyle w:val="Legenda"/>
        <w:rPr>
          <w:b/>
          <w:szCs w:val="18"/>
        </w:rPr>
      </w:pPr>
      <w:r w:rsidRPr="005E496F">
        <w:rPr>
          <w:b/>
        </w:rPr>
        <w:t xml:space="preserve">Figura </w:t>
      </w:r>
      <w:r w:rsidRPr="005E496F">
        <w:rPr>
          <w:b/>
        </w:rPr>
        <w:fldChar w:fldCharType="begin"/>
      </w:r>
      <w:r w:rsidRPr="005E496F">
        <w:rPr>
          <w:b/>
        </w:rPr>
        <w:instrText xml:space="preserve"> SEQ Figura \* ARABIC </w:instrText>
      </w:r>
      <w:r w:rsidRPr="005E496F">
        <w:rPr>
          <w:b/>
        </w:rPr>
        <w:fldChar w:fldCharType="separate"/>
      </w:r>
      <w:r w:rsidR="00672A45">
        <w:rPr>
          <w:b/>
          <w:noProof/>
        </w:rPr>
        <w:t>4</w:t>
      </w:r>
      <w:r w:rsidRPr="005E496F">
        <w:rPr>
          <w:b/>
        </w:rPr>
        <w:fldChar w:fldCharType="end"/>
      </w:r>
      <w:r w:rsidRPr="005E496F">
        <w:rPr>
          <w:b/>
        </w:rPr>
        <w:t xml:space="preserve"> - Estrutura </w:t>
      </w:r>
      <w:proofErr w:type="gramStart"/>
      <w:r w:rsidRPr="005E496F">
        <w:rPr>
          <w:b/>
        </w:rPr>
        <w:t>sob análise</w:t>
      </w:r>
      <w:proofErr w:type="gramEnd"/>
    </w:p>
    <w:p w:rsidR="005E496F" w:rsidRDefault="005E496F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A46592" w:rsidRDefault="009E43AE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É possível modelar um sistema de um grau de liberdade que auxilie a estimar o coeficiente de impacto obtido quando outra massa</w:t>
      </w:r>
      <w:r w:rsidR="003D1535">
        <w:rPr>
          <w:sz w:val="1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  <w:sz w:val="18"/>
              </w:rPr>
              <m:t>m</m:t>
            </m:r>
          </m:e>
          <m:sub>
            <m:r>
              <w:rPr>
                <w:rFonts w:ascii="Cambria Math" w:hAnsi="Cambria Math"/>
                <w:sz w:val="18"/>
              </w:rPr>
              <m:t>2</m:t>
            </m:r>
          </m:sub>
        </m:sSub>
      </m:oMath>
      <w:r w:rsidR="003D1535">
        <w:rPr>
          <w:sz w:val="18"/>
        </w:rPr>
        <w:t xml:space="preserve">, </w:t>
      </w:r>
      <w:r>
        <w:rPr>
          <w:sz w:val="18"/>
        </w:rPr>
        <w:t xml:space="preserve">choca-se com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  <w:sz w:val="18"/>
              </w:rPr>
              <m:t>m</m:t>
            </m:r>
          </m:e>
          <m:sub>
            <m:r>
              <w:rPr>
                <w:rFonts w:ascii="Cambria Math" w:hAnsi="Cambria Math"/>
                <w:sz w:val="18"/>
              </w:rPr>
              <m:t>1</m:t>
            </m:r>
          </m:sub>
        </m:sSub>
      </m:oMath>
      <w:r>
        <w:rPr>
          <w:sz w:val="18"/>
        </w:rPr>
        <w:t xml:space="preserve"> após deslocar-se verticalmente por uma altura </w:t>
      </w:r>
      <m:oMath>
        <m:r>
          <w:rPr>
            <w:rFonts w:ascii="Cambria Math" w:hAnsi="Cambria Math"/>
            <w:sz w:val="18"/>
          </w:rPr>
          <m:t>h</m:t>
        </m:r>
      </m:oMath>
      <w:proofErr w:type="gramStart"/>
      <w:r w:rsidR="003D1535">
        <w:rPr>
          <w:sz w:val="18"/>
        </w:rPr>
        <w:t>.,</w:t>
      </w:r>
      <w:proofErr w:type="gramEnd"/>
      <w:r w:rsidR="003D1535">
        <w:rPr>
          <w:sz w:val="18"/>
        </w:rPr>
        <w:t xml:space="preserve"> conforme Figura </w:t>
      </w:r>
      <w:r w:rsidR="00816BB2">
        <w:rPr>
          <w:sz w:val="18"/>
        </w:rPr>
        <w:t>5</w:t>
      </w:r>
      <w:r w:rsidR="003D1535">
        <w:rPr>
          <w:sz w:val="18"/>
        </w:rPr>
        <w:t xml:space="preserve">. </w:t>
      </w:r>
      <w:r>
        <w:rPr>
          <w:sz w:val="18"/>
        </w:rPr>
        <w:t xml:space="preserve">A variável </w:t>
      </w:r>
      <m:oMath>
        <m:r>
          <w:rPr>
            <w:rFonts w:ascii="Cambria Math" w:hAnsi="Cambria Math"/>
            <w:sz w:val="18"/>
          </w:rPr>
          <m:t>h</m:t>
        </m:r>
      </m:oMath>
      <w:r>
        <w:rPr>
          <w:sz w:val="18"/>
        </w:rPr>
        <w:t xml:space="preserve"> neste caso representará o desnivelamento existente entre a p</w:t>
      </w:r>
      <w:proofErr w:type="spellStart"/>
      <w:r>
        <w:rPr>
          <w:sz w:val="18"/>
        </w:rPr>
        <w:t>onte</w:t>
      </w:r>
      <w:proofErr w:type="spellEnd"/>
      <w:r>
        <w:rPr>
          <w:sz w:val="18"/>
        </w:rPr>
        <w:t xml:space="preserve"> e o lastro ferroviário anterior a ela. </w:t>
      </w:r>
    </w:p>
    <w:p w:rsidR="009E43AE" w:rsidRDefault="009E43AE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3D1535" w:rsidRDefault="003D1535" w:rsidP="003D1535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noProof/>
          <w:snapToGrid/>
          <w:lang w:eastAsia="pt-BR"/>
        </w:rPr>
        <w:drawing>
          <wp:inline distT="0" distB="0" distL="0" distR="0" wp14:anchorId="51AACE33" wp14:editId="20B55B90">
            <wp:extent cx="3152775" cy="135857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1160" cy="135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35" w:rsidRPr="003D1535" w:rsidRDefault="003D1535" w:rsidP="003D1535">
      <w:pPr>
        <w:pStyle w:val="Legenda"/>
        <w:rPr>
          <w:b/>
        </w:rPr>
      </w:pPr>
      <w:r w:rsidRPr="003D1535">
        <w:rPr>
          <w:b/>
        </w:rPr>
        <w:t xml:space="preserve">Figura </w:t>
      </w:r>
      <w:r w:rsidRPr="003D1535">
        <w:rPr>
          <w:b/>
        </w:rPr>
        <w:fldChar w:fldCharType="begin"/>
      </w:r>
      <w:r w:rsidRPr="003D1535">
        <w:rPr>
          <w:b/>
        </w:rPr>
        <w:instrText xml:space="preserve"> SEQ Figura \* ARABIC </w:instrText>
      </w:r>
      <w:r w:rsidRPr="003D1535">
        <w:rPr>
          <w:b/>
        </w:rPr>
        <w:fldChar w:fldCharType="separate"/>
      </w:r>
      <w:r w:rsidR="00672A45">
        <w:rPr>
          <w:b/>
          <w:noProof/>
        </w:rPr>
        <w:t>5</w:t>
      </w:r>
      <w:r w:rsidRPr="003D1535">
        <w:rPr>
          <w:b/>
        </w:rPr>
        <w:fldChar w:fldCharType="end"/>
      </w:r>
      <w:r w:rsidRPr="003D1535">
        <w:rPr>
          <w:b/>
        </w:rPr>
        <w:t xml:space="preserve"> - Modelagem do problema para estimar impacto</w:t>
      </w:r>
    </w:p>
    <w:p w:rsidR="003D1535" w:rsidRDefault="003D1535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9E43AE" w:rsidRDefault="009E43AE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O coeficiente de impacto será estimado com base no quociente entre o deslocamento máxi</w:t>
      </w:r>
      <w:r w:rsidR="00DD5818">
        <w:rPr>
          <w:sz w:val="18"/>
        </w:rPr>
        <w:t>mo causado pelas cargas dinâmicas</w:t>
      </w:r>
      <w:r>
        <w:rPr>
          <w:sz w:val="18"/>
        </w:rPr>
        <w:t xml:space="preserve"> pelo deslocamento</w:t>
      </w:r>
      <w:r w:rsidR="00A8493E">
        <w:rPr>
          <w:sz w:val="18"/>
        </w:rPr>
        <w:t xml:space="preserve"> que ocorreri</w:t>
      </w:r>
      <w:r w:rsidR="00DD5818">
        <w:rPr>
          <w:sz w:val="18"/>
        </w:rPr>
        <w:t>a caso as cargas fossem aplicadas</w:t>
      </w:r>
      <w:r w:rsidR="00A8493E">
        <w:rPr>
          <w:sz w:val="18"/>
        </w:rPr>
        <w:t xml:space="preserve"> estaticamente, conforme equação a seguir:</w:t>
      </w:r>
    </w:p>
    <w:p w:rsidR="00A8493E" w:rsidRDefault="00A8493E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"/>
      </w:tblGrid>
      <w:tr w:rsidR="00A8493E" w:rsidTr="00A8493E">
        <w:tc>
          <w:tcPr>
            <w:tcW w:w="4786" w:type="dxa"/>
          </w:tcPr>
          <w:p w:rsidR="00A8493E" w:rsidRPr="00A8493E" w:rsidRDefault="00DD5818" w:rsidP="00A849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φ</m:t>
                </m:r>
                <m:r>
                  <w:rPr>
                    <w:rFonts w:ascii="Cambria Math" w:hAnsi="Cambria Math"/>
                    <w:sz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</w:rPr>
                          <m:t>max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</w:rPr>
                          <m:t>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38" w:type="dxa"/>
          </w:tcPr>
          <w:p w:rsidR="00A8493E" w:rsidRDefault="00A8493E" w:rsidP="00CA13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 w:rsidR="00CA13B8">
              <w:rPr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</w:tr>
    </w:tbl>
    <w:p w:rsidR="00A8493E" w:rsidRDefault="00A8493E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797E48" w:rsidRPr="00CF394E" w:rsidRDefault="00066D67" w:rsidP="004232D5">
      <w:pPr>
        <w:pStyle w:val="Ttulo2"/>
      </w:pPr>
      <w:r>
        <w:t>RESULTADOS E DISCUSSÕES</w:t>
      </w:r>
    </w:p>
    <w:p w:rsidR="00797E48" w:rsidRPr="00CF394E" w:rsidRDefault="00797E48" w:rsidP="00797E4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97E48" w:rsidRDefault="003D1535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Com base no que foi exposto, sabe que a equação geral do movimento é:</w:t>
      </w:r>
    </w:p>
    <w:p w:rsidR="003D1535" w:rsidRDefault="003D1535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"/>
      </w:tblGrid>
      <w:tr w:rsidR="00A5610D" w:rsidTr="00A5610D">
        <w:tc>
          <w:tcPr>
            <w:tcW w:w="4786" w:type="dxa"/>
          </w:tcPr>
          <w:p w:rsidR="00A5610D" w:rsidRDefault="00A5610D" w:rsidP="00797E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g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estr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+ρ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cos⁡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(ωt-θ)</m:t>
                </m:r>
              </m:oMath>
            </m:oMathPara>
          </w:p>
        </w:tc>
        <w:tc>
          <w:tcPr>
            <w:tcW w:w="538" w:type="dxa"/>
          </w:tcPr>
          <w:p w:rsidR="00A5610D" w:rsidRDefault="00CA13B8" w:rsidP="00A561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="00A5610D">
              <w:rPr>
                <w:sz w:val="18"/>
                <w:szCs w:val="18"/>
              </w:rPr>
              <w:t>)</w:t>
            </w:r>
          </w:p>
        </w:tc>
      </w:tr>
    </w:tbl>
    <w:p w:rsidR="00797E48" w:rsidRDefault="00797E48" w:rsidP="00797E48"/>
    <w:p w:rsidR="003051BA" w:rsidRDefault="003051BA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Considerando os seguintes valores: </w:t>
      </w:r>
    </w:p>
    <w:p w:rsidR="0059616D" w:rsidRDefault="0059616D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EB6343" w:rsidRPr="00EB6343" w:rsidRDefault="009174C0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</w:rPr>
                <m:t>m</m:t>
              </m:r>
            </m:e>
            <m:sub>
              <m:r>
                <w:rPr>
                  <w:rFonts w:ascii="Cambria Math" w:hAnsi="Cambria Math"/>
                  <w:sz w:val="18"/>
                </w:rPr>
                <m:t>1</m:t>
              </m:r>
            </m:sub>
          </m:sSub>
          <m:r>
            <w:rPr>
              <w:rFonts w:ascii="Cambria Math" w:hAnsi="Cambria Math"/>
              <w:sz w:val="18"/>
            </w:rPr>
            <m:t xml:space="preserve">=2.000 kg; </m:t>
          </m:r>
          <m:sSub>
            <m:sSubPr>
              <m:ctrlPr>
                <w:rPr>
                  <w:rFonts w:ascii="Cambria Math" w:hAnsi="Cambria Math"/>
                  <w:i/>
                  <w:sz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</w:rPr>
                <m:t>m</m:t>
              </m:r>
            </m:e>
            <m:sub>
              <m:r>
                <w:rPr>
                  <w:rFonts w:ascii="Cambria Math" w:hAnsi="Cambria Math"/>
                  <w:sz w:val="18"/>
                </w:rPr>
                <m:t>2</m:t>
              </m:r>
            </m:sub>
          </m:sSub>
          <m:r>
            <w:rPr>
              <w:rFonts w:ascii="Cambria Math" w:hAnsi="Cambria Math"/>
              <w:sz w:val="18"/>
            </w:rPr>
            <m:t>=30.000 kg;EI=2x</m:t>
          </m:r>
          <m:sSup>
            <m:sSupPr>
              <m:ctrlPr>
                <w:rPr>
                  <w:rFonts w:ascii="Cambria Math" w:hAnsi="Cambria Math"/>
                  <w:i/>
                  <w:sz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</w:rPr>
                <m:t>10</m:t>
              </m:r>
            </m:e>
            <m:sup>
              <m:r>
                <w:rPr>
                  <w:rFonts w:ascii="Cambria Math" w:hAnsi="Cambria Math"/>
                  <w:sz w:val="18"/>
                </w:rPr>
                <m:t>6</m:t>
              </m:r>
            </m:sup>
          </m:sSup>
          <m:r>
            <w:rPr>
              <w:rFonts w:ascii="Cambria Math" w:hAnsi="Cambria Math"/>
              <w:sz w:val="18"/>
            </w:rPr>
            <m:t xml:space="preserve"> N</m:t>
          </m:r>
          <m:sSup>
            <m:sSupPr>
              <m:ctrlPr>
                <w:rPr>
                  <w:rFonts w:ascii="Cambria Math" w:hAnsi="Cambria Math"/>
                  <w:i/>
                  <w:sz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</w:rPr>
                <m:t>m</m:t>
              </m:r>
            </m:e>
            <m:sup>
              <m:r>
                <w:rPr>
                  <w:rFonts w:ascii="Cambria Math" w:hAnsi="Cambria Math"/>
                  <w:sz w:val="18"/>
                </w:rPr>
                <m:t>2</m:t>
              </m:r>
            </m:sup>
          </m:sSup>
          <m:r>
            <w:rPr>
              <w:rFonts w:ascii="Cambria Math" w:hAnsi="Cambria Math"/>
              <w:sz w:val="18"/>
            </w:rPr>
            <m:t xml:space="preserve">; </m:t>
          </m:r>
        </m:oMath>
      </m:oMathPara>
    </w:p>
    <w:p w:rsidR="003051BA" w:rsidRDefault="009174C0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</w:rPr>
                <m:t>k</m:t>
              </m:r>
            </m:e>
            <m:sub>
              <m:r>
                <w:rPr>
                  <w:rFonts w:ascii="Cambria Math" w:hAnsi="Cambria Math"/>
                  <w:sz w:val="18"/>
                </w:rPr>
                <m:t>estr</m:t>
              </m:r>
            </m:sub>
          </m:sSub>
          <m:r>
            <w:rPr>
              <w:rFonts w:ascii="Cambria Math" w:hAnsi="Cambria Math"/>
              <w:sz w:val="18"/>
            </w:rPr>
            <m:t>=48x</m:t>
          </m:r>
          <m:sSup>
            <m:sSupPr>
              <m:ctrlPr>
                <w:rPr>
                  <w:rFonts w:ascii="Cambria Math" w:hAnsi="Cambria Math"/>
                  <w:i/>
                  <w:sz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</w:rPr>
                <m:t>10</m:t>
              </m:r>
            </m:e>
            <m:sup>
              <m:r>
                <w:rPr>
                  <w:rFonts w:ascii="Cambria Math" w:hAnsi="Cambria Math"/>
                  <w:sz w:val="18"/>
                </w:rPr>
                <m:t>3</m:t>
              </m:r>
            </m:sup>
          </m:sSup>
          <m:r>
            <w:rPr>
              <w:rFonts w:ascii="Cambria Math" w:hAnsi="Cambria Math"/>
              <w:sz w:val="18"/>
            </w:rPr>
            <m:t xml:space="preserve"> N</m:t>
          </m:r>
          <m:sSup>
            <m:sSupPr>
              <m:ctrlPr>
                <w:rPr>
                  <w:rFonts w:ascii="Cambria Math" w:hAnsi="Cambria Math"/>
                  <w:i/>
                  <w:sz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</w:rPr>
                <m:t>m</m:t>
              </m:r>
            </m:e>
            <m:sup>
              <m:r>
                <w:rPr>
                  <w:rFonts w:ascii="Cambria Math" w:hAnsi="Cambria Math"/>
                  <w:sz w:val="18"/>
                </w:rPr>
                <m:t>-1</m:t>
              </m:r>
            </m:sup>
          </m:sSup>
          <m:r>
            <w:rPr>
              <w:rFonts w:ascii="Cambria Math" w:hAnsi="Cambria Math"/>
              <w:sz w:val="18"/>
            </w:rPr>
            <m:t xml:space="preserve"> ;v=5 m/s</m:t>
          </m:r>
        </m:oMath>
      </m:oMathPara>
    </w:p>
    <w:p w:rsidR="0059616D" w:rsidRDefault="0059616D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DD5818" w:rsidRDefault="00DD5818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É importante comentar que foi considerado que o impacto sobre a estrutura é </w:t>
      </w:r>
      <w:proofErr w:type="gramStart"/>
      <w:r>
        <w:rPr>
          <w:sz w:val="18"/>
        </w:rPr>
        <w:t>causado penas</w:t>
      </w:r>
      <w:proofErr w:type="gramEnd"/>
      <w:r>
        <w:rPr>
          <w:sz w:val="18"/>
        </w:rPr>
        <w:t xml:space="preserve"> quando o primeiro rodeiro acessa a ponte, dessa forma, a massa considerada no cálculo representa um sexto da </w:t>
      </w:r>
      <w:r>
        <w:rPr>
          <w:sz w:val="18"/>
        </w:rPr>
        <w:lastRenderedPageBreak/>
        <w:t>massa de uma locomotiva.</w:t>
      </w:r>
    </w:p>
    <w:p w:rsidR="0059616D" w:rsidRDefault="00DD5818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A partir disso, é</w:t>
      </w:r>
      <w:r w:rsidR="0059616D">
        <w:rPr>
          <w:sz w:val="18"/>
        </w:rPr>
        <w:t xml:space="preserve"> possível obter as equações da amplitude (</w:t>
      </w:r>
      <m:oMath>
        <m:r>
          <w:rPr>
            <w:rFonts w:ascii="Cambria Math" w:hAnsi="Cambria Math"/>
            <w:sz w:val="18"/>
          </w:rPr>
          <m:t>ρ</m:t>
        </m:r>
      </m:oMath>
      <w:r w:rsidR="00B9189C">
        <w:rPr>
          <w:sz w:val="18"/>
        </w:rPr>
        <w:t>), deslocamento</w:t>
      </w:r>
      <w:r w:rsidR="0059616D">
        <w:rPr>
          <w:sz w:val="18"/>
        </w:rPr>
        <w:t xml:space="preserve"> máximo (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  <w:sz w:val="18"/>
              </w:rPr>
              <m:t>u</m:t>
            </m:r>
          </m:e>
          <m:sub>
            <m:r>
              <w:rPr>
                <w:rFonts w:ascii="Cambria Math" w:hAnsi="Cambria Math"/>
                <w:sz w:val="18"/>
              </w:rPr>
              <m:t>máx</m:t>
            </m:r>
          </m:sub>
        </m:sSub>
      </m:oMath>
      <w:r w:rsidR="0059616D">
        <w:rPr>
          <w:sz w:val="18"/>
        </w:rPr>
        <w:t>) e deslocamento caso ocorresse uma carga estática (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  <w:sz w:val="18"/>
              </w:rPr>
              <m:t>u</m:t>
            </m:r>
          </m:e>
          <m:sub>
            <m:r>
              <w:rPr>
                <w:rFonts w:ascii="Cambria Math" w:hAnsi="Cambria Math"/>
                <w:sz w:val="18"/>
              </w:rPr>
              <m:t>e</m:t>
            </m:r>
          </m:sub>
        </m:sSub>
      </m:oMath>
      <w:r w:rsidR="0059616D">
        <w:rPr>
          <w:sz w:val="18"/>
        </w:rPr>
        <w:t>):</w:t>
      </w:r>
    </w:p>
    <w:p w:rsidR="0059616D" w:rsidRDefault="0059616D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"/>
      </w:tblGrid>
      <w:tr w:rsidR="007C79E2" w:rsidTr="007C79E2">
        <w:tc>
          <w:tcPr>
            <w:tcW w:w="4786" w:type="dxa"/>
          </w:tcPr>
          <w:p w:rsidR="007C79E2" w:rsidRDefault="007C79E2" w:rsidP="006C1B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ρ=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estr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1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(5+2gh)</m:t>
                            </m:r>
                          </m:e>
                          <m:sup/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</w:rPr>
                          <m:t>)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estr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538" w:type="dxa"/>
          </w:tcPr>
          <w:p w:rsidR="007C79E2" w:rsidRDefault="00CA13B8" w:rsidP="00797E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(5</w:t>
            </w:r>
            <w:r w:rsidR="007C79E2">
              <w:rPr>
                <w:sz w:val="18"/>
              </w:rPr>
              <w:t>)</w:t>
            </w:r>
          </w:p>
        </w:tc>
      </w:tr>
      <w:tr w:rsidR="007C79E2" w:rsidTr="007C79E2">
        <w:tc>
          <w:tcPr>
            <w:tcW w:w="4786" w:type="dxa"/>
          </w:tcPr>
          <w:p w:rsidR="007C79E2" w:rsidRDefault="009174C0" w:rsidP="00797E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máx</m:t>
                    </m:r>
                  </m:sub>
                </m:sSub>
                <m:r>
                  <w:rPr>
                    <w:rFonts w:ascii="Cambria Math" w:hAnsi="Cambria Math"/>
                    <w:sz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18"/>
                      </w:rPr>
                      <m:t>g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</w:rPr>
                          <m:t>estr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8"/>
                  </w:rPr>
                  <m:t>+ρ</m:t>
                </m:r>
              </m:oMath>
            </m:oMathPara>
          </w:p>
        </w:tc>
        <w:tc>
          <w:tcPr>
            <w:tcW w:w="538" w:type="dxa"/>
          </w:tcPr>
          <w:p w:rsidR="007C79E2" w:rsidRDefault="00CA13B8" w:rsidP="00797E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(6</w:t>
            </w:r>
            <w:r w:rsidR="007C79E2">
              <w:rPr>
                <w:sz w:val="18"/>
              </w:rPr>
              <w:t>)</w:t>
            </w:r>
          </w:p>
        </w:tc>
      </w:tr>
      <w:tr w:rsidR="007C79E2" w:rsidTr="007C79E2">
        <w:tc>
          <w:tcPr>
            <w:tcW w:w="4786" w:type="dxa"/>
          </w:tcPr>
          <w:p w:rsidR="007C79E2" w:rsidRDefault="009174C0" w:rsidP="007C79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18"/>
                      </w:rPr>
                      <m:t>g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</w:rPr>
                          <m:t>estr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38" w:type="dxa"/>
          </w:tcPr>
          <w:p w:rsidR="007C79E2" w:rsidRDefault="00CA13B8" w:rsidP="00797E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(7</w:t>
            </w:r>
            <w:r w:rsidR="007C79E2">
              <w:rPr>
                <w:sz w:val="18"/>
              </w:rPr>
              <w:t>)</w:t>
            </w:r>
          </w:p>
        </w:tc>
      </w:tr>
    </w:tbl>
    <w:p w:rsidR="007C79E2" w:rsidRDefault="007C79E2" w:rsidP="00797E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14A6E" w:rsidRDefault="00EB6343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Considerando </w:t>
      </w:r>
      <m:oMath>
        <m:r>
          <w:rPr>
            <w:rFonts w:ascii="Cambria Math" w:hAnsi="Cambria Math"/>
            <w:sz w:val="18"/>
          </w:rPr>
          <m:t>h=0</m:t>
        </m:r>
      </m:oMath>
      <w:r>
        <w:rPr>
          <w:sz w:val="18"/>
        </w:rPr>
        <w:t>, chega</w:t>
      </w:r>
      <w:proofErr w:type="spellStart"/>
      <w:r w:rsidR="00B9189C">
        <w:rPr>
          <w:sz w:val="18"/>
        </w:rPr>
        <w:t>m</w:t>
      </w:r>
      <w:r>
        <w:rPr>
          <w:sz w:val="18"/>
        </w:rPr>
        <w:t>-se</w:t>
      </w:r>
      <w:proofErr w:type="spellEnd"/>
      <w:r>
        <w:rPr>
          <w:sz w:val="18"/>
        </w:rPr>
        <w:t xml:space="preserve"> nos seguintes resultados:</w:t>
      </w:r>
    </w:p>
    <w:p w:rsidR="00EB6343" w:rsidRDefault="00EB6343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0"/>
      </w:tblGrid>
      <w:tr w:rsidR="00EB6343" w:rsidTr="005145E3">
        <w:tc>
          <w:tcPr>
            <w:tcW w:w="4786" w:type="dxa"/>
          </w:tcPr>
          <w:p w:rsidR="00EB6343" w:rsidRDefault="00EB6343" w:rsidP="006C1B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ρ=6,125</m:t>
                </m:r>
              </m:oMath>
            </m:oMathPara>
          </w:p>
        </w:tc>
        <w:tc>
          <w:tcPr>
            <w:tcW w:w="450" w:type="dxa"/>
          </w:tcPr>
          <w:p w:rsidR="00EB6343" w:rsidRDefault="00CA13B8" w:rsidP="00EB6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(8</w:t>
            </w:r>
            <w:r w:rsidR="00EB6343">
              <w:t>)</w:t>
            </w:r>
          </w:p>
        </w:tc>
      </w:tr>
      <w:tr w:rsidR="00EB6343" w:rsidTr="005145E3">
        <w:tc>
          <w:tcPr>
            <w:tcW w:w="4786" w:type="dxa"/>
          </w:tcPr>
          <w:p w:rsidR="00EB6343" w:rsidRDefault="009174C0" w:rsidP="00566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máx</m:t>
                    </m:r>
                  </m:sub>
                </m:sSub>
                <m:r>
                  <w:rPr>
                    <w:rFonts w:ascii="Cambria Math" w:hAnsi="Cambria Math"/>
                    <w:sz w:val="18"/>
                  </w:rPr>
                  <m:t>=12,66</m:t>
                </m:r>
              </m:oMath>
            </m:oMathPara>
          </w:p>
        </w:tc>
        <w:tc>
          <w:tcPr>
            <w:tcW w:w="450" w:type="dxa"/>
          </w:tcPr>
          <w:p w:rsidR="00EB6343" w:rsidRDefault="00CA13B8" w:rsidP="00EB6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(9</w:t>
            </w:r>
            <w:r w:rsidR="005145E3">
              <w:t>)</w:t>
            </w:r>
          </w:p>
        </w:tc>
      </w:tr>
      <w:tr w:rsidR="00EB6343" w:rsidTr="005145E3">
        <w:tc>
          <w:tcPr>
            <w:tcW w:w="4786" w:type="dxa"/>
          </w:tcPr>
          <w:p w:rsidR="00EB6343" w:rsidRPr="00EB6343" w:rsidRDefault="009174C0" w:rsidP="00566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18"/>
                  </w:rPr>
                  <m:t>=6,53</m:t>
                </m:r>
              </m:oMath>
            </m:oMathPara>
          </w:p>
        </w:tc>
        <w:tc>
          <w:tcPr>
            <w:tcW w:w="450" w:type="dxa"/>
          </w:tcPr>
          <w:p w:rsidR="00EB6343" w:rsidRDefault="00CA13B8" w:rsidP="00EB6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(10</w:t>
            </w:r>
            <w:r w:rsidR="005145E3">
              <w:t>)</w:t>
            </w:r>
          </w:p>
        </w:tc>
      </w:tr>
      <w:tr w:rsidR="00EB6343" w:rsidTr="005145E3">
        <w:tc>
          <w:tcPr>
            <w:tcW w:w="4786" w:type="dxa"/>
          </w:tcPr>
          <w:p w:rsidR="00EB6343" w:rsidRDefault="00DD5818" w:rsidP="00566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φ=1,94</m:t>
                </m:r>
              </m:oMath>
            </m:oMathPara>
          </w:p>
        </w:tc>
        <w:tc>
          <w:tcPr>
            <w:tcW w:w="450" w:type="dxa"/>
          </w:tcPr>
          <w:p w:rsidR="00EB6343" w:rsidRDefault="00CA13B8" w:rsidP="00EB6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(11</w:t>
            </w:r>
            <w:r w:rsidR="005145E3">
              <w:t>)</w:t>
            </w:r>
          </w:p>
        </w:tc>
      </w:tr>
    </w:tbl>
    <w:p w:rsidR="00EB6343" w:rsidRPr="00EB6343" w:rsidRDefault="00EB6343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EB6343" w:rsidRDefault="00B9189C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 w:rsidRPr="00B9189C">
        <w:rPr>
          <w:sz w:val="18"/>
        </w:rPr>
        <w:t xml:space="preserve">O coeficiente de impacto obtido pelo método exposto, considerando cargas dinâmicas é aproximadamente </w:t>
      </w:r>
      <w:r w:rsidR="00566EF3">
        <w:rPr>
          <w:sz w:val="18"/>
        </w:rPr>
        <w:t>35</w:t>
      </w:r>
      <w:r w:rsidRPr="00B9189C">
        <w:rPr>
          <w:sz w:val="18"/>
        </w:rPr>
        <w:t>% maior que o coeficiente obtido pela NBR 7187</w:t>
      </w:r>
      <w:r>
        <w:rPr>
          <w:sz w:val="18"/>
        </w:rPr>
        <w:t xml:space="preserve">. </w:t>
      </w:r>
    </w:p>
    <w:p w:rsidR="0020227B" w:rsidRDefault="0020227B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20227B" w:rsidRDefault="00FC338E" w:rsidP="004232D5">
      <w:pPr>
        <w:pStyle w:val="Ttulo1"/>
      </w:pPr>
      <w:r>
        <w:t>CINCO</w:t>
      </w:r>
      <w:r w:rsidR="00D2339C">
        <w:t xml:space="preserve"> GRAUS DE LIBERDADE</w:t>
      </w:r>
    </w:p>
    <w:p w:rsidR="00D2339C" w:rsidRDefault="00D2339C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D2339C" w:rsidRDefault="00D2339C" w:rsidP="004232D5">
      <w:pPr>
        <w:pStyle w:val="Ttulo2"/>
      </w:pPr>
      <w:r w:rsidRPr="00CF394E">
        <w:t>MODELO E METODOLOGIA DE ANÁLISE</w:t>
      </w:r>
    </w:p>
    <w:p w:rsidR="00415DEA" w:rsidRDefault="00415DEA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20227B" w:rsidRDefault="0020227B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Para a mesma estrutura de viga </w:t>
      </w:r>
      <w:proofErr w:type="spellStart"/>
      <w:r>
        <w:rPr>
          <w:sz w:val="18"/>
        </w:rPr>
        <w:t>biapoiada</w:t>
      </w:r>
      <w:proofErr w:type="spellEnd"/>
      <w:r>
        <w:rPr>
          <w:sz w:val="18"/>
        </w:rPr>
        <w:t xml:space="preserve"> foram </w:t>
      </w:r>
      <w:proofErr w:type="spellStart"/>
      <w:r>
        <w:rPr>
          <w:sz w:val="18"/>
        </w:rPr>
        <w:t>discretizados</w:t>
      </w:r>
      <w:proofErr w:type="spellEnd"/>
      <w:r>
        <w:rPr>
          <w:sz w:val="18"/>
        </w:rPr>
        <w:t xml:space="preserve"> mais graus de liberdade, conforme figura </w:t>
      </w:r>
      <w:r w:rsidR="00816BB2">
        <w:rPr>
          <w:sz w:val="18"/>
        </w:rPr>
        <w:t>6</w:t>
      </w:r>
      <w:r>
        <w:rPr>
          <w:sz w:val="18"/>
        </w:rPr>
        <w:t>.</w:t>
      </w:r>
    </w:p>
    <w:p w:rsidR="007C288C" w:rsidRDefault="0020227B" w:rsidP="007C288C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noProof/>
          <w:sz w:val="18"/>
          <w:lang w:eastAsia="pt-BR"/>
        </w:rPr>
        <w:drawing>
          <wp:inline distT="0" distB="0" distL="0" distR="0" wp14:anchorId="53C5A7D1" wp14:editId="60C3D39E">
            <wp:extent cx="3238500" cy="1409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7B" w:rsidRDefault="007C288C" w:rsidP="007C288C">
      <w:pPr>
        <w:pStyle w:val="Legenda"/>
        <w:rPr>
          <w:b/>
        </w:rPr>
      </w:pPr>
      <w:r w:rsidRPr="007C288C">
        <w:rPr>
          <w:b/>
        </w:rPr>
        <w:t xml:space="preserve">Figura </w:t>
      </w:r>
      <w:r w:rsidRPr="007C288C">
        <w:rPr>
          <w:b/>
        </w:rPr>
        <w:fldChar w:fldCharType="begin"/>
      </w:r>
      <w:r w:rsidRPr="007C288C">
        <w:rPr>
          <w:b/>
        </w:rPr>
        <w:instrText xml:space="preserve"> SEQ Figura \* ARABIC </w:instrText>
      </w:r>
      <w:r w:rsidRPr="007C288C">
        <w:rPr>
          <w:b/>
        </w:rPr>
        <w:fldChar w:fldCharType="separate"/>
      </w:r>
      <w:r w:rsidR="00672A45">
        <w:rPr>
          <w:b/>
          <w:noProof/>
        </w:rPr>
        <w:t>6</w:t>
      </w:r>
      <w:r w:rsidRPr="007C288C">
        <w:rPr>
          <w:b/>
        </w:rPr>
        <w:fldChar w:fldCharType="end"/>
      </w:r>
      <w:r w:rsidRPr="007C288C">
        <w:rPr>
          <w:b/>
        </w:rPr>
        <w:t xml:space="preserve"> - Modelagem do problema para 5 graus de liberdade</w:t>
      </w:r>
    </w:p>
    <w:p w:rsidR="007C288C" w:rsidRPr="007C288C" w:rsidRDefault="007C288C" w:rsidP="007C288C"/>
    <w:p w:rsidR="00D2339C" w:rsidRDefault="00D2339C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Neste modelo </w:t>
      </w:r>
      <w:r w:rsidR="00482B87">
        <w:rPr>
          <w:sz w:val="18"/>
        </w:rPr>
        <w:t>foi</w:t>
      </w:r>
      <w:r>
        <w:rPr>
          <w:sz w:val="18"/>
        </w:rPr>
        <w:t xml:space="preserve"> analisado um vagão com rodas espaçadas a cada 4 metros, onde, quando uma </w:t>
      </w:r>
      <w:r w:rsidR="00482B87">
        <w:rPr>
          <w:sz w:val="18"/>
        </w:rPr>
        <w:t>roda estiver na iminê</w:t>
      </w:r>
      <w:r>
        <w:rPr>
          <w:sz w:val="18"/>
        </w:rPr>
        <w:t>ncia de gerar um impacto sobre a viga, outras duas rodas estarão apoiadas sobre os</w:t>
      </w:r>
      <w:r w:rsidR="00102ECA">
        <w:rPr>
          <w:sz w:val="18"/>
        </w:rPr>
        <w:t xml:space="preserve"> pontos </w:t>
      </w:r>
      <w:proofErr w:type="spellStart"/>
      <w:r w:rsidR="00102ECA">
        <w:rPr>
          <w:sz w:val="18"/>
        </w:rPr>
        <w:t>discretizados</w:t>
      </w:r>
      <w:proofErr w:type="spellEnd"/>
      <w:r w:rsidR="00102ECA">
        <w:rPr>
          <w:sz w:val="18"/>
        </w:rPr>
        <w:t xml:space="preserve"> como</w:t>
      </w:r>
      <w:r>
        <w:rPr>
          <w:sz w:val="18"/>
        </w:rPr>
        <w:t xml:space="preserve"> graus de liberdade espaçados a 4m do centro da viga.</w:t>
      </w:r>
      <w:r w:rsidR="009174C0">
        <w:rPr>
          <w:sz w:val="18"/>
        </w:rPr>
        <w:t xml:space="preserve"> Pode-se com</w:t>
      </w:r>
      <w:r w:rsidR="00672A45">
        <w:rPr>
          <w:sz w:val="18"/>
        </w:rPr>
        <w:t xml:space="preserve">preender o problema com base na figura a seguir, onde </w:t>
      </w:r>
      <w:proofErr w:type="gramStart"/>
      <w:r w:rsidR="00672A45">
        <w:rPr>
          <w:sz w:val="18"/>
        </w:rPr>
        <w:t>mostram-se</w:t>
      </w:r>
      <w:proofErr w:type="gramEnd"/>
      <w:r w:rsidR="00672A45">
        <w:rPr>
          <w:sz w:val="18"/>
        </w:rPr>
        <w:t xml:space="preserve"> os impactos periódicos causados pela contato roda-ressalto da junta dos trilhos.</w:t>
      </w:r>
    </w:p>
    <w:p w:rsidR="00672A45" w:rsidRDefault="00672A45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672A45" w:rsidRDefault="00672A45" w:rsidP="00672A45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noProof/>
          <w:snapToGrid/>
          <w:lang w:eastAsia="pt-BR"/>
        </w:rPr>
        <w:lastRenderedPageBreak/>
        <w:drawing>
          <wp:inline distT="0" distB="0" distL="0" distR="0" wp14:anchorId="1DB5E3AC" wp14:editId="65EC03D7">
            <wp:extent cx="3240000" cy="169630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69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45" w:rsidRPr="00672A45" w:rsidRDefault="00672A45" w:rsidP="00672A45">
      <w:pPr>
        <w:pStyle w:val="Legenda"/>
        <w:rPr>
          <w:b/>
        </w:rPr>
      </w:pPr>
      <w:r w:rsidRPr="00672A45">
        <w:rPr>
          <w:b/>
        </w:rPr>
        <w:t xml:space="preserve">Figura </w:t>
      </w:r>
      <w:r w:rsidRPr="00672A45">
        <w:rPr>
          <w:b/>
        </w:rPr>
        <w:fldChar w:fldCharType="begin"/>
      </w:r>
      <w:r w:rsidRPr="00672A45">
        <w:rPr>
          <w:b/>
        </w:rPr>
        <w:instrText xml:space="preserve"> SEQ Figura \* ARABIC </w:instrText>
      </w:r>
      <w:r w:rsidRPr="00672A45">
        <w:rPr>
          <w:b/>
        </w:rPr>
        <w:fldChar w:fldCharType="separate"/>
      </w:r>
      <w:r w:rsidRPr="00672A45">
        <w:rPr>
          <w:b/>
          <w:noProof/>
        </w:rPr>
        <w:t>7</w:t>
      </w:r>
      <w:r w:rsidRPr="00672A45">
        <w:rPr>
          <w:b/>
        </w:rPr>
        <w:fldChar w:fldCharType="end"/>
      </w:r>
      <w:r w:rsidRPr="00672A45">
        <w:rPr>
          <w:b/>
        </w:rPr>
        <w:t xml:space="preserve"> - Carregamento periódico devido contato roda-ressalto da junta do trilho</w:t>
      </w:r>
    </w:p>
    <w:p w:rsidR="00D2339C" w:rsidRDefault="00D2339C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D2339C" w:rsidRDefault="00102ECA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bookmarkStart w:id="0" w:name="_GoBack"/>
      <w:bookmarkEnd w:id="0"/>
      <w:r>
        <w:rPr>
          <w:sz w:val="18"/>
        </w:rPr>
        <w:t>Na figura 6</w:t>
      </w:r>
      <w:r w:rsidR="00F21808">
        <w:rPr>
          <w:sz w:val="18"/>
        </w:rPr>
        <w:t>, a viga é descrita com 5 graus de liberdade livres, estando eles espaçados 2m entre si</w:t>
      </w:r>
      <w:r>
        <w:rPr>
          <w:sz w:val="18"/>
        </w:rPr>
        <w:t>, e 1m de distância d</w:t>
      </w:r>
      <w:r w:rsidR="00F21808">
        <w:rPr>
          <w:sz w:val="18"/>
        </w:rPr>
        <w:t xml:space="preserve">os apoios. </w:t>
      </w:r>
      <w:r w:rsidR="0020227B">
        <w:rPr>
          <w:sz w:val="18"/>
        </w:rPr>
        <w:t xml:space="preserve">Se fossem considerados os </w:t>
      </w:r>
      <w:proofErr w:type="gramStart"/>
      <w:r w:rsidR="0020227B">
        <w:rPr>
          <w:sz w:val="18"/>
        </w:rPr>
        <w:t>7</w:t>
      </w:r>
      <w:proofErr w:type="gramEnd"/>
      <w:r w:rsidR="0020227B">
        <w:rPr>
          <w:sz w:val="18"/>
        </w:rPr>
        <w:t xml:space="preserve"> nós, sendo os da extremidades e os de massa concentrada, o número de graus de liberdade, considerando 3 por nó, seria igual a 21, dos quais 15 seriam livres e 6 vinculados. Para simplificar a análise, desconsideram-se os graus de liberdade referentes aos deslocamentos axiais</w:t>
      </w:r>
      <w:r w:rsidR="00F21808">
        <w:rPr>
          <w:sz w:val="18"/>
        </w:rPr>
        <w:t xml:space="preserve"> (efeito de segunda ordem) e procede-se a uma condensação estática dos graus de liberdade que caracterizam a flexão da viga (rotação e deslocamento transversal), de sorte a </w:t>
      </w:r>
      <w:proofErr w:type="gramStart"/>
      <w:r w:rsidR="00F21808">
        <w:rPr>
          <w:sz w:val="18"/>
        </w:rPr>
        <w:t>ficar</w:t>
      </w:r>
      <w:proofErr w:type="gramEnd"/>
      <w:r w:rsidR="00F21808">
        <w:rPr>
          <w:sz w:val="18"/>
        </w:rPr>
        <w:t xml:space="preserve"> apenas com os cinco graus de liberdade indicados na figura </w:t>
      </w:r>
      <w:r>
        <w:rPr>
          <w:sz w:val="18"/>
        </w:rPr>
        <w:t>6</w:t>
      </w:r>
      <w:r w:rsidR="00F21808">
        <w:rPr>
          <w:sz w:val="18"/>
        </w:rPr>
        <w:t>, a saber, os deslocamentos transversais u</w:t>
      </w:r>
      <w:r w:rsidR="00F21808">
        <w:rPr>
          <w:sz w:val="18"/>
          <w:vertAlign w:val="subscript"/>
        </w:rPr>
        <w:t xml:space="preserve">1 </w:t>
      </w:r>
      <w:r w:rsidR="00F21808">
        <w:rPr>
          <w:sz w:val="18"/>
        </w:rPr>
        <w:t>a u</w:t>
      </w:r>
      <w:r w:rsidR="00F21808">
        <w:rPr>
          <w:sz w:val="18"/>
          <w:vertAlign w:val="subscript"/>
        </w:rPr>
        <w:t>5</w:t>
      </w:r>
      <w:r w:rsidR="00F21808">
        <w:rPr>
          <w:sz w:val="18"/>
        </w:rPr>
        <w:t xml:space="preserve">. Assim, para se </w:t>
      </w:r>
      <w:proofErr w:type="gramStart"/>
      <w:r w:rsidR="00F21808">
        <w:rPr>
          <w:sz w:val="18"/>
        </w:rPr>
        <w:t>obter</w:t>
      </w:r>
      <w:proofErr w:type="gramEnd"/>
      <w:r w:rsidR="00F21808">
        <w:rPr>
          <w:sz w:val="18"/>
        </w:rPr>
        <w:t xml:space="preserve"> a matriz reduzida de rigidez K</w:t>
      </w:r>
      <w:r w:rsidR="00F21808">
        <w:rPr>
          <w:sz w:val="18"/>
          <w:vertAlign w:val="subscript"/>
        </w:rPr>
        <w:t>0</w:t>
      </w:r>
      <w:r w:rsidR="00F21808">
        <w:rPr>
          <w:sz w:val="18"/>
        </w:rPr>
        <w:t xml:space="preserve"> (referente aos graus de liberdade u</w:t>
      </w:r>
      <w:r w:rsidR="00F21808">
        <w:rPr>
          <w:sz w:val="18"/>
          <w:vertAlign w:val="subscript"/>
        </w:rPr>
        <w:t xml:space="preserve">1 </w:t>
      </w:r>
      <w:r w:rsidR="00F21808">
        <w:rPr>
          <w:sz w:val="18"/>
        </w:rPr>
        <w:t>a u</w:t>
      </w:r>
      <w:r w:rsidR="00F21808">
        <w:rPr>
          <w:sz w:val="18"/>
          <w:vertAlign w:val="subscript"/>
        </w:rPr>
        <w:t>5</w:t>
      </w:r>
      <w:r w:rsidR="009174C0">
        <w:rPr>
          <w:sz w:val="18"/>
        </w:rPr>
        <w:t xml:space="preserve">), seguindo o </w:t>
      </w:r>
      <w:r>
        <w:rPr>
          <w:sz w:val="18"/>
        </w:rPr>
        <w:t>procedimento aplicado por</w:t>
      </w:r>
      <w:r w:rsidR="00F21808">
        <w:rPr>
          <w:sz w:val="18"/>
        </w:rPr>
        <w:t xml:space="preserve"> </w:t>
      </w:r>
      <w:r w:rsidR="00F21808" w:rsidRPr="00940CA4">
        <w:rPr>
          <w:sz w:val="18"/>
        </w:rPr>
        <w:t xml:space="preserve">Mazzilli et al., </w:t>
      </w:r>
      <w:r>
        <w:rPr>
          <w:sz w:val="18"/>
        </w:rPr>
        <w:t>2016,</w:t>
      </w:r>
      <w:r w:rsidR="00F21808">
        <w:rPr>
          <w:sz w:val="18"/>
        </w:rPr>
        <w:t xml:space="preserve"> “é mais interessante determinar a matriz de flexibilidade e, depois, por inversão, a matriz de rigidez reduzida.” </w:t>
      </w:r>
    </w:p>
    <w:p w:rsidR="00102ECA" w:rsidRDefault="00102ECA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D2339C" w:rsidRPr="00CF394E" w:rsidRDefault="00D2339C" w:rsidP="004232D5">
      <w:pPr>
        <w:pStyle w:val="Ttulo2"/>
      </w:pPr>
      <w:r>
        <w:t>RESULTADOS E DISCUSSÕES</w:t>
      </w:r>
    </w:p>
    <w:p w:rsidR="00D2339C" w:rsidRDefault="00D2339C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20227B" w:rsidRDefault="00D2339C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Para </w:t>
      </w:r>
      <w:r w:rsidR="00102ECA">
        <w:rPr>
          <w:sz w:val="18"/>
        </w:rPr>
        <w:t xml:space="preserve">a </w:t>
      </w:r>
      <w:r>
        <w:rPr>
          <w:sz w:val="18"/>
        </w:rPr>
        <w:t>melhor comparação entre os resultados obtidos, serão utilizados os mesmos valores</w:t>
      </w:r>
      <w:r w:rsidR="00940CA4">
        <w:rPr>
          <w:sz w:val="18"/>
        </w:rPr>
        <w:t>.</w:t>
      </w:r>
      <w:r>
        <w:rPr>
          <w:sz w:val="18"/>
        </w:rPr>
        <w:t xml:space="preserve"> </w:t>
      </w:r>
    </w:p>
    <w:p w:rsidR="00102ECA" w:rsidRDefault="00102ECA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5D667E" w:rsidRDefault="00F21808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Assim encontra-se a matriz de rigidez:</w:t>
      </w:r>
    </w:p>
    <w:p w:rsidR="00F21808" w:rsidRDefault="00F21808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</w:rPr>
      </w:pPr>
    </w:p>
    <w:p w:rsidR="005D667E" w:rsidRPr="00940CA4" w:rsidRDefault="00A80183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14"/>
            </w:rPr>
            <m:t>K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14"/>
                            </w:rPr>
                            <m:t>6265550,2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14"/>
                            </w:rPr>
                            <m:t>-3796650,7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14"/>
                            </w:rPr>
                            <m:t>1421052,6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14"/>
                            </w:rPr>
                            <m:t>-387559,8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/>
                              <w:color w:val="000000"/>
                              <w:sz w:val="14"/>
                              <w:lang w:eastAsia="pt-BR"/>
                            </w:rPr>
                            <m:t>129186,6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14"/>
                                  </w:rPr>
                                  <m:t>-3796650,7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14"/>
                                  </w:rPr>
                                  <m:t>1421052,6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14"/>
                                        </w:rPr>
                                        <m:t>-387559,8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14"/>
                                        </w:rPr>
                                        <m:t>129186,6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14"/>
                                  </w:rPr>
                                  <m:t>3889952,2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14"/>
                                  </w:rPr>
                                  <m:t>-2763157,9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14"/>
                                        </w:rPr>
                                        <m:t>1162679,4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14"/>
                                        </w:rPr>
                                        <m:t>-387559,8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14"/>
                                  </w:rPr>
                                  <m:t>-2763157,9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14"/>
                                  </w:rPr>
                                  <m:t>3631578,9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14"/>
                                        </w:rPr>
                                        <m:t>-2763157,9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14"/>
                                        </w:rPr>
                                        <m:t>1421052,6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14"/>
                                  </w:rPr>
                                  <m:t>1162679,4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14"/>
                                  </w:rPr>
                                  <m:t>-2763157,9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14"/>
                                        </w:rPr>
                                        <m:t>3889952,2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14"/>
                                        </w:rPr>
                                        <m:t>-3796650,7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napToGrid/>
                                    <w:color w:val="000000"/>
                                    <w:sz w:val="14"/>
                                    <w:lang w:eastAsia="pt-BR"/>
                                  </w:rPr>
                                  <m:t>-387559,8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napToGrid/>
                                          <w:color w:val="000000"/>
                                          <w:sz w:val="14"/>
                                          <w:lang w:eastAsia="pt-BR"/>
                                        </w:rPr>
                                        <m:t>1421052,6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napToGrid/>
                                          <w:color w:val="000000"/>
                                          <w:sz w:val="14"/>
                                          <w:lang w:eastAsia="pt-BR"/>
                                        </w:rPr>
                                        <m:t>-3796650,7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napToGrid/>
                                    <w:color w:val="000000"/>
                                    <w:sz w:val="14"/>
                                    <w:lang w:eastAsia="pt-BR"/>
                                  </w:rPr>
                                  <m:t>6265550,2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F21808" w:rsidRDefault="00F21808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A80183" w:rsidRDefault="00102ECA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Encontra-se a </w:t>
      </w:r>
      <w:r w:rsidR="00A80183">
        <w:rPr>
          <w:sz w:val="18"/>
        </w:rPr>
        <w:t>matriz de massa:</w:t>
      </w:r>
    </w:p>
    <w:p w:rsidR="00A80183" w:rsidRDefault="00A80183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A80183" w:rsidRDefault="00A80183" w:rsidP="00631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mbria Math" w:hAnsi="Cambria Math"/>
          <w:color w:val="000000"/>
          <w:szCs w:val="22"/>
        </w:rPr>
      </w:pPr>
      <m:oMath>
        <m:r>
          <w:rPr>
            <w:rFonts w:ascii="Cambria Math" w:hAnsi="Cambria Math"/>
            <w:color w:val="000000"/>
            <w:szCs w:val="22"/>
          </w:rPr>
          <m:t xml:space="preserve">M= 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Cs w:val="22"/>
                          </w:rPr>
                          <m:t>30.4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Cs w:val="2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Cs w:val="22"/>
                          </w:rPr>
                          <m:t>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color w:val="000000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2"/>
                                </w:rPr>
                                <m:t>0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2"/>
                                </w:rPr>
                                <m:t xml:space="preserve"> 0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color w:val="000000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2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2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  <w:szCs w:val="2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Cs w:val="22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Cs w:val="22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color w:val="000000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2"/>
                                </w:rPr>
                                <m:t xml:space="preserve">  0.4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2"/>
                                </w:rPr>
                                <m:t xml:space="preserve">  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  <w:szCs w:val="2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Cs w:val="22"/>
                                      </w:rPr>
                                      <m:t xml:space="preserve">  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Cs w:val="22"/>
                                      </w:rPr>
                                      <m:t xml:space="preserve">  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color w:val="000000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2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2"/>
                                </w:rPr>
                                <m:t>0.4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  <w:szCs w:val="2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Cs w:val="22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Cs w:val="22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color w:val="000000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2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2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  <w:szCs w:val="2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Cs w:val="22"/>
                                      </w:rPr>
                                      <m:t>0.4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Cs w:val="22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color w:val="000000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2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Cs w:val="22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color w:val="000000"/>
                                      <w:szCs w:val="2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Cs w:val="22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Cs w:val="22"/>
                                      </w:rPr>
                                      <m:t>30.4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ascii="Cambria Math" w:hAnsi="Cambria Math"/>
          <w:color w:val="000000"/>
          <w:szCs w:val="22"/>
        </w:rPr>
        <w:t xml:space="preserve"> .10³</w:t>
      </w:r>
    </w:p>
    <w:p w:rsidR="00EF2316" w:rsidRDefault="00EF2316" w:rsidP="00A80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mbria Math" w:hAnsi="Cambria Math"/>
          <w:color w:val="000000"/>
          <w:szCs w:val="22"/>
        </w:rPr>
      </w:pPr>
    </w:p>
    <w:p w:rsidR="0063178B" w:rsidRPr="00102ECA" w:rsidRDefault="0063178B" w:rsidP="00A80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 w:rsidRPr="00102ECA">
        <w:rPr>
          <w:sz w:val="18"/>
        </w:rPr>
        <w:t>E como vetor de forças nodais</w:t>
      </w:r>
      <w:r w:rsidR="00102ECA">
        <w:rPr>
          <w:sz w:val="18"/>
        </w:rPr>
        <w:t>,</w:t>
      </w:r>
      <w:r w:rsidRPr="00102ECA">
        <w:rPr>
          <w:sz w:val="18"/>
        </w:rPr>
        <w:t xml:space="preserve"> tem-se:</w:t>
      </w:r>
    </w:p>
    <w:p w:rsidR="0063178B" w:rsidRDefault="0063178B" w:rsidP="00A80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mbria Math" w:hAnsi="Cambria Math"/>
          <w:color w:val="000000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"/>
      </w:tblGrid>
      <w:tr w:rsidR="006430C4" w:rsidTr="006C1BB9">
        <w:tc>
          <w:tcPr>
            <w:tcW w:w="4786" w:type="dxa"/>
          </w:tcPr>
          <w:p w:rsidR="006430C4" w:rsidRPr="006430C4" w:rsidRDefault="006430C4" w:rsidP="006C1B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0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1+</m:t>
                    </m:r>
                    <m:r>
                      <w:rPr>
                        <w:rFonts w:ascii="Cambria Math" w:hAnsi="Cambria Math"/>
                        <w:sz w:val="18"/>
                      </w:rPr>
                      <m:t>sen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πt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  <w:tc>
          <w:tcPr>
            <w:tcW w:w="538" w:type="dxa"/>
          </w:tcPr>
          <w:p w:rsidR="006430C4" w:rsidRDefault="006430C4" w:rsidP="006430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(12)</w:t>
            </w:r>
          </w:p>
        </w:tc>
      </w:tr>
    </w:tbl>
    <w:p w:rsidR="0063178B" w:rsidRDefault="0063178B" w:rsidP="00A80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mbria Math" w:hAnsi="Cambria Math"/>
          <w:color w:val="000000"/>
          <w:szCs w:val="22"/>
        </w:rPr>
      </w:pPr>
    </w:p>
    <w:p w:rsidR="0063178B" w:rsidRPr="0063178B" w:rsidRDefault="009174C0" w:rsidP="00A80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mbria Math" w:hAnsi="Cambria Math"/>
          <w:color w:val="000000"/>
          <w:szCs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Cs w:val="22"/>
                </w:rPr>
                <m:t>0</m:t>
              </m:r>
            </m:sub>
          </m:sSub>
          <m:r>
            <w:rPr>
              <w:rFonts w:ascii="Cambria Math" w:hAnsi="Cambria Math"/>
              <w:color w:val="000000"/>
              <w:szCs w:val="22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Cs w:val="2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Cs w:val="22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2"/>
                            </w:rPr>
                            <m:t>15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2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Cs w:val="22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D2339C" w:rsidRDefault="00D2339C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D2339C" w:rsidRDefault="00D2339C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Encontrando os autovalores e </w:t>
      </w:r>
      <w:proofErr w:type="spellStart"/>
      <w:r>
        <w:rPr>
          <w:sz w:val="18"/>
        </w:rPr>
        <w:t>autovetores</w:t>
      </w:r>
      <w:proofErr w:type="spellEnd"/>
      <w:r>
        <w:rPr>
          <w:sz w:val="18"/>
        </w:rPr>
        <w:t xml:space="preserve"> da matriz de rigidez K, </w:t>
      </w:r>
      <w:proofErr w:type="gramStart"/>
      <w:r>
        <w:rPr>
          <w:sz w:val="18"/>
        </w:rPr>
        <w:t>tem-</w:t>
      </w:r>
      <w:r>
        <w:rPr>
          <w:sz w:val="18"/>
        </w:rPr>
        <w:lastRenderedPageBreak/>
        <w:t>se</w:t>
      </w:r>
      <w:proofErr w:type="gramEnd"/>
      <w:r>
        <w:rPr>
          <w:sz w:val="18"/>
        </w:rPr>
        <w:t xml:space="preserve"> as frequências naturais e seus respectivos modos de vibração.</w:t>
      </w:r>
      <w:r w:rsidR="00102ECA">
        <w:rPr>
          <w:sz w:val="18"/>
        </w:rPr>
        <w:t xml:space="preserve"> </w:t>
      </w:r>
      <w:r>
        <w:rPr>
          <w:sz w:val="18"/>
        </w:rPr>
        <w:t>Sendo:</w:t>
      </w:r>
    </w:p>
    <w:p w:rsidR="000C4EED" w:rsidRDefault="000C4EED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BB64E1" w:rsidRPr="00BB64E1" w:rsidRDefault="00BB64E1" w:rsidP="00BB6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mbria Math" w:hAnsi="Cambria Math"/>
          <w:sz w:val="18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  <w:sz w:val="18"/>
            </w:rPr>
            <m:t>Φ= 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1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1,00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  1,00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1,00</m:t>
                          </m:r>
                        </m:e>
                      </m:mr>
                    </m:m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1,00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1,00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2,48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1,30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-2,79</m:t>
                          </m:r>
                        </m:e>
                      </m:mr>
                    </m:m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-1,23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-2,20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18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3,01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2,48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1,00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18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0,00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-1,30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-1,00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18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-6,01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-2,79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1,00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0,00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1,23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-1,00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2,58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-2,20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1,00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D2339C" w:rsidRDefault="00D2339C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102ECA" w:rsidRDefault="00102ECA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Graficamente, os modos de vibração do tabuleiro da ponte ferroviária </w:t>
      </w:r>
      <w:proofErr w:type="spellStart"/>
      <w:r>
        <w:rPr>
          <w:sz w:val="18"/>
        </w:rPr>
        <w:t>discretizada</w:t>
      </w:r>
      <w:proofErr w:type="spellEnd"/>
      <w:r>
        <w:rPr>
          <w:sz w:val="18"/>
        </w:rPr>
        <w:t xml:space="preserve"> em cinco graus de liberdade </w:t>
      </w:r>
      <w:proofErr w:type="gramStart"/>
      <w:r>
        <w:rPr>
          <w:sz w:val="18"/>
        </w:rPr>
        <w:t>são expressados</w:t>
      </w:r>
      <w:proofErr w:type="gramEnd"/>
      <w:r>
        <w:rPr>
          <w:sz w:val="18"/>
        </w:rPr>
        <w:t xml:space="preserve"> a seguir.</w:t>
      </w:r>
    </w:p>
    <w:p w:rsidR="00102ECA" w:rsidRDefault="00102ECA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7C288C" w:rsidRDefault="000C4CB9" w:rsidP="007C288C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noProof/>
          <w:sz w:val="18"/>
          <w:lang w:eastAsia="pt-BR"/>
        </w:rPr>
        <w:drawing>
          <wp:inline distT="0" distB="0" distL="0" distR="0" wp14:anchorId="1A7965C2" wp14:editId="3E4192FA">
            <wp:extent cx="3147060" cy="19050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/>
                    <a:stretch/>
                  </pic:blipFill>
                  <pic:spPr bwMode="auto">
                    <a:xfrm>
                      <a:off x="0" y="0"/>
                      <a:ext cx="31470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CB9" w:rsidRPr="007C288C" w:rsidRDefault="007C288C" w:rsidP="007C288C">
      <w:pPr>
        <w:pStyle w:val="Legenda"/>
        <w:rPr>
          <w:b/>
        </w:rPr>
      </w:pPr>
      <w:r w:rsidRPr="007C288C">
        <w:rPr>
          <w:b/>
        </w:rPr>
        <w:t xml:space="preserve">Figura </w:t>
      </w:r>
      <w:r w:rsidRPr="007C288C">
        <w:rPr>
          <w:b/>
        </w:rPr>
        <w:fldChar w:fldCharType="begin"/>
      </w:r>
      <w:r w:rsidRPr="007C288C">
        <w:rPr>
          <w:b/>
        </w:rPr>
        <w:instrText xml:space="preserve"> SEQ Figura \* ARABIC </w:instrText>
      </w:r>
      <w:r w:rsidRPr="007C288C">
        <w:rPr>
          <w:b/>
        </w:rPr>
        <w:fldChar w:fldCharType="separate"/>
      </w:r>
      <w:r w:rsidR="00672A45">
        <w:rPr>
          <w:b/>
          <w:noProof/>
        </w:rPr>
        <w:t>8</w:t>
      </w:r>
      <w:r w:rsidRPr="007C288C">
        <w:rPr>
          <w:b/>
        </w:rPr>
        <w:fldChar w:fldCharType="end"/>
      </w:r>
      <w:r w:rsidRPr="007C288C">
        <w:rPr>
          <w:b/>
        </w:rPr>
        <w:t xml:space="preserve"> – Primeiro modo de vibração</w:t>
      </w:r>
    </w:p>
    <w:p w:rsidR="007C288C" w:rsidRDefault="000C4CB9" w:rsidP="007C288C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noProof/>
          <w:sz w:val="18"/>
          <w:lang w:eastAsia="pt-BR"/>
        </w:rPr>
        <w:drawing>
          <wp:inline distT="0" distB="0" distL="0" distR="0" wp14:anchorId="74B04FF1" wp14:editId="2AF7C990">
            <wp:extent cx="3190875" cy="18669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"/>
                    <a:stretch/>
                  </pic:blipFill>
                  <pic:spPr bwMode="auto">
                    <a:xfrm>
                      <a:off x="0" y="0"/>
                      <a:ext cx="3190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CB9" w:rsidRDefault="007C288C" w:rsidP="007C288C">
      <w:pPr>
        <w:pStyle w:val="Legenda"/>
        <w:rPr>
          <w:b/>
        </w:rPr>
      </w:pPr>
      <w:r w:rsidRPr="007C288C">
        <w:rPr>
          <w:b/>
        </w:rPr>
        <w:t xml:space="preserve">Figura </w:t>
      </w:r>
      <w:r w:rsidRPr="007C288C">
        <w:rPr>
          <w:b/>
        </w:rPr>
        <w:fldChar w:fldCharType="begin"/>
      </w:r>
      <w:r w:rsidRPr="007C288C">
        <w:rPr>
          <w:b/>
        </w:rPr>
        <w:instrText xml:space="preserve"> SEQ Figura \* ARABIC </w:instrText>
      </w:r>
      <w:r w:rsidRPr="007C288C">
        <w:rPr>
          <w:b/>
        </w:rPr>
        <w:fldChar w:fldCharType="separate"/>
      </w:r>
      <w:r w:rsidR="00672A45">
        <w:rPr>
          <w:b/>
          <w:noProof/>
        </w:rPr>
        <w:t>9</w:t>
      </w:r>
      <w:r w:rsidRPr="007C288C">
        <w:rPr>
          <w:b/>
        </w:rPr>
        <w:fldChar w:fldCharType="end"/>
      </w:r>
      <w:r w:rsidRPr="007C288C">
        <w:rPr>
          <w:b/>
        </w:rPr>
        <w:t xml:space="preserve"> - Segundo modo de vibração</w:t>
      </w:r>
    </w:p>
    <w:p w:rsidR="007C288C" w:rsidRPr="007C288C" w:rsidRDefault="007C288C" w:rsidP="007C288C"/>
    <w:p w:rsidR="007C288C" w:rsidRDefault="000C4CB9" w:rsidP="007C288C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noProof/>
          <w:sz w:val="18"/>
          <w:lang w:eastAsia="pt-BR"/>
        </w:rPr>
        <w:drawing>
          <wp:inline distT="0" distB="0" distL="0" distR="0" wp14:anchorId="7EFC5A46" wp14:editId="32201BC7">
            <wp:extent cx="3257550" cy="1672590"/>
            <wp:effectExtent l="0" t="0" r="0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" t="3516" r="-1"/>
                    <a:stretch/>
                  </pic:blipFill>
                  <pic:spPr bwMode="auto">
                    <a:xfrm>
                      <a:off x="0" y="0"/>
                      <a:ext cx="325755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CB9" w:rsidRPr="007C288C" w:rsidRDefault="007C288C" w:rsidP="007C288C">
      <w:pPr>
        <w:pStyle w:val="Legenda"/>
        <w:rPr>
          <w:b/>
        </w:rPr>
      </w:pPr>
      <w:r w:rsidRPr="007C288C">
        <w:rPr>
          <w:b/>
        </w:rPr>
        <w:t xml:space="preserve">Figura </w:t>
      </w:r>
      <w:r w:rsidRPr="007C288C">
        <w:rPr>
          <w:b/>
        </w:rPr>
        <w:fldChar w:fldCharType="begin"/>
      </w:r>
      <w:r w:rsidRPr="007C288C">
        <w:rPr>
          <w:b/>
        </w:rPr>
        <w:instrText xml:space="preserve"> SEQ Figura \* ARABIC </w:instrText>
      </w:r>
      <w:r w:rsidRPr="007C288C">
        <w:rPr>
          <w:b/>
        </w:rPr>
        <w:fldChar w:fldCharType="separate"/>
      </w:r>
      <w:r w:rsidR="00672A45">
        <w:rPr>
          <w:b/>
          <w:noProof/>
        </w:rPr>
        <w:t>10</w:t>
      </w:r>
      <w:r w:rsidRPr="007C288C">
        <w:rPr>
          <w:b/>
        </w:rPr>
        <w:fldChar w:fldCharType="end"/>
      </w:r>
      <w:r w:rsidRPr="007C288C">
        <w:rPr>
          <w:b/>
        </w:rPr>
        <w:t xml:space="preserve"> – Terceiro modo de vibração</w:t>
      </w:r>
    </w:p>
    <w:p w:rsidR="000C4CB9" w:rsidRDefault="000C4CB9" w:rsidP="000C4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7C288C" w:rsidRDefault="000C4CB9" w:rsidP="007C288C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noProof/>
          <w:sz w:val="18"/>
          <w:lang w:eastAsia="pt-BR"/>
        </w:rPr>
        <w:lastRenderedPageBreak/>
        <w:drawing>
          <wp:inline distT="0" distB="0" distL="0" distR="0" wp14:anchorId="14D66DCC" wp14:editId="013EF00C">
            <wp:extent cx="3240405" cy="164020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" t="2712"/>
                    <a:stretch/>
                  </pic:blipFill>
                  <pic:spPr bwMode="auto">
                    <a:xfrm>
                      <a:off x="0" y="0"/>
                      <a:ext cx="324040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CB9" w:rsidRPr="007C288C" w:rsidRDefault="007C288C" w:rsidP="007C288C">
      <w:pPr>
        <w:pStyle w:val="Legenda"/>
        <w:rPr>
          <w:b/>
        </w:rPr>
      </w:pPr>
      <w:r w:rsidRPr="007C288C">
        <w:rPr>
          <w:b/>
        </w:rPr>
        <w:t xml:space="preserve">Figura </w:t>
      </w:r>
      <w:r w:rsidRPr="007C288C">
        <w:rPr>
          <w:b/>
        </w:rPr>
        <w:fldChar w:fldCharType="begin"/>
      </w:r>
      <w:r w:rsidRPr="007C288C">
        <w:rPr>
          <w:b/>
        </w:rPr>
        <w:instrText xml:space="preserve"> SEQ Figura \* ARABIC </w:instrText>
      </w:r>
      <w:r w:rsidRPr="007C288C">
        <w:rPr>
          <w:b/>
        </w:rPr>
        <w:fldChar w:fldCharType="separate"/>
      </w:r>
      <w:r w:rsidR="00672A45">
        <w:rPr>
          <w:b/>
          <w:noProof/>
        </w:rPr>
        <w:t>11</w:t>
      </w:r>
      <w:r w:rsidRPr="007C288C">
        <w:rPr>
          <w:b/>
        </w:rPr>
        <w:fldChar w:fldCharType="end"/>
      </w:r>
      <w:r w:rsidRPr="007C288C">
        <w:rPr>
          <w:b/>
        </w:rPr>
        <w:t xml:space="preserve"> – Quarto modo de vibração</w:t>
      </w:r>
    </w:p>
    <w:p w:rsidR="000C4CB9" w:rsidRDefault="000C4CB9" w:rsidP="000C4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7C288C" w:rsidRDefault="000C4CB9" w:rsidP="007C288C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noProof/>
          <w:sz w:val="18"/>
          <w:lang w:eastAsia="pt-BR"/>
        </w:rPr>
        <w:drawing>
          <wp:inline distT="0" distB="0" distL="0" distR="0" wp14:anchorId="668BB407" wp14:editId="18866F2D">
            <wp:extent cx="3240405" cy="16478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" t="2260"/>
                    <a:stretch/>
                  </pic:blipFill>
                  <pic:spPr bwMode="auto">
                    <a:xfrm>
                      <a:off x="0" y="0"/>
                      <a:ext cx="32404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CB9" w:rsidRDefault="007C288C" w:rsidP="007C288C">
      <w:pPr>
        <w:pStyle w:val="Legenda"/>
        <w:rPr>
          <w:b/>
        </w:rPr>
      </w:pPr>
      <w:r w:rsidRPr="007C288C">
        <w:rPr>
          <w:b/>
        </w:rPr>
        <w:t xml:space="preserve">Figura </w:t>
      </w:r>
      <w:r w:rsidRPr="007C288C">
        <w:rPr>
          <w:b/>
        </w:rPr>
        <w:fldChar w:fldCharType="begin"/>
      </w:r>
      <w:r w:rsidRPr="007C288C">
        <w:rPr>
          <w:b/>
        </w:rPr>
        <w:instrText xml:space="preserve"> SEQ Figura \* ARABIC </w:instrText>
      </w:r>
      <w:r w:rsidRPr="007C288C">
        <w:rPr>
          <w:b/>
        </w:rPr>
        <w:fldChar w:fldCharType="separate"/>
      </w:r>
      <w:r w:rsidR="00672A45">
        <w:rPr>
          <w:b/>
          <w:noProof/>
        </w:rPr>
        <w:t>12</w:t>
      </w:r>
      <w:r w:rsidRPr="007C288C">
        <w:rPr>
          <w:b/>
        </w:rPr>
        <w:fldChar w:fldCharType="end"/>
      </w:r>
      <w:r w:rsidRPr="007C288C">
        <w:rPr>
          <w:b/>
        </w:rPr>
        <w:t xml:space="preserve"> – Quinto modo de vibração</w:t>
      </w:r>
    </w:p>
    <w:p w:rsidR="007C288C" w:rsidRDefault="007C288C" w:rsidP="007C288C"/>
    <w:p w:rsidR="007C288C" w:rsidRDefault="007C288C" w:rsidP="007C288C"/>
    <w:p w:rsidR="007C288C" w:rsidRDefault="007C288C" w:rsidP="007C288C"/>
    <w:p w:rsidR="007C288C" w:rsidRPr="007C288C" w:rsidRDefault="007C288C" w:rsidP="007C288C"/>
    <w:p w:rsidR="000C4CB9" w:rsidRPr="000C4CB9" w:rsidRDefault="000C4CB9" w:rsidP="000C4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0C4EED" w:rsidRDefault="000C4EED" w:rsidP="000C4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Utilizando as propriedades da matriz modal, pode-se então </w:t>
      </w:r>
      <w:proofErr w:type="spellStart"/>
      <w:r>
        <w:rPr>
          <w:sz w:val="18"/>
        </w:rPr>
        <w:t>diagonalizar</w:t>
      </w:r>
      <w:proofErr w:type="spellEnd"/>
      <w:r>
        <w:rPr>
          <w:sz w:val="18"/>
        </w:rPr>
        <w:t xml:space="preserve"> as matrizes de </w:t>
      </w:r>
      <w:r w:rsidR="007C288C">
        <w:rPr>
          <w:sz w:val="18"/>
        </w:rPr>
        <w:t>rigidez e de massa</w:t>
      </w:r>
      <w:r>
        <w:rPr>
          <w:sz w:val="18"/>
        </w:rPr>
        <w:t>, sendo assim:</w:t>
      </w:r>
    </w:p>
    <w:p w:rsidR="000C4EED" w:rsidRDefault="000C4EED" w:rsidP="000C4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0C4EED" w:rsidRDefault="009174C0" w:rsidP="000C4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 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0,401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6,99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9,272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33,00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86,25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sz w:val="22"/>
              <w:szCs w:val="2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sup>
          </m:sSup>
        </m:oMath>
      </m:oMathPara>
    </w:p>
    <w:p w:rsidR="000C4EED" w:rsidRDefault="000C4EED" w:rsidP="000C4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0C4EED" w:rsidRPr="000C4EED" w:rsidRDefault="009174C0" w:rsidP="000C4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 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4563,1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13144,0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3114,7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2197,0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2036,5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0C4EED" w:rsidRDefault="000C4EED" w:rsidP="000C4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BB64E1" w:rsidRPr="00BB64E1" w:rsidRDefault="009174C0" w:rsidP="00BB6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mbria Math" w:hAnsi="Cambria Math"/>
          <w:i/>
          <w:sz w:val="22"/>
          <w:szCs w:val="22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 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9337,1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-12306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-9548,0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0C4EED" w:rsidRDefault="000C4EED" w:rsidP="000C4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0C4EED" w:rsidRDefault="000C4EED" w:rsidP="000C4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Importante salientar, que mesmo a matriz de massa já sendo uma mat</w:t>
      </w:r>
      <w:r w:rsidR="008A31DD">
        <w:rPr>
          <w:sz w:val="18"/>
        </w:rPr>
        <w:t xml:space="preserve">riz diagonal é </w:t>
      </w:r>
      <w:proofErr w:type="gramStart"/>
      <w:r w:rsidR="008A31DD">
        <w:rPr>
          <w:sz w:val="18"/>
        </w:rPr>
        <w:t>necessário</w:t>
      </w:r>
      <w:proofErr w:type="gramEnd"/>
      <w:r w:rsidR="008A31DD">
        <w:rPr>
          <w:sz w:val="18"/>
        </w:rPr>
        <w:t xml:space="preserve"> que ela </w:t>
      </w:r>
      <w:r>
        <w:rPr>
          <w:sz w:val="18"/>
        </w:rPr>
        <w:t>passe pela mesm</w:t>
      </w:r>
      <w:r w:rsidR="008A31DD">
        <w:rPr>
          <w:sz w:val="18"/>
        </w:rPr>
        <w:t>a</w:t>
      </w:r>
      <w:r>
        <w:rPr>
          <w:sz w:val="18"/>
        </w:rPr>
        <w:t xml:space="preserve"> mudança de base que a matriz de rigidez, de amortecimento e a de esforços nodais, para que todas possam trabalhar na mesma base.</w:t>
      </w:r>
    </w:p>
    <w:p w:rsidR="000C4EED" w:rsidRDefault="000C4EED" w:rsidP="000C4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0C4CB9" w:rsidRDefault="00000D1C" w:rsidP="000C4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Por se tratar de um</w:t>
      </w:r>
      <w:r w:rsidR="000C4CB9">
        <w:rPr>
          <w:sz w:val="18"/>
        </w:rPr>
        <w:t xml:space="preserve"> sistema de amortecimento do tipo Rayleigh, ou seja, tendo a matriz C como uma matriz de combinação entre a matriz de </w:t>
      </w:r>
      <w:r w:rsidR="000C4CB9">
        <w:rPr>
          <w:sz w:val="18"/>
        </w:rPr>
        <w:lastRenderedPageBreak/>
        <w:t>massa M e a matriz de rigidez K, tem-se que os modos de vibração do sistema são idênticos aos do sistema sem amortecimento.</w:t>
      </w:r>
      <w:r>
        <w:rPr>
          <w:sz w:val="18"/>
        </w:rPr>
        <w:t xml:space="preserve"> </w:t>
      </w:r>
    </w:p>
    <w:p w:rsidR="00000D1C" w:rsidRPr="000C4CB9" w:rsidRDefault="00000D1C" w:rsidP="000C4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0C4CB9" w:rsidRDefault="00000D1C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 xml:space="preserve">Adotando-se então: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=0</m:t>
        </m:r>
      </m:oMath>
      <w:r w:rsidRPr="004D64A8">
        <w:rPr>
          <w:sz w:val="22"/>
          <w:szCs w:val="22"/>
        </w:rPr>
        <w:t xml:space="preserve"> 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w:proofErr w:type="gramStart"/>
        <m:r>
          <w:rPr>
            <w:rFonts w:ascii="Cambria Math" w:hAnsi="Cambria Math"/>
            <w:sz w:val="22"/>
            <w:szCs w:val="22"/>
          </w:rPr>
          <m:t>3,12 .</m:t>
        </m:r>
        <w:proofErr w:type="gramEnd"/>
        <m:r>
          <w:rPr>
            <w:rFonts w:ascii="Cambria Math" w:hAnsi="Cambria Math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-3</m:t>
            </m:r>
          </m:sup>
        </m:sSup>
        <m:r>
          <w:rPr>
            <w:rFonts w:ascii="Cambria Math" w:hAnsi="Cambria Math"/>
            <w:sz w:val="22"/>
            <w:szCs w:val="22"/>
          </w:rPr>
          <m:t>s</m:t>
        </m:r>
      </m:oMath>
      <w:r>
        <w:rPr>
          <w:sz w:val="18"/>
        </w:rPr>
        <w:t xml:space="preserve">. Tem-se a matriz </w:t>
      </w:r>
      <m:oMath>
        <m:sSup>
          <m:sSupPr>
            <m:ctrlPr>
              <w:rPr>
                <w:rFonts w:ascii="Cambria Math" w:hAnsi="Cambria Math"/>
                <w:i/>
                <w:sz w:val="18"/>
              </w:rPr>
            </m:ctrlPr>
          </m:sSupPr>
          <m:e>
            <m:r>
              <w:rPr>
                <w:rFonts w:ascii="Cambria Math" w:hAnsi="Cambria Math"/>
                <w:sz w:val="18"/>
              </w:rPr>
              <m:t>C</m:t>
            </m:r>
          </m:e>
          <m:sup>
            <m:r>
              <w:rPr>
                <w:rFonts w:ascii="Cambria Math" w:hAnsi="Cambria Math"/>
                <w:sz w:val="18"/>
              </w:rPr>
              <m:t>*</m:t>
            </m:r>
          </m:sup>
        </m:sSup>
      </m:oMath>
      <w:r>
        <w:rPr>
          <w:sz w:val="18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"/>
      </w:tblGrid>
      <w:tr w:rsidR="005014DE" w:rsidTr="006C1BB9">
        <w:tc>
          <w:tcPr>
            <w:tcW w:w="4786" w:type="dxa"/>
          </w:tcPr>
          <w:p w:rsidR="005014DE" w:rsidRPr="005014DE" w:rsidRDefault="009174C0" w:rsidP="005014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*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*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. 0,312.</m:t>
                </m:r>
                <m:sSup>
                  <m:sSupPr>
                    <m:ctrlPr>
                      <w:rPr>
                        <w:rFonts w:ascii="Cambria Math" w:hAnsi="Cambria Math"/>
                        <w:sz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-3</m:t>
                    </m:r>
                  </m:sup>
                </m:sSup>
              </m:oMath>
            </m:oMathPara>
          </w:p>
          <w:p w:rsidR="005014DE" w:rsidRPr="006430C4" w:rsidRDefault="005014DE" w:rsidP="006C1B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</w:p>
        </w:tc>
        <w:tc>
          <w:tcPr>
            <w:tcW w:w="538" w:type="dxa"/>
          </w:tcPr>
          <w:p w:rsidR="005014DE" w:rsidRDefault="005014DE" w:rsidP="005014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(13)</w:t>
            </w:r>
          </w:p>
        </w:tc>
      </w:tr>
    </w:tbl>
    <w:p w:rsidR="00CF2A32" w:rsidRDefault="00CF2A32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  <w:r w:rsidRPr="00CF2A32">
        <w:rPr>
          <w:sz w:val="18"/>
          <w:szCs w:val="18"/>
        </w:rPr>
        <w:t>Através da matriz C</w:t>
      </w:r>
      <w:r>
        <w:rPr>
          <w:sz w:val="18"/>
          <w:szCs w:val="18"/>
        </w:rPr>
        <w:t xml:space="preserve"> encontram-se os valores para a taxa de amortecimento modal da estrutura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ξ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i</m:t>
            </m:r>
          </m:sub>
        </m:sSub>
      </m:oMath>
      <w:r w:rsidR="005014DE">
        <w:rPr>
          <w:sz w:val="18"/>
          <w:szCs w:val="18"/>
        </w:rPr>
        <w:t>:</w:t>
      </w:r>
    </w:p>
    <w:p w:rsidR="005014DE" w:rsidRDefault="005014DE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"/>
      </w:tblGrid>
      <w:tr w:rsidR="005014DE" w:rsidTr="006C1BB9">
        <w:tc>
          <w:tcPr>
            <w:tcW w:w="4786" w:type="dxa"/>
          </w:tcPr>
          <w:p w:rsidR="005014DE" w:rsidRPr="005014DE" w:rsidRDefault="009174C0" w:rsidP="005014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*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*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  <w:p w:rsidR="005014DE" w:rsidRPr="006430C4" w:rsidRDefault="005014DE" w:rsidP="006C1B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</w:p>
        </w:tc>
        <w:tc>
          <w:tcPr>
            <w:tcW w:w="538" w:type="dxa"/>
          </w:tcPr>
          <w:p w:rsidR="005014DE" w:rsidRDefault="005014DE" w:rsidP="005014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(14)</w:t>
            </w:r>
          </w:p>
        </w:tc>
      </w:tr>
    </w:tbl>
    <w:p w:rsidR="00CF2A32" w:rsidRDefault="00CF2A32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Com estes valores pode-se encontrar o coeficiente de amplificação dinâmica decorrente de cada modo de vibração.</w:t>
      </w:r>
    </w:p>
    <w:p w:rsidR="00CF2A32" w:rsidRDefault="00CF2A32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"/>
      </w:tblGrid>
      <w:tr w:rsidR="005014DE" w:rsidTr="006C1BB9">
        <w:tc>
          <w:tcPr>
            <w:tcW w:w="4786" w:type="dxa"/>
          </w:tcPr>
          <w:p w:rsidR="005014DE" w:rsidRPr="005014DE" w:rsidRDefault="009174C0" w:rsidP="006C1B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38" w:type="dxa"/>
          </w:tcPr>
          <w:p w:rsidR="005014DE" w:rsidRDefault="005014DE" w:rsidP="005014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(15)</w:t>
            </w:r>
          </w:p>
        </w:tc>
      </w:tr>
    </w:tbl>
    <w:p w:rsidR="00F027F0" w:rsidRDefault="00F027F0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"/>
      </w:tblGrid>
      <w:tr w:rsidR="005014DE" w:rsidTr="006C1BB9">
        <w:tc>
          <w:tcPr>
            <w:tcW w:w="4786" w:type="dxa"/>
          </w:tcPr>
          <w:p w:rsidR="005014DE" w:rsidRPr="00CA13B8" w:rsidRDefault="009174C0" w:rsidP="006C1B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(1-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(2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ξ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5014DE" w:rsidRPr="00A8493E" w:rsidRDefault="005014DE" w:rsidP="006C1B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18"/>
              </w:rPr>
            </w:pPr>
          </w:p>
        </w:tc>
        <w:tc>
          <w:tcPr>
            <w:tcW w:w="538" w:type="dxa"/>
          </w:tcPr>
          <w:p w:rsidR="005014DE" w:rsidRDefault="005014DE" w:rsidP="006C1B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</w:tbl>
    <w:p w:rsidR="00F027F0" w:rsidRDefault="00F027F0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Assim tem-se que:</w:t>
      </w:r>
    </w:p>
    <w:p w:rsidR="00F027F0" w:rsidRDefault="00F027F0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BB64E1" w:rsidRPr="00BB64E1" w:rsidRDefault="009174C0" w:rsidP="00BB6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mbria Math" w:hAnsi="Cambria Math"/>
          <w:i/>
          <w:sz w:val="18"/>
          <w:szCs w:val="1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>=0,28</m:t>
          </m:r>
        </m:oMath>
      </m:oMathPara>
    </w:p>
    <w:p w:rsidR="00BB64E1" w:rsidRPr="00BB64E1" w:rsidRDefault="009174C0" w:rsidP="00BB6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mbria Math" w:hAnsi="Cambria Math"/>
          <w:i/>
          <w:sz w:val="18"/>
          <w:szCs w:val="1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>=3,88</m:t>
          </m:r>
        </m:oMath>
      </m:oMathPara>
    </w:p>
    <w:p w:rsidR="00BB64E1" w:rsidRPr="00BB64E1" w:rsidRDefault="009174C0" w:rsidP="00BB6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mbria Math" w:hAnsi="Cambria Math"/>
          <w:i/>
          <w:sz w:val="18"/>
          <w:szCs w:val="1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>=1,15</m:t>
          </m:r>
        </m:oMath>
      </m:oMathPara>
    </w:p>
    <w:p w:rsidR="00BB64E1" w:rsidRPr="00BB64E1" w:rsidRDefault="009174C0" w:rsidP="00BB6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mbria Math" w:hAnsi="Cambria Math"/>
          <w:i/>
          <w:sz w:val="18"/>
          <w:szCs w:val="1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>=1,03</m:t>
          </m:r>
        </m:oMath>
      </m:oMathPara>
    </w:p>
    <w:p w:rsidR="00F027F0" w:rsidRPr="00BB64E1" w:rsidRDefault="009174C0" w:rsidP="00F0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mbria Math" w:hAnsi="Cambria Math"/>
          <w:i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5</m:t>
              </m:r>
            </m:sub>
          </m:sSub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>=1,01</m:t>
          </m:r>
        </m:oMath>
      </m:oMathPara>
    </w:p>
    <w:p w:rsidR="00BB64E1" w:rsidRPr="00BB64E1" w:rsidRDefault="00BB64E1" w:rsidP="00F0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mbria Math" w:hAnsi="Cambria Math"/>
          <w:i/>
          <w:sz w:val="18"/>
          <w:szCs w:val="18"/>
        </w:rPr>
      </w:pPr>
    </w:p>
    <w:p w:rsidR="00F027F0" w:rsidRPr="00F027F0" w:rsidRDefault="00F027F0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415DEA" w:rsidRDefault="00415DEA" w:rsidP="004232D5">
      <w:pPr>
        <w:pStyle w:val="Ttulo1"/>
      </w:pPr>
      <w:r w:rsidRPr="00415DEA">
        <w:t>C</w:t>
      </w:r>
      <w:r>
        <w:t>ONCLUSÃO</w:t>
      </w:r>
    </w:p>
    <w:p w:rsidR="00415DEA" w:rsidRDefault="00415DEA" w:rsidP="00EB6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415DEA" w:rsidRPr="000037A8" w:rsidRDefault="00773689" w:rsidP="00415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sz w:val="18"/>
        </w:rPr>
        <w:t>Através dos resultados obtidos, pode-se concluir que</w:t>
      </w:r>
      <w:r w:rsidR="000C4E25">
        <w:rPr>
          <w:sz w:val="18"/>
        </w:rPr>
        <w:t xml:space="preserve"> há amplificação da carga estática devido ao desnivelamento nas cabeceiras das pontes, tal como devido </w:t>
      </w:r>
      <w:r w:rsidR="00FC338E">
        <w:rPr>
          <w:sz w:val="18"/>
        </w:rPr>
        <w:t>à</w:t>
      </w:r>
      <w:r w:rsidR="000C4E25">
        <w:rPr>
          <w:sz w:val="18"/>
        </w:rPr>
        <w:t xml:space="preserve"> existência de junta de trilhos. A amplificação dinâmica ocorre mesmo quando a variável do desnível é nula, e se dá principalmente pela massa dos objetos que estão se chocando. </w:t>
      </w:r>
      <w:r w:rsidR="000037A8">
        <w:rPr>
          <w:sz w:val="18"/>
        </w:rPr>
        <w:t xml:space="preserve">Apesar de se verificar que coeficiente de impacto obtido para este exemplo ser maior que o calculado em norma, não se pode concluir que a norma esteja em sua totalidade errada, tendo em vista que as cargas consideradas por ela são a favor da segurança operacional. Entretanto, entende-se que graças ao desenvolvimento de </w:t>
      </w:r>
      <w:r w:rsidR="000037A8">
        <w:rPr>
          <w:i/>
          <w:sz w:val="18"/>
        </w:rPr>
        <w:t>softwares</w:t>
      </w:r>
      <w:r w:rsidR="000037A8">
        <w:rPr>
          <w:sz w:val="18"/>
        </w:rPr>
        <w:t xml:space="preserve"> relacionados </w:t>
      </w:r>
      <w:proofErr w:type="gramStart"/>
      <w:r w:rsidR="000037A8">
        <w:rPr>
          <w:sz w:val="18"/>
        </w:rPr>
        <w:t>a</w:t>
      </w:r>
      <w:proofErr w:type="gramEnd"/>
      <w:r w:rsidR="000037A8">
        <w:rPr>
          <w:sz w:val="18"/>
        </w:rPr>
        <w:t xml:space="preserve"> análise dinâmica seja possível refinar os coeficientes de ponderação e também as cargas consideradas em norma.</w:t>
      </w:r>
    </w:p>
    <w:p w:rsidR="00514A6E" w:rsidRDefault="00514A6E" w:rsidP="00514A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415DEA" w:rsidRPr="00710433" w:rsidRDefault="00415DEA" w:rsidP="00514A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18230C" w:rsidRDefault="0018230C" w:rsidP="004232D5">
      <w:pPr>
        <w:pStyle w:val="Ttulo1"/>
      </w:pPr>
      <w:r w:rsidRPr="00CF394E">
        <w:t>REFERÊNCIAS</w:t>
      </w:r>
    </w:p>
    <w:p w:rsidR="00EA10F9" w:rsidRDefault="00EA10F9" w:rsidP="00EA10F9"/>
    <w:p w:rsidR="00514A6E" w:rsidRPr="00EA10F9" w:rsidRDefault="00EA10F9" w:rsidP="00EA10F9">
      <w:pPr>
        <w:spacing w:after="240"/>
        <w:jc w:val="both"/>
        <w:rPr>
          <w:sz w:val="18"/>
        </w:rPr>
      </w:pPr>
      <w:r>
        <w:rPr>
          <w:sz w:val="18"/>
        </w:rPr>
        <w:t>Associação Brasileira de Normas Técnicas, NBR 7187 – Projeto de Pontes de Concreto Armado e de Concreto Protendido – Procedimento – 2003.</w:t>
      </w:r>
    </w:p>
    <w:p w:rsidR="00EB33A2" w:rsidRPr="00CB45F5" w:rsidRDefault="00EB33A2" w:rsidP="00EA10F9">
      <w:pPr>
        <w:spacing w:after="240"/>
        <w:jc w:val="both"/>
        <w:rPr>
          <w:sz w:val="18"/>
          <w:lang w:val="en-US"/>
        </w:rPr>
      </w:pPr>
      <w:r w:rsidRPr="00A44130">
        <w:rPr>
          <w:sz w:val="18"/>
          <w:lang w:val="en-US"/>
        </w:rPr>
        <w:t xml:space="preserve">Clough, R. W., </w:t>
      </w:r>
      <w:proofErr w:type="spellStart"/>
      <w:r w:rsidRPr="00A44130">
        <w:rPr>
          <w:sz w:val="18"/>
          <w:lang w:val="en-US"/>
        </w:rPr>
        <w:t>Penzien</w:t>
      </w:r>
      <w:proofErr w:type="spellEnd"/>
      <w:r w:rsidRPr="00A44130">
        <w:rPr>
          <w:sz w:val="18"/>
          <w:lang w:val="en-US"/>
        </w:rPr>
        <w:t>, J. (19</w:t>
      </w:r>
      <w:r w:rsidR="00B9189C" w:rsidRPr="00A44130">
        <w:rPr>
          <w:sz w:val="18"/>
          <w:lang w:val="en-US"/>
        </w:rPr>
        <w:t xml:space="preserve">95). </w:t>
      </w:r>
      <w:r w:rsidR="00B9189C" w:rsidRPr="00CB45F5">
        <w:rPr>
          <w:sz w:val="18"/>
          <w:lang w:val="en-US"/>
        </w:rPr>
        <w:t>“Dynamics of Structures”;</w:t>
      </w:r>
    </w:p>
    <w:p w:rsidR="00B9189C" w:rsidRDefault="00B9189C" w:rsidP="00EA10F9">
      <w:pPr>
        <w:spacing w:after="240"/>
        <w:jc w:val="both"/>
        <w:rPr>
          <w:sz w:val="18"/>
        </w:rPr>
      </w:pPr>
      <w:r w:rsidRPr="00CA13B8">
        <w:rPr>
          <w:sz w:val="18"/>
          <w:lang w:val="en-US"/>
        </w:rPr>
        <w:t xml:space="preserve">Correa, W. L., (2008). </w:t>
      </w:r>
      <w:r w:rsidRPr="00B9189C">
        <w:rPr>
          <w:sz w:val="18"/>
        </w:rPr>
        <w:t>Controle das vibrações induzidas pela interação dinâmica entre Trens-Trilhos-Dormentes-Estrutura de aço de Pontes Ferroviárias;</w:t>
      </w:r>
    </w:p>
    <w:p w:rsidR="00EA10F9" w:rsidRDefault="00EA10F9" w:rsidP="00EA10F9">
      <w:pPr>
        <w:spacing w:after="240"/>
        <w:jc w:val="both"/>
        <w:rPr>
          <w:sz w:val="18"/>
        </w:rPr>
      </w:pPr>
      <w:r>
        <w:rPr>
          <w:sz w:val="18"/>
        </w:rPr>
        <w:t>Cunha, P. G.</w:t>
      </w:r>
      <w:r w:rsidRPr="00B9189C">
        <w:rPr>
          <w:sz w:val="18"/>
        </w:rPr>
        <w:t xml:space="preserve"> (2011). Análise dinâmica de pontes ferroviárias</w:t>
      </w:r>
      <w:r>
        <w:rPr>
          <w:sz w:val="18"/>
        </w:rPr>
        <w:t>: uma metodologia simplificada;</w:t>
      </w:r>
    </w:p>
    <w:p w:rsidR="00EA10F9" w:rsidRPr="00B9189C" w:rsidRDefault="00EA10F9" w:rsidP="00EA10F9">
      <w:pPr>
        <w:spacing w:after="240"/>
        <w:jc w:val="both"/>
        <w:rPr>
          <w:sz w:val="18"/>
        </w:rPr>
      </w:pPr>
      <w:proofErr w:type="spellStart"/>
      <w:r w:rsidRPr="00EA10F9">
        <w:rPr>
          <w:sz w:val="18"/>
          <w:lang w:val="en-US"/>
        </w:rPr>
        <w:lastRenderedPageBreak/>
        <w:t>Mazzilli</w:t>
      </w:r>
      <w:proofErr w:type="spellEnd"/>
      <w:r w:rsidRPr="00EA10F9">
        <w:rPr>
          <w:sz w:val="18"/>
          <w:lang w:val="en-US"/>
        </w:rPr>
        <w:t>, C. E.</w:t>
      </w:r>
      <w:r>
        <w:rPr>
          <w:sz w:val="18"/>
          <w:lang w:val="en-US"/>
        </w:rPr>
        <w:t xml:space="preserve"> N.</w:t>
      </w:r>
      <w:r w:rsidRPr="00EA10F9">
        <w:rPr>
          <w:sz w:val="18"/>
          <w:lang w:val="en-US"/>
        </w:rPr>
        <w:t xml:space="preserve"> et al. </w:t>
      </w:r>
      <w:r w:rsidRPr="0020227B">
        <w:rPr>
          <w:sz w:val="18"/>
        </w:rPr>
        <w:t xml:space="preserve">(2016). </w:t>
      </w:r>
      <w:r w:rsidRPr="00B9189C">
        <w:rPr>
          <w:sz w:val="18"/>
        </w:rPr>
        <w:t>Lições em Mecânica das Estruturas: Dinâmica;</w:t>
      </w:r>
    </w:p>
    <w:p w:rsidR="00B9189C" w:rsidRPr="00B9189C" w:rsidRDefault="00B9189C" w:rsidP="00EA10F9">
      <w:pPr>
        <w:spacing w:after="240"/>
        <w:jc w:val="both"/>
        <w:rPr>
          <w:sz w:val="18"/>
        </w:rPr>
      </w:pPr>
    </w:p>
    <w:sectPr w:rsidR="00B9189C" w:rsidRPr="00B9189C" w:rsidSect="005056A7">
      <w:footerReference w:type="default" r:id="rId21"/>
      <w:footnotePr>
        <w:numRestart w:val="eachSect"/>
      </w:footnotePr>
      <w:endnotePr>
        <w:numFmt w:val="decimal"/>
      </w:endnotePr>
      <w:type w:val="continuous"/>
      <w:pgSz w:w="12240" w:h="15840" w:code="1"/>
      <w:pgMar w:top="734" w:right="720" w:bottom="1728" w:left="720" w:header="720" w:footer="576" w:gutter="0"/>
      <w:cols w:num="2" w:space="432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6B" w:rsidRDefault="00BC056B">
      <w:r>
        <w:separator/>
      </w:r>
    </w:p>
  </w:endnote>
  <w:endnote w:type="continuationSeparator" w:id="0">
    <w:p w:rsidR="00BC056B" w:rsidRDefault="00BC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C0" w:rsidRPr="005D374E" w:rsidRDefault="009174C0" w:rsidP="005D374E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6B" w:rsidRDefault="00BC056B">
      <w:r>
        <w:separator/>
      </w:r>
    </w:p>
  </w:footnote>
  <w:footnote w:type="continuationSeparator" w:id="0">
    <w:p w:rsidR="00BC056B" w:rsidRDefault="00BC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9AE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D476C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F8D92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26FA2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2C32C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BA239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D62FA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0EF9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243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D48B2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60A5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FB82DA9"/>
    <w:multiLevelType w:val="singleLevel"/>
    <w:tmpl w:val="271CC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>
    <w:nsid w:val="124813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8E718DD"/>
    <w:multiLevelType w:val="hybridMultilevel"/>
    <w:tmpl w:val="BCC66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3A2F0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>
    <w:nsid w:val="314F66E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3DFC35E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4B71041C"/>
    <w:multiLevelType w:val="hybridMultilevel"/>
    <w:tmpl w:val="AAA85AAE"/>
    <w:lvl w:ilvl="0" w:tplc="F1EC90FC"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E5C7B"/>
    <w:multiLevelType w:val="hybridMultilevel"/>
    <w:tmpl w:val="3FE6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E04B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>
    <w:nsid w:val="6CEE41C0"/>
    <w:multiLevelType w:val="hybridMultilevel"/>
    <w:tmpl w:val="46BC1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12DCF"/>
    <w:multiLevelType w:val="hybridMultilevel"/>
    <w:tmpl w:val="0FCC6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4D4"/>
    <w:multiLevelType w:val="hybridMultilevel"/>
    <w:tmpl w:val="7C600502"/>
    <w:lvl w:ilvl="0" w:tplc="C902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CD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F44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08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8C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45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2D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64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DC1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F69BE"/>
    <w:multiLevelType w:val="singleLevel"/>
    <w:tmpl w:val="271CC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11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6"/>
  </w:num>
  <w:num w:numId="16">
    <w:abstractNumId w:val="17"/>
  </w:num>
  <w:num w:numId="17">
    <w:abstractNumId w:val="20"/>
  </w:num>
  <w:num w:numId="18">
    <w:abstractNumId w:val="12"/>
  </w:num>
  <w:num w:numId="19">
    <w:abstractNumId w:val="24"/>
  </w:num>
  <w:num w:numId="20">
    <w:abstractNumId w:val="18"/>
  </w:num>
  <w:num w:numId="21">
    <w:abstractNumId w:val="14"/>
  </w:num>
  <w:num w:numId="22">
    <w:abstractNumId w:val="19"/>
  </w:num>
  <w:num w:numId="23">
    <w:abstractNumId w:val="15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A4"/>
    <w:rsid w:val="00000D1C"/>
    <w:rsid w:val="000036DE"/>
    <w:rsid w:val="000037A8"/>
    <w:rsid w:val="00012D06"/>
    <w:rsid w:val="000168D7"/>
    <w:rsid w:val="0005181D"/>
    <w:rsid w:val="00061A90"/>
    <w:rsid w:val="00066D67"/>
    <w:rsid w:val="000749C7"/>
    <w:rsid w:val="000A33B4"/>
    <w:rsid w:val="000A4EE5"/>
    <w:rsid w:val="000A5CF5"/>
    <w:rsid w:val="000B644E"/>
    <w:rsid w:val="000C252A"/>
    <w:rsid w:val="000C4CB9"/>
    <w:rsid w:val="000C4E25"/>
    <w:rsid w:val="000C4EED"/>
    <w:rsid w:val="000D7BD2"/>
    <w:rsid w:val="000E683D"/>
    <w:rsid w:val="001021FD"/>
    <w:rsid w:val="00102ECA"/>
    <w:rsid w:val="001036F2"/>
    <w:rsid w:val="001069DD"/>
    <w:rsid w:val="00110200"/>
    <w:rsid w:val="00133E29"/>
    <w:rsid w:val="00136834"/>
    <w:rsid w:val="001546D3"/>
    <w:rsid w:val="00172094"/>
    <w:rsid w:val="00180488"/>
    <w:rsid w:val="0018230C"/>
    <w:rsid w:val="00186980"/>
    <w:rsid w:val="001A5792"/>
    <w:rsid w:val="001A672E"/>
    <w:rsid w:val="001C437B"/>
    <w:rsid w:val="001F52B5"/>
    <w:rsid w:val="00201F89"/>
    <w:rsid w:val="0020227B"/>
    <w:rsid w:val="00202631"/>
    <w:rsid w:val="0021020F"/>
    <w:rsid w:val="00215216"/>
    <w:rsid w:val="00225838"/>
    <w:rsid w:val="00242B30"/>
    <w:rsid w:val="00245CDA"/>
    <w:rsid w:val="002656B2"/>
    <w:rsid w:val="002D4A2B"/>
    <w:rsid w:val="002E75C8"/>
    <w:rsid w:val="003051BA"/>
    <w:rsid w:val="00310DF6"/>
    <w:rsid w:val="00312FCA"/>
    <w:rsid w:val="0032275F"/>
    <w:rsid w:val="00324F11"/>
    <w:rsid w:val="003546A6"/>
    <w:rsid w:val="00361970"/>
    <w:rsid w:val="00372BEF"/>
    <w:rsid w:val="003779B3"/>
    <w:rsid w:val="00387727"/>
    <w:rsid w:val="00396EF7"/>
    <w:rsid w:val="003A1ED1"/>
    <w:rsid w:val="003B088B"/>
    <w:rsid w:val="003C641E"/>
    <w:rsid w:val="003D09C5"/>
    <w:rsid w:val="003D1535"/>
    <w:rsid w:val="003F3C46"/>
    <w:rsid w:val="003F45C3"/>
    <w:rsid w:val="00402D02"/>
    <w:rsid w:val="00405CF0"/>
    <w:rsid w:val="00415AB2"/>
    <w:rsid w:val="00415DEA"/>
    <w:rsid w:val="00420CF2"/>
    <w:rsid w:val="0042213D"/>
    <w:rsid w:val="004232D5"/>
    <w:rsid w:val="004257BF"/>
    <w:rsid w:val="004326E2"/>
    <w:rsid w:val="00444D42"/>
    <w:rsid w:val="00453BF3"/>
    <w:rsid w:val="00461ADA"/>
    <w:rsid w:val="00482B87"/>
    <w:rsid w:val="0049051C"/>
    <w:rsid w:val="00491EA8"/>
    <w:rsid w:val="0049336B"/>
    <w:rsid w:val="004A5C7F"/>
    <w:rsid w:val="004B490F"/>
    <w:rsid w:val="004C0B9B"/>
    <w:rsid w:val="004D64A8"/>
    <w:rsid w:val="004F2467"/>
    <w:rsid w:val="005014DE"/>
    <w:rsid w:val="005056A7"/>
    <w:rsid w:val="00514476"/>
    <w:rsid w:val="005145E3"/>
    <w:rsid w:val="00514A6E"/>
    <w:rsid w:val="00514DF8"/>
    <w:rsid w:val="00523F3E"/>
    <w:rsid w:val="00566EF3"/>
    <w:rsid w:val="00571D63"/>
    <w:rsid w:val="00583C2A"/>
    <w:rsid w:val="00593453"/>
    <w:rsid w:val="0059616D"/>
    <w:rsid w:val="00597B68"/>
    <w:rsid w:val="005A13D1"/>
    <w:rsid w:val="005A75ED"/>
    <w:rsid w:val="005D31D9"/>
    <w:rsid w:val="005D374E"/>
    <w:rsid w:val="005D667E"/>
    <w:rsid w:val="005E4223"/>
    <w:rsid w:val="005E496F"/>
    <w:rsid w:val="005F0BB3"/>
    <w:rsid w:val="0063178B"/>
    <w:rsid w:val="00636737"/>
    <w:rsid w:val="00636DF1"/>
    <w:rsid w:val="006424DC"/>
    <w:rsid w:val="006430C4"/>
    <w:rsid w:val="00672A45"/>
    <w:rsid w:val="00676032"/>
    <w:rsid w:val="00692324"/>
    <w:rsid w:val="006944FE"/>
    <w:rsid w:val="00694717"/>
    <w:rsid w:val="00695089"/>
    <w:rsid w:val="006A5A1C"/>
    <w:rsid w:val="006B2441"/>
    <w:rsid w:val="006B3D80"/>
    <w:rsid w:val="006B64F8"/>
    <w:rsid w:val="006B7972"/>
    <w:rsid w:val="006C1BB9"/>
    <w:rsid w:val="006F7B4E"/>
    <w:rsid w:val="00707AED"/>
    <w:rsid w:val="00710433"/>
    <w:rsid w:val="00720533"/>
    <w:rsid w:val="007251C7"/>
    <w:rsid w:val="00734F1C"/>
    <w:rsid w:val="00741872"/>
    <w:rsid w:val="00743AD3"/>
    <w:rsid w:val="0075661F"/>
    <w:rsid w:val="0075685E"/>
    <w:rsid w:val="00757783"/>
    <w:rsid w:val="0077206A"/>
    <w:rsid w:val="00773689"/>
    <w:rsid w:val="00774D5C"/>
    <w:rsid w:val="0078171F"/>
    <w:rsid w:val="00790C81"/>
    <w:rsid w:val="00791FA9"/>
    <w:rsid w:val="00797E48"/>
    <w:rsid w:val="007A2DB0"/>
    <w:rsid w:val="007A716A"/>
    <w:rsid w:val="007B26B3"/>
    <w:rsid w:val="007C288C"/>
    <w:rsid w:val="007C79E2"/>
    <w:rsid w:val="007D4868"/>
    <w:rsid w:val="008015B5"/>
    <w:rsid w:val="00803E00"/>
    <w:rsid w:val="0081409F"/>
    <w:rsid w:val="00816BB2"/>
    <w:rsid w:val="0082612E"/>
    <w:rsid w:val="00830A43"/>
    <w:rsid w:val="00842E2E"/>
    <w:rsid w:val="00846C72"/>
    <w:rsid w:val="00855E04"/>
    <w:rsid w:val="00856ADD"/>
    <w:rsid w:val="00867F78"/>
    <w:rsid w:val="00890817"/>
    <w:rsid w:val="008A0147"/>
    <w:rsid w:val="008A2608"/>
    <w:rsid w:val="008A31DD"/>
    <w:rsid w:val="008A6D3F"/>
    <w:rsid w:val="008B2BD5"/>
    <w:rsid w:val="008B57B8"/>
    <w:rsid w:val="008B61C0"/>
    <w:rsid w:val="008E692D"/>
    <w:rsid w:val="008F6335"/>
    <w:rsid w:val="0090424F"/>
    <w:rsid w:val="00905902"/>
    <w:rsid w:val="0090784D"/>
    <w:rsid w:val="00910467"/>
    <w:rsid w:val="00911CF8"/>
    <w:rsid w:val="0091638C"/>
    <w:rsid w:val="009174C0"/>
    <w:rsid w:val="00917F0F"/>
    <w:rsid w:val="00920A42"/>
    <w:rsid w:val="00922250"/>
    <w:rsid w:val="009272FD"/>
    <w:rsid w:val="00940CA4"/>
    <w:rsid w:val="00953A68"/>
    <w:rsid w:val="009852E5"/>
    <w:rsid w:val="00990AD4"/>
    <w:rsid w:val="009A65C3"/>
    <w:rsid w:val="009D2887"/>
    <w:rsid w:val="009E43AE"/>
    <w:rsid w:val="009F28D2"/>
    <w:rsid w:val="00A00145"/>
    <w:rsid w:val="00A01862"/>
    <w:rsid w:val="00A1423D"/>
    <w:rsid w:val="00A21357"/>
    <w:rsid w:val="00A25103"/>
    <w:rsid w:val="00A341AE"/>
    <w:rsid w:val="00A44130"/>
    <w:rsid w:val="00A463D9"/>
    <w:rsid w:val="00A46592"/>
    <w:rsid w:val="00A5610D"/>
    <w:rsid w:val="00A652D5"/>
    <w:rsid w:val="00A80183"/>
    <w:rsid w:val="00A8493E"/>
    <w:rsid w:val="00AB3C67"/>
    <w:rsid w:val="00AE05F0"/>
    <w:rsid w:val="00AF1577"/>
    <w:rsid w:val="00B026BE"/>
    <w:rsid w:val="00B1651C"/>
    <w:rsid w:val="00B16A9B"/>
    <w:rsid w:val="00B203DF"/>
    <w:rsid w:val="00B2470F"/>
    <w:rsid w:val="00B45AA4"/>
    <w:rsid w:val="00B47B01"/>
    <w:rsid w:val="00B916CF"/>
    <w:rsid w:val="00B9189C"/>
    <w:rsid w:val="00BB09FB"/>
    <w:rsid w:val="00BB64E1"/>
    <w:rsid w:val="00BC056B"/>
    <w:rsid w:val="00BC0FB6"/>
    <w:rsid w:val="00BD2F03"/>
    <w:rsid w:val="00BD771B"/>
    <w:rsid w:val="00C00388"/>
    <w:rsid w:val="00C0040B"/>
    <w:rsid w:val="00C055EB"/>
    <w:rsid w:val="00C0596E"/>
    <w:rsid w:val="00C07984"/>
    <w:rsid w:val="00C13FE1"/>
    <w:rsid w:val="00C20723"/>
    <w:rsid w:val="00C246E2"/>
    <w:rsid w:val="00C33A8F"/>
    <w:rsid w:val="00C50AF0"/>
    <w:rsid w:val="00C6033B"/>
    <w:rsid w:val="00C83B01"/>
    <w:rsid w:val="00CA13B8"/>
    <w:rsid w:val="00CA28D7"/>
    <w:rsid w:val="00CB45F5"/>
    <w:rsid w:val="00CC22E0"/>
    <w:rsid w:val="00CC61F0"/>
    <w:rsid w:val="00CC7349"/>
    <w:rsid w:val="00CF2A32"/>
    <w:rsid w:val="00CF394E"/>
    <w:rsid w:val="00D004B7"/>
    <w:rsid w:val="00D02690"/>
    <w:rsid w:val="00D07DF1"/>
    <w:rsid w:val="00D102EC"/>
    <w:rsid w:val="00D13B19"/>
    <w:rsid w:val="00D2339C"/>
    <w:rsid w:val="00D32A7D"/>
    <w:rsid w:val="00D468BE"/>
    <w:rsid w:val="00D50FBF"/>
    <w:rsid w:val="00D558C2"/>
    <w:rsid w:val="00D642BA"/>
    <w:rsid w:val="00D765B1"/>
    <w:rsid w:val="00DA50C4"/>
    <w:rsid w:val="00DA7100"/>
    <w:rsid w:val="00DB607E"/>
    <w:rsid w:val="00DC5FED"/>
    <w:rsid w:val="00DC7B9C"/>
    <w:rsid w:val="00DD07BA"/>
    <w:rsid w:val="00DD0F1F"/>
    <w:rsid w:val="00DD1C7C"/>
    <w:rsid w:val="00DD5818"/>
    <w:rsid w:val="00DE43EC"/>
    <w:rsid w:val="00DF40A5"/>
    <w:rsid w:val="00E0242C"/>
    <w:rsid w:val="00E13215"/>
    <w:rsid w:val="00E14193"/>
    <w:rsid w:val="00E161AD"/>
    <w:rsid w:val="00E17ADF"/>
    <w:rsid w:val="00E3285D"/>
    <w:rsid w:val="00E453CD"/>
    <w:rsid w:val="00E63FD8"/>
    <w:rsid w:val="00E6616A"/>
    <w:rsid w:val="00E71AA8"/>
    <w:rsid w:val="00E82455"/>
    <w:rsid w:val="00E92354"/>
    <w:rsid w:val="00E97AE4"/>
    <w:rsid w:val="00EA0FD0"/>
    <w:rsid w:val="00EA0FDF"/>
    <w:rsid w:val="00EA10F9"/>
    <w:rsid w:val="00EA66C3"/>
    <w:rsid w:val="00EB33A2"/>
    <w:rsid w:val="00EB6343"/>
    <w:rsid w:val="00EB7469"/>
    <w:rsid w:val="00EB793F"/>
    <w:rsid w:val="00EC5B59"/>
    <w:rsid w:val="00EE2985"/>
    <w:rsid w:val="00EF210F"/>
    <w:rsid w:val="00EF2316"/>
    <w:rsid w:val="00EF2A16"/>
    <w:rsid w:val="00EF2E2E"/>
    <w:rsid w:val="00EF4257"/>
    <w:rsid w:val="00EF4EE7"/>
    <w:rsid w:val="00F027F0"/>
    <w:rsid w:val="00F15042"/>
    <w:rsid w:val="00F1622B"/>
    <w:rsid w:val="00F21808"/>
    <w:rsid w:val="00F23544"/>
    <w:rsid w:val="00F452C5"/>
    <w:rsid w:val="00F51B8A"/>
    <w:rsid w:val="00F65143"/>
    <w:rsid w:val="00F773E4"/>
    <w:rsid w:val="00F85288"/>
    <w:rsid w:val="00FB0BC6"/>
    <w:rsid w:val="00FB48F6"/>
    <w:rsid w:val="00FC338E"/>
    <w:rsid w:val="00FD0613"/>
    <w:rsid w:val="00FD4178"/>
    <w:rsid w:val="00FE2EAB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A7"/>
    <w:pPr>
      <w:widowControl w:val="0"/>
    </w:pPr>
    <w:rPr>
      <w:snapToGrid w:val="0"/>
      <w:lang w:val="pt-BR"/>
    </w:rPr>
  </w:style>
  <w:style w:type="paragraph" w:styleId="Ttulo1">
    <w:name w:val="heading 1"/>
    <w:basedOn w:val="Normal"/>
    <w:next w:val="Normal"/>
    <w:qFormat/>
    <w:rsid w:val="005056A7"/>
    <w:pPr>
      <w:numPr>
        <w:numId w:val="23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056A7"/>
    <w:pPr>
      <w:numPr>
        <w:ilvl w:val="1"/>
        <w:numId w:val="23"/>
      </w:numPr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056A7"/>
    <w:pPr>
      <w:numPr>
        <w:ilvl w:val="2"/>
        <w:numId w:val="23"/>
      </w:numPr>
      <w:outlineLvl w:val="2"/>
    </w:pPr>
    <w:rPr>
      <w:sz w:val="22"/>
    </w:rPr>
  </w:style>
  <w:style w:type="paragraph" w:styleId="Ttulo4">
    <w:name w:val="heading 4"/>
    <w:basedOn w:val="Normal"/>
    <w:next w:val="Normal"/>
    <w:qFormat/>
    <w:rsid w:val="005056A7"/>
    <w:pPr>
      <w:numPr>
        <w:ilvl w:val="3"/>
        <w:numId w:val="23"/>
      </w:numPr>
      <w:outlineLvl w:val="3"/>
    </w:pPr>
    <w:rPr>
      <w:sz w:val="22"/>
    </w:rPr>
  </w:style>
  <w:style w:type="paragraph" w:styleId="Ttulo5">
    <w:name w:val="heading 5"/>
    <w:basedOn w:val="Normal"/>
    <w:next w:val="Normal"/>
    <w:qFormat/>
    <w:rsid w:val="005056A7"/>
    <w:pPr>
      <w:numPr>
        <w:ilvl w:val="4"/>
        <w:numId w:val="23"/>
      </w:numPr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5056A7"/>
    <w:pPr>
      <w:numPr>
        <w:ilvl w:val="5"/>
        <w:numId w:val="23"/>
      </w:numPr>
      <w:outlineLvl w:val="5"/>
    </w:pPr>
    <w:rPr>
      <w:rFonts w:ascii="Arial" w:hAnsi="Arial"/>
      <w:sz w:val="22"/>
    </w:rPr>
  </w:style>
  <w:style w:type="paragraph" w:styleId="Ttulo7">
    <w:name w:val="heading 7"/>
    <w:basedOn w:val="Normal"/>
    <w:next w:val="Normal"/>
    <w:qFormat/>
    <w:rsid w:val="005056A7"/>
    <w:pPr>
      <w:numPr>
        <w:ilvl w:val="6"/>
        <w:numId w:val="23"/>
      </w:numPr>
      <w:outlineLvl w:val="6"/>
    </w:pPr>
    <w:rPr>
      <w:rFonts w:ascii="Arial" w:hAnsi="Arial"/>
      <w:sz w:val="18"/>
    </w:rPr>
  </w:style>
  <w:style w:type="paragraph" w:styleId="Ttulo8">
    <w:name w:val="heading 8"/>
    <w:basedOn w:val="Normal"/>
    <w:next w:val="Normal"/>
    <w:qFormat/>
    <w:rsid w:val="005056A7"/>
    <w:pPr>
      <w:numPr>
        <w:ilvl w:val="7"/>
        <w:numId w:val="23"/>
      </w:numPr>
      <w:outlineLvl w:val="7"/>
    </w:pPr>
    <w:rPr>
      <w:rFonts w:ascii="Arial" w:hAnsi="Arial"/>
      <w:sz w:val="18"/>
    </w:rPr>
  </w:style>
  <w:style w:type="paragraph" w:styleId="Ttulo9">
    <w:name w:val="heading 9"/>
    <w:basedOn w:val="Normal"/>
    <w:next w:val="Normal"/>
    <w:qFormat/>
    <w:rsid w:val="005056A7"/>
    <w:pPr>
      <w:numPr>
        <w:ilvl w:val="8"/>
        <w:numId w:val="23"/>
      </w:numPr>
      <w:outlineLvl w:val="8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56A7"/>
    <w:rPr>
      <w:color w:val="0000FF"/>
    </w:rPr>
  </w:style>
  <w:style w:type="paragraph" w:styleId="Cabealho">
    <w:name w:val="header"/>
    <w:basedOn w:val="Normal"/>
    <w:rsid w:val="005056A7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styleId="Legenda">
    <w:name w:val="caption"/>
    <w:basedOn w:val="Normal"/>
    <w:next w:val="Normal"/>
    <w:qFormat/>
    <w:rsid w:val="005056A7"/>
    <w:pPr>
      <w:jc w:val="center"/>
    </w:pPr>
    <w:rPr>
      <w:sz w:val="18"/>
    </w:rPr>
  </w:style>
  <w:style w:type="paragraph" w:styleId="MapadoDocumento">
    <w:name w:val="Document Map"/>
    <w:basedOn w:val="Normal"/>
    <w:semiHidden/>
    <w:rsid w:val="005056A7"/>
    <w:rPr>
      <w:rFonts w:ascii="Tahoma" w:hAnsi="Tahoma"/>
      <w:sz w:val="18"/>
    </w:rPr>
  </w:style>
  <w:style w:type="paragraph" w:styleId="Recuodecorpodetexto">
    <w:name w:val="Body Text Indent"/>
    <w:basedOn w:val="Normal"/>
    <w:rsid w:val="005056A7"/>
    <w:rPr>
      <w:sz w:val="18"/>
    </w:rPr>
  </w:style>
  <w:style w:type="character" w:styleId="Nmerodepgina">
    <w:name w:val="page number"/>
    <w:basedOn w:val="Fontepargpadro"/>
    <w:rsid w:val="005056A7"/>
  </w:style>
  <w:style w:type="paragraph" w:customStyle="1" w:styleId="References">
    <w:name w:val="References"/>
    <w:rsid w:val="005056A7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</w:pPr>
    <w:rPr>
      <w:snapToGrid w:val="0"/>
    </w:rPr>
  </w:style>
  <w:style w:type="paragraph" w:customStyle="1" w:styleId="Captions">
    <w:name w:val="Captions"/>
    <w:rsid w:val="005056A7"/>
    <w:pPr>
      <w:widowControl w:val="0"/>
      <w:jc w:val="center"/>
    </w:pPr>
    <w:rPr>
      <w:snapToGrid w:val="0"/>
      <w:sz w:val="18"/>
    </w:rPr>
  </w:style>
  <w:style w:type="paragraph" w:styleId="Numerada">
    <w:name w:val="List Number"/>
    <w:basedOn w:val="Normal"/>
    <w:rsid w:val="005056A7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1080"/>
    </w:pPr>
    <w:rPr>
      <w:sz w:val="18"/>
    </w:rPr>
  </w:style>
  <w:style w:type="paragraph" w:customStyle="1" w:styleId="Abstract">
    <w:name w:val="Abstract"/>
    <w:rsid w:val="005056A7"/>
    <w:pPr>
      <w:widowControl w:val="0"/>
    </w:pPr>
    <w:rPr>
      <w:snapToGrid w:val="0"/>
      <w:sz w:val="18"/>
    </w:rPr>
  </w:style>
  <w:style w:type="paragraph" w:customStyle="1" w:styleId="EMail">
    <w:name w:val="EMail"/>
    <w:rsid w:val="005056A7"/>
    <w:pPr>
      <w:widowControl w:val="0"/>
      <w:jc w:val="center"/>
    </w:pPr>
    <w:rPr>
      <w:snapToGrid w:val="0"/>
      <w:sz w:val="24"/>
    </w:rPr>
  </w:style>
  <w:style w:type="paragraph" w:styleId="Rodap">
    <w:name w:val="footer"/>
    <w:basedOn w:val="Normal"/>
    <w:rsid w:val="005056A7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customStyle="1" w:styleId="Bullet">
    <w:name w:val="Bullet"/>
    <w:rsid w:val="005056A7"/>
    <w:pPr>
      <w:widowControl w:val="0"/>
      <w:tabs>
        <w:tab w:val="left" w:pos="0"/>
        <w:tab w:val="left" w:pos="216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</w:rPr>
  </w:style>
  <w:style w:type="paragraph" w:customStyle="1" w:styleId="footnotetex">
    <w:name w:val="footnote tex"/>
    <w:rsid w:val="005056A7"/>
    <w:pPr>
      <w:widowControl w:val="0"/>
      <w:tabs>
        <w:tab w:val="left" w:pos="-144"/>
        <w:tab w:val="left" w:pos="0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</w:rPr>
  </w:style>
  <w:style w:type="paragraph" w:customStyle="1" w:styleId="Affiliations">
    <w:name w:val="Affiliations"/>
    <w:rsid w:val="005056A7"/>
    <w:pPr>
      <w:widowControl w:val="0"/>
      <w:jc w:val="center"/>
    </w:pPr>
    <w:rPr>
      <w:rFonts w:ascii="Helvetica" w:hAnsi="Helvetica"/>
      <w:snapToGrid w:val="0"/>
    </w:rPr>
  </w:style>
  <w:style w:type="paragraph" w:customStyle="1" w:styleId="PaperTitle">
    <w:name w:val="PaperTitle"/>
    <w:rsid w:val="005056A7"/>
    <w:pPr>
      <w:widowControl w:val="0"/>
      <w:jc w:val="center"/>
    </w:pPr>
    <w:rPr>
      <w:rFonts w:ascii="Helvetica" w:hAnsi="Helvetica"/>
      <w:snapToGrid w:val="0"/>
      <w:sz w:val="36"/>
    </w:rPr>
  </w:style>
  <w:style w:type="paragraph" w:customStyle="1" w:styleId="Author">
    <w:name w:val="Author"/>
    <w:rsid w:val="005056A7"/>
    <w:pPr>
      <w:widowControl w:val="0"/>
      <w:jc w:val="center"/>
    </w:pPr>
    <w:rPr>
      <w:rFonts w:ascii="Helvetica" w:hAnsi="Helvetica"/>
      <w:snapToGrid w:val="0"/>
      <w:sz w:val="24"/>
    </w:rPr>
  </w:style>
  <w:style w:type="character" w:customStyle="1" w:styleId="footnoteref">
    <w:name w:val="footnote ref"/>
    <w:rsid w:val="005056A7"/>
    <w:rPr>
      <w:sz w:val="18"/>
    </w:rPr>
  </w:style>
  <w:style w:type="character" w:customStyle="1" w:styleId="DefaultPara">
    <w:name w:val="Default Para"/>
    <w:rsid w:val="005056A7"/>
  </w:style>
  <w:style w:type="paragraph" w:styleId="Corpodetexto">
    <w:name w:val="Body Text"/>
    <w:basedOn w:val="Normal"/>
    <w:rsid w:val="005056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paragraph" w:styleId="Corpodetexto2">
    <w:name w:val="Body Text 2"/>
    <w:basedOn w:val="Normal"/>
    <w:rsid w:val="005056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pacing w:val="-2"/>
      <w:sz w:val="19"/>
    </w:rPr>
  </w:style>
  <w:style w:type="paragraph" w:styleId="Corpodetexto3">
    <w:name w:val="Body Text 3"/>
    <w:basedOn w:val="Normal"/>
    <w:rsid w:val="005056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18"/>
    </w:rPr>
  </w:style>
  <w:style w:type="paragraph" w:styleId="Textoembloco">
    <w:name w:val="Block Text"/>
    <w:basedOn w:val="Normal"/>
    <w:rsid w:val="005056A7"/>
    <w:pPr>
      <w:spacing w:after="120"/>
      <w:ind w:left="1440" w:right="1440"/>
    </w:pPr>
  </w:style>
  <w:style w:type="paragraph" w:styleId="Primeirorecuodecorpodetexto">
    <w:name w:val="Body Text First Indent"/>
    <w:basedOn w:val="Corpodetexto"/>
    <w:rsid w:val="005056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/>
      <w:ind w:firstLine="210"/>
      <w:jc w:val="left"/>
    </w:pPr>
  </w:style>
  <w:style w:type="paragraph" w:styleId="Primeirorecuodecorpodetexto2">
    <w:name w:val="Body Text First Indent 2"/>
    <w:basedOn w:val="Recuodecorpodetexto"/>
    <w:rsid w:val="005056A7"/>
    <w:pPr>
      <w:spacing w:after="120"/>
      <w:ind w:left="360" w:firstLine="210"/>
    </w:pPr>
    <w:rPr>
      <w:sz w:val="20"/>
    </w:rPr>
  </w:style>
  <w:style w:type="paragraph" w:styleId="Recuodecorpodetexto2">
    <w:name w:val="Body Text Indent 2"/>
    <w:basedOn w:val="Normal"/>
    <w:rsid w:val="005056A7"/>
    <w:pPr>
      <w:spacing w:after="120" w:line="480" w:lineRule="auto"/>
      <w:ind w:left="360"/>
    </w:pPr>
  </w:style>
  <w:style w:type="paragraph" w:styleId="Recuodecorpodetexto3">
    <w:name w:val="Body Text Indent 3"/>
    <w:basedOn w:val="Normal"/>
    <w:rsid w:val="005056A7"/>
    <w:pPr>
      <w:spacing w:after="120"/>
      <w:ind w:left="360"/>
    </w:pPr>
    <w:rPr>
      <w:sz w:val="16"/>
      <w:szCs w:val="16"/>
    </w:rPr>
  </w:style>
  <w:style w:type="paragraph" w:styleId="Encerramento">
    <w:name w:val="Closing"/>
    <w:basedOn w:val="Normal"/>
    <w:rsid w:val="005056A7"/>
    <w:pPr>
      <w:ind w:left="4320"/>
    </w:pPr>
  </w:style>
  <w:style w:type="paragraph" w:styleId="Textodecomentrio">
    <w:name w:val="annotation text"/>
    <w:basedOn w:val="Normal"/>
    <w:semiHidden/>
    <w:rsid w:val="005056A7"/>
  </w:style>
  <w:style w:type="paragraph" w:styleId="Data">
    <w:name w:val="Date"/>
    <w:basedOn w:val="Normal"/>
    <w:next w:val="Normal"/>
    <w:rsid w:val="005056A7"/>
  </w:style>
  <w:style w:type="paragraph" w:styleId="AssinaturadeEmail">
    <w:name w:val="E-mail Signature"/>
    <w:basedOn w:val="Normal"/>
    <w:rsid w:val="005056A7"/>
  </w:style>
  <w:style w:type="paragraph" w:styleId="Textodenotadefim">
    <w:name w:val="endnote text"/>
    <w:basedOn w:val="Normal"/>
    <w:semiHidden/>
    <w:rsid w:val="005056A7"/>
  </w:style>
  <w:style w:type="paragraph" w:styleId="Destinatrio">
    <w:name w:val="envelope address"/>
    <w:basedOn w:val="Normal"/>
    <w:rsid w:val="005056A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metente">
    <w:name w:val="envelope return"/>
    <w:basedOn w:val="Normal"/>
    <w:rsid w:val="005056A7"/>
    <w:rPr>
      <w:rFonts w:ascii="Arial" w:hAnsi="Arial" w:cs="Arial"/>
    </w:rPr>
  </w:style>
  <w:style w:type="paragraph" w:styleId="Textodenotaderodap">
    <w:name w:val="footnote text"/>
    <w:basedOn w:val="Normal"/>
    <w:semiHidden/>
    <w:rsid w:val="005056A7"/>
  </w:style>
  <w:style w:type="paragraph" w:styleId="EndereoHTML">
    <w:name w:val="HTML Address"/>
    <w:basedOn w:val="Normal"/>
    <w:rsid w:val="005056A7"/>
    <w:rPr>
      <w:i/>
      <w:iCs/>
    </w:rPr>
  </w:style>
  <w:style w:type="paragraph" w:styleId="Pr-formataoHTML">
    <w:name w:val="HTML Preformatted"/>
    <w:basedOn w:val="Normal"/>
    <w:rsid w:val="005056A7"/>
    <w:rPr>
      <w:rFonts w:ascii="Courier New" w:hAnsi="Courier New" w:cs="Courier New"/>
    </w:rPr>
  </w:style>
  <w:style w:type="paragraph" w:styleId="Remissivo1">
    <w:name w:val="index 1"/>
    <w:basedOn w:val="Normal"/>
    <w:next w:val="Normal"/>
    <w:autoRedefine/>
    <w:semiHidden/>
    <w:rsid w:val="005056A7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5056A7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5056A7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5056A7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5056A7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5056A7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5056A7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5056A7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5056A7"/>
    <w:pPr>
      <w:ind w:left="1800" w:hanging="200"/>
    </w:pPr>
  </w:style>
  <w:style w:type="paragraph" w:styleId="Ttulodendiceremissivo">
    <w:name w:val="index heading"/>
    <w:basedOn w:val="Normal"/>
    <w:next w:val="Remissivo1"/>
    <w:semiHidden/>
    <w:rsid w:val="005056A7"/>
    <w:rPr>
      <w:rFonts w:ascii="Arial" w:hAnsi="Arial" w:cs="Arial"/>
      <w:b/>
      <w:bCs/>
    </w:rPr>
  </w:style>
  <w:style w:type="paragraph" w:styleId="Lista">
    <w:name w:val="List"/>
    <w:basedOn w:val="Normal"/>
    <w:rsid w:val="005056A7"/>
    <w:pPr>
      <w:ind w:left="360" w:hanging="360"/>
    </w:pPr>
  </w:style>
  <w:style w:type="paragraph" w:styleId="Lista2">
    <w:name w:val="List 2"/>
    <w:basedOn w:val="Normal"/>
    <w:rsid w:val="005056A7"/>
    <w:pPr>
      <w:ind w:left="720" w:hanging="360"/>
    </w:pPr>
  </w:style>
  <w:style w:type="paragraph" w:styleId="Lista3">
    <w:name w:val="List 3"/>
    <w:basedOn w:val="Normal"/>
    <w:rsid w:val="005056A7"/>
    <w:pPr>
      <w:ind w:left="1080" w:hanging="360"/>
    </w:pPr>
  </w:style>
  <w:style w:type="paragraph" w:styleId="Lista4">
    <w:name w:val="List 4"/>
    <w:basedOn w:val="Normal"/>
    <w:rsid w:val="005056A7"/>
    <w:pPr>
      <w:ind w:left="1440" w:hanging="360"/>
    </w:pPr>
  </w:style>
  <w:style w:type="paragraph" w:styleId="Lista5">
    <w:name w:val="List 5"/>
    <w:basedOn w:val="Normal"/>
    <w:rsid w:val="005056A7"/>
    <w:pPr>
      <w:ind w:left="1800" w:hanging="360"/>
    </w:pPr>
  </w:style>
  <w:style w:type="paragraph" w:styleId="Commarcadores">
    <w:name w:val="List Bullet"/>
    <w:basedOn w:val="Normal"/>
    <w:autoRedefine/>
    <w:rsid w:val="005056A7"/>
    <w:pPr>
      <w:numPr>
        <w:numId w:val="2"/>
      </w:numPr>
    </w:pPr>
  </w:style>
  <w:style w:type="paragraph" w:styleId="Commarcadores2">
    <w:name w:val="List Bullet 2"/>
    <w:basedOn w:val="Normal"/>
    <w:autoRedefine/>
    <w:rsid w:val="005056A7"/>
    <w:pPr>
      <w:numPr>
        <w:numId w:val="3"/>
      </w:numPr>
    </w:pPr>
  </w:style>
  <w:style w:type="paragraph" w:styleId="Commarcadores3">
    <w:name w:val="List Bullet 3"/>
    <w:basedOn w:val="Normal"/>
    <w:autoRedefine/>
    <w:rsid w:val="005056A7"/>
    <w:pPr>
      <w:numPr>
        <w:numId w:val="4"/>
      </w:numPr>
    </w:pPr>
  </w:style>
  <w:style w:type="paragraph" w:styleId="Commarcadores4">
    <w:name w:val="List Bullet 4"/>
    <w:basedOn w:val="Normal"/>
    <w:autoRedefine/>
    <w:rsid w:val="005056A7"/>
    <w:pPr>
      <w:numPr>
        <w:numId w:val="5"/>
      </w:numPr>
    </w:pPr>
  </w:style>
  <w:style w:type="paragraph" w:styleId="Commarcadores5">
    <w:name w:val="List Bullet 5"/>
    <w:basedOn w:val="Normal"/>
    <w:autoRedefine/>
    <w:rsid w:val="005056A7"/>
    <w:pPr>
      <w:numPr>
        <w:numId w:val="6"/>
      </w:numPr>
    </w:pPr>
  </w:style>
  <w:style w:type="paragraph" w:styleId="Listadecontinuao">
    <w:name w:val="List Continue"/>
    <w:basedOn w:val="Normal"/>
    <w:rsid w:val="005056A7"/>
    <w:pPr>
      <w:spacing w:after="120"/>
      <w:ind w:left="360"/>
    </w:pPr>
  </w:style>
  <w:style w:type="paragraph" w:styleId="Listadecontinuao2">
    <w:name w:val="List Continue 2"/>
    <w:basedOn w:val="Normal"/>
    <w:rsid w:val="005056A7"/>
    <w:pPr>
      <w:spacing w:after="120"/>
      <w:ind w:left="720"/>
    </w:pPr>
  </w:style>
  <w:style w:type="paragraph" w:styleId="Listadecontinuao3">
    <w:name w:val="List Continue 3"/>
    <w:basedOn w:val="Normal"/>
    <w:rsid w:val="005056A7"/>
    <w:pPr>
      <w:spacing w:after="120"/>
      <w:ind w:left="1080"/>
    </w:pPr>
  </w:style>
  <w:style w:type="paragraph" w:styleId="Listadecontinuao4">
    <w:name w:val="List Continue 4"/>
    <w:basedOn w:val="Normal"/>
    <w:rsid w:val="005056A7"/>
    <w:pPr>
      <w:spacing w:after="120"/>
      <w:ind w:left="1440"/>
    </w:pPr>
  </w:style>
  <w:style w:type="paragraph" w:styleId="Listadecontinuao5">
    <w:name w:val="List Continue 5"/>
    <w:basedOn w:val="Normal"/>
    <w:rsid w:val="005056A7"/>
    <w:pPr>
      <w:spacing w:after="120"/>
      <w:ind w:left="1800"/>
    </w:pPr>
  </w:style>
  <w:style w:type="paragraph" w:styleId="Numerada2">
    <w:name w:val="List Number 2"/>
    <w:basedOn w:val="Normal"/>
    <w:rsid w:val="005056A7"/>
    <w:pPr>
      <w:numPr>
        <w:numId w:val="7"/>
      </w:numPr>
    </w:pPr>
  </w:style>
  <w:style w:type="paragraph" w:styleId="Numerada3">
    <w:name w:val="List Number 3"/>
    <w:basedOn w:val="Normal"/>
    <w:rsid w:val="005056A7"/>
    <w:pPr>
      <w:numPr>
        <w:numId w:val="8"/>
      </w:numPr>
    </w:pPr>
  </w:style>
  <w:style w:type="paragraph" w:styleId="Numerada4">
    <w:name w:val="List Number 4"/>
    <w:basedOn w:val="Normal"/>
    <w:rsid w:val="005056A7"/>
    <w:pPr>
      <w:numPr>
        <w:numId w:val="9"/>
      </w:numPr>
    </w:pPr>
  </w:style>
  <w:style w:type="paragraph" w:styleId="Numerada5">
    <w:name w:val="List Number 5"/>
    <w:basedOn w:val="Normal"/>
    <w:rsid w:val="005056A7"/>
    <w:pPr>
      <w:numPr>
        <w:numId w:val="10"/>
      </w:numPr>
    </w:pPr>
  </w:style>
  <w:style w:type="paragraph" w:styleId="Textodemacro">
    <w:name w:val="macro"/>
    <w:semiHidden/>
    <w:rsid w:val="005056A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Cabealhodamensagem">
    <w:name w:val="Message Header"/>
    <w:basedOn w:val="Normal"/>
    <w:rsid w:val="00505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5056A7"/>
    <w:rPr>
      <w:sz w:val="24"/>
      <w:szCs w:val="24"/>
    </w:rPr>
  </w:style>
  <w:style w:type="paragraph" w:styleId="Recuonormal">
    <w:name w:val="Normal Indent"/>
    <w:basedOn w:val="Normal"/>
    <w:rsid w:val="005056A7"/>
    <w:pPr>
      <w:ind w:left="720"/>
    </w:pPr>
  </w:style>
  <w:style w:type="paragraph" w:styleId="Ttulodanota">
    <w:name w:val="Note Heading"/>
    <w:basedOn w:val="Normal"/>
    <w:next w:val="Normal"/>
    <w:rsid w:val="005056A7"/>
  </w:style>
  <w:style w:type="paragraph" w:styleId="TextosemFormatao">
    <w:name w:val="Plain Text"/>
    <w:basedOn w:val="Normal"/>
    <w:rsid w:val="005056A7"/>
    <w:rPr>
      <w:rFonts w:ascii="Courier New" w:hAnsi="Courier New" w:cs="Courier New"/>
    </w:rPr>
  </w:style>
  <w:style w:type="paragraph" w:styleId="Saudao">
    <w:name w:val="Salutation"/>
    <w:basedOn w:val="Normal"/>
    <w:next w:val="Normal"/>
    <w:rsid w:val="005056A7"/>
  </w:style>
  <w:style w:type="paragraph" w:styleId="Assinatura">
    <w:name w:val="Signature"/>
    <w:basedOn w:val="Normal"/>
    <w:rsid w:val="005056A7"/>
    <w:pPr>
      <w:ind w:left="4320"/>
    </w:pPr>
  </w:style>
  <w:style w:type="paragraph" w:styleId="Subttulo">
    <w:name w:val="Subtitle"/>
    <w:basedOn w:val="Normal"/>
    <w:qFormat/>
    <w:rsid w:val="005056A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dicedeautoridades">
    <w:name w:val="table of authorities"/>
    <w:basedOn w:val="Normal"/>
    <w:next w:val="Normal"/>
    <w:semiHidden/>
    <w:rsid w:val="005056A7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5056A7"/>
    <w:pPr>
      <w:ind w:left="400" w:hanging="400"/>
    </w:pPr>
  </w:style>
  <w:style w:type="paragraph" w:styleId="Ttulo">
    <w:name w:val="Title"/>
    <w:basedOn w:val="Normal"/>
    <w:qFormat/>
    <w:rsid w:val="005056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deautoridades">
    <w:name w:val="toa heading"/>
    <w:basedOn w:val="Normal"/>
    <w:next w:val="Normal"/>
    <w:semiHidden/>
    <w:rsid w:val="005056A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5056A7"/>
  </w:style>
  <w:style w:type="paragraph" w:styleId="Sumrio2">
    <w:name w:val="toc 2"/>
    <w:basedOn w:val="Normal"/>
    <w:next w:val="Normal"/>
    <w:autoRedefine/>
    <w:semiHidden/>
    <w:rsid w:val="005056A7"/>
    <w:pPr>
      <w:ind w:left="200"/>
    </w:pPr>
  </w:style>
  <w:style w:type="paragraph" w:styleId="Sumrio3">
    <w:name w:val="toc 3"/>
    <w:basedOn w:val="Normal"/>
    <w:next w:val="Normal"/>
    <w:autoRedefine/>
    <w:semiHidden/>
    <w:rsid w:val="005056A7"/>
    <w:pPr>
      <w:ind w:left="400"/>
    </w:pPr>
  </w:style>
  <w:style w:type="paragraph" w:styleId="Sumrio4">
    <w:name w:val="toc 4"/>
    <w:basedOn w:val="Normal"/>
    <w:next w:val="Normal"/>
    <w:autoRedefine/>
    <w:semiHidden/>
    <w:rsid w:val="005056A7"/>
    <w:pPr>
      <w:ind w:left="600"/>
    </w:pPr>
  </w:style>
  <w:style w:type="paragraph" w:styleId="Sumrio5">
    <w:name w:val="toc 5"/>
    <w:basedOn w:val="Normal"/>
    <w:next w:val="Normal"/>
    <w:autoRedefine/>
    <w:semiHidden/>
    <w:rsid w:val="005056A7"/>
    <w:pPr>
      <w:ind w:left="800"/>
    </w:pPr>
  </w:style>
  <w:style w:type="paragraph" w:styleId="Sumrio6">
    <w:name w:val="toc 6"/>
    <w:basedOn w:val="Normal"/>
    <w:next w:val="Normal"/>
    <w:autoRedefine/>
    <w:semiHidden/>
    <w:rsid w:val="005056A7"/>
    <w:pPr>
      <w:ind w:left="1000"/>
    </w:pPr>
  </w:style>
  <w:style w:type="paragraph" w:styleId="Sumrio7">
    <w:name w:val="toc 7"/>
    <w:basedOn w:val="Normal"/>
    <w:next w:val="Normal"/>
    <w:autoRedefine/>
    <w:semiHidden/>
    <w:rsid w:val="005056A7"/>
    <w:pPr>
      <w:ind w:left="1200"/>
    </w:pPr>
  </w:style>
  <w:style w:type="paragraph" w:styleId="Sumrio8">
    <w:name w:val="toc 8"/>
    <w:basedOn w:val="Normal"/>
    <w:next w:val="Normal"/>
    <w:autoRedefine/>
    <w:semiHidden/>
    <w:rsid w:val="005056A7"/>
    <w:pPr>
      <w:ind w:left="1400"/>
    </w:pPr>
  </w:style>
  <w:style w:type="paragraph" w:styleId="Sumrio9">
    <w:name w:val="toc 9"/>
    <w:basedOn w:val="Normal"/>
    <w:next w:val="Normal"/>
    <w:autoRedefine/>
    <w:semiHidden/>
    <w:rsid w:val="005056A7"/>
    <w:pPr>
      <w:ind w:left="1600"/>
    </w:pPr>
  </w:style>
  <w:style w:type="character" w:styleId="HiperlinkVisitado">
    <w:name w:val="FollowedHyperlink"/>
    <w:rsid w:val="005056A7"/>
    <w:rPr>
      <w:color w:val="800080"/>
      <w:u w:val="single"/>
    </w:rPr>
  </w:style>
  <w:style w:type="paragraph" w:styleId="Textodebalo">
    <w:name w:val="Balloon Text"/>
    <w:basedOn w:val="Normal"/>
    <w:semiHidden/>
    <w:rsid w:val="00B45A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6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unhideWhenUsed/>
    <w:rsid w:val="00D642BA"/>
  </w:style>
  <w:style w:type="character" w:styleId="TextodoEspaoReservado">
    <w:name w:val="Placeholder Text"/>
    <w:basedOn w:val="Fontepargpadro"/>
    <w:uiPriority w:val="99"/>
    <w:semiHidden/>
    <w:rsid w:val="00676032"/>
    <w:rPr>
      <w:color w:val="808080"/>
    </w:rPr>
  </w:style>
  <w:style w:type="paragraph" w:styleId="PargrafodaLista">
    <w:name w:val="List Paragraph"/>
    <w:basedOn w:val="Normal"/>
    <w:uiPriority w:val="34"/>
    <w:qFormat/>
    <w:rsid w:val="0042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A7"/>
    <w:pPr>
      <w:widowControl w:val="0"/>
    </w:pPr>
    <w:rPr>
      <w:snapToGrid w:val="0"/>
      <w:lang w:val="pt-BR"/>
    </w:rPr>
  </w:style>
  <w:style w:type="paragraph" w:styleId="Ttulo1">
    <w:name w:val="heading 1"/>
    <w:basedOn w:val="Normal"/>
    <w:next w:val="Normal"/>
    <w:qFormat/>
    <w:rsid w:val="005056A7"/>
    <w:pPr>
      <w:numPr>
        <w:numId w:val="23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056A7"/>
    <w:pPr>
      <w:numPr>
        <w:ilvl w:val="1"/>
        <w:numId w:val="23"/>
      </w:numPr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056A7"/>
    <w:pPr>
      <w:numPr>
        <w:ilvl w:val="2"/>
        <w:numId w:val="23"/>
      </w:numPr>
      <w:outlineLvl w:val="2"/>
    </w:pPr>
    <w:rPr>
      <w:sz w:val="22"/>
    </w:rPr>
  </w:style>
  <w:style w:type="paragraph" w:styleId="Ttulo4">
    <w:name w:val="heading 4"/>
    <w:basedOn w:val="Normal"/>
    <w:next w:val="Normal"/>
    <w:qFormat/>
    <w:rsid w:val="005056A7"/>
    <w:pPr>
      <w:numPr>
        <w:ilvl w:val="3"/>
        <w:numId w:val="23"/>
      </w:numPr>
      <w:outlineLvl w:val="3"/>
    </w:pPr>
    <w:rPr>
      <w:sz w:val="22"/>
    </w:rPr>
  </w:style>
  <w:style w:type="paragraph" w:styleId="Ttulo5">
    <w:name w:val="heading 5"/>
    <w:basedOn w:val="Normal"/>
    <w:next w:val="Normal"/>
    <w:qFormat/>
    <w:rsid w:val="005056A7"/>
    <w:pPr>
      <w:numPr>
        <w:ilvl w:val="4"/>
        <w:numId w:val="23"/>
      </w:numPr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5056A7"/>
    <w:pPr>
      <w:numPr>
        <w:ilvl w:val="5"/>
        <w:numId w:val="23"/>
      </w:numPr>
      <w:outlineLvl w:val="5"/>
    </w:pPr>
    <w:rPr>
      <w:rFonts w:ascii="Arial" w:hAnsi="Arial"/>
      <w:sz w:val="22"/>
    </w:rPr>
  </w:style>
  <w:style w:type="paragraph" w:styleId="Ttulo7">
    <w:name w:val="heading 7"/>
    <w:basedOn w:val="Normal"/>
    <w:next w:val="Normal"/>
    <w:qFormat/>
    <w:rsid w:val="005056A7"/>
    <w:pPr>
      <w:numPr>
        <w:ilvl w:val="6"/>
        <w:numId w:val="23"/>
      </w:numPr>
      <w:outlineLvl w:val="6"/>
    </w:pPr>
    <w:rPr>
      <w:rFonts w:ascii="Arial" w:hAnsi="Arial"/>
      <w:sz w:val="18"/>
    </w:rPr>
  </w:style>
  <w:style w:type="paragraph" w:styleId="Ttulo8">
    <w:name w:val="heading 8"/>
    <w:basedOn w:val="Normal"/>
    <w:next w:val="Normal"/>
    <w:qFormat/>
    <w:rsid w:val="005056A7"/>
    <w:pPr>
      <w:numPr>
        <w:ilvl w:val="7"/>
        <w:numId w:val="23"/>
      </w:numPr>
      <w:outlineLvl w:val="7"/>
    </w:pPr>
    <w:rPr>
      <w:rFonts w:ascii="Arial" w:hAnsi="Arial"/>
      <w:sz w:val="18"/>
    </w:rPr>
  </w:style>
  <w:style w:type="paragraph" w:styleId="Ttulo9">
    <w:name w:val="heading 9"/>
    <w:basedOn w:val="Normal"/>
    <w:next w:val="Normal"/>
    <w:qFormat/>
    <w:rsid w:val="005056A7"/>
    <w:pPr>
      <w:numPr>
        <w:ilvl w:val="8"/>
        <w:numId w:val="23"/>
      </w:numPr>
      <w:outlineLvl w:val="8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56A7"/>
    <w:rPr>
      <w:color w:val="0000FF"/>
    </w:rPr>
  </w:style>
  <w:style w:type="paragraph" w:styleId="Cabealho">
    <w:name w:val="header"/>
    <w:basedOn w:val="Normal"/>
    <w:rsid w:val="005056A7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styleId="Legenda">
    <w:name w:val="caption"/>
    <w:basedOn w:val="Normal"/>
    <w:next w:val="Normal"/>
    <w:qFormat/>
    <w:rsid w:val="005056A7"/>
    <w:pPr>
      <w:jc w:val="center"/>
    </w:pPr>
    <w:rPr>
      <w:sz w:val="18"/>
    </w:rPr>
  </w:style>
  <w:style w:type="paragraph" w:styleId="MapadoDocumento">
    <w:name w:val="Document Map"/>
    <w:basedOn w:val="Normal"/>
    <w:semiHidden/>
    <w:rsid w:val="005056A7"/>
    <w:rPr>
      <w:rFonts w:ascii="Tahoma" w:hAnsi="Tahoma"/>
      <w:sz w:val="18"/>
    </w:rPr>
  </w:style>
  <w:style w:type="paragraph" w:styleId="Recuodecorpodetexto">
    <w:name w:val="Body Text Indent"/>
    <w:basedOn w:val="Normal"/>
    <w:rsid w:val="005056A7"/>
    <w:rPr>
      <w:sz w:val="18"/>
    </w:rPr>
  </w:style>
  <w:style w:type="character" w:styleId="Nmerodepgina">
    <w:name w:val="page number"/>
    <w:basedOn w:val="Fontepargpadro"/>
    <w:rsid w:val="005056A7"/>
  </w:style>
  <w:style w:type="paragraph" w:customStyle="1" w:styleId="References">
    <w:name w:val="References"/>
    <w:rsid w:val="005056A7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</w:pPr>
    <w:rPr>
      <w:snapToGrid w:val="0"/>
    </w:rPr>
  </w:style>
  <w:style w:type="paragraph" w:customStyle="1" w:styleId="Captions">
    <w:name w:val="Captions"/>
    <w:rsid w:val="005056A7"/>
    <w:pPr>
      <w:widowControl w:val="0"/>
      <w:jc w:val="center"/>
    </w:pPr>
    <w:rPr>
      <w:snapToGrid w:val="0"/>
      <w:sz w:val="18"/>
    </w:rPr>
  </w:style>
  <w:style w:type="paragraph" w:styleId="Numerada">
    <w:name w:val="List Number"/>
    <w:basedOn w:val="Normal"/>
    <w:rsid w:val="005056A7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1080"/>
    </w:pPr>
    <w:rPr>
      <w:sz w:val="18"/>
    </w:rPr>
  </w:style>
  <w:style w:type="paragraph" w:customStyle="1" w:styleId="Abstract">
    <w:name w:val="Abstract"/>
    <w:rsid w:val="005056A7"/>
    <w:pPr>
      <w:widowControl w:val="0"/>
    </w:pPr>
    <w:rPr>
      <w:snapToGrid w:val="0"/>
      <w:sz w:val="18"/>
    </w:rPr>
  </w:style>
  <w:style w:type="paragraph" w:customStyle="1" w:styleId="EMail">
    <w:name w:val="EMail"/>
    <w:rsid w:val="005056A7"/>
    <w:pPr>
      <w:widowControl w:val="0"/>
      <w:jc w:val="center"/>
    </w:pPr>
    <w:rPr>
      <w:snapToGrid w:val="0"/>
      <w:sz w:val="24"/>
    </w:rPr>
  </w:style>
  <w:style w:type="paragraph" w:styleId="Rodap">
    <w:name w:val="footer"/>
    <w:basedOn w:val="Normal"/>
    <w:rsid w:val="005056A7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customStyle="1" w:styleId="Bullet">
    <w:name w:val="Bullet"/>
    <w:rsid w:val="005056A7"/>
    <w:pPr>
      <w:widowControl w:val="0"/>
      <w:tabs>
        <w:tab w:val="left" w:pos="0"/>
        <w:tab w:val="left" w:pos="216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</w:rPr>
  </w:style>
  <w:style w:type="paragraph" w:customStyle="1" w:styleId="footnotetex">
    <w:name w:val="footnote tex"/>
    <w:rsid w:val="005056A7"/>
    <w:pPr>
      <w:widowControl w:val="0"/>
      <w:tabs>
        <w:tab w:val="left" w:pos="-144"/>
        <w:tab w:val="left" w:pos="0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</w:rPr>
  </w:style>
  <w:style w:type="paragraph" w:customStyle="1" w:styleId="Affiliations">
    <w:name w:val="Affiliations"/>
    <w:rsid w:val="005056A7"/>
    <w:pPr>
      <w:widowControl w:val="0"/>
      <w:jc w:val="center"/>
    </w:pPr>
    <w:rPr>
      <w:rFonts w:ascii="Helvetica" w:hAnsi="Helvetica"/>
      <w:snapToGrid w:val="0"/>
    </w:rPr>
  </w:style>
  <w:style w:type="paragraph" w:customStyle="1" w:styleId="PaperTitle">
    <w:name w:val="PaperTitle"/>
    <w:rsid w:val="005056A7"/>
    <w:pPr>
      <w:widowControl w:val="0"/>
      <w:jc w:val="center"/>
    </w:pPr>
    <w:rPr>
      <w:rFonts w:ascii="Helvetica" w:hAnsi="Helvetica"/>
      <w:snapToGrid w:val="0"/>
      <w:sz w:val="36"/>
    </w:rPr>
  </w:style>
  <w:style w:type="paragraph" w:customStyle="1" w:styleId="Author">
    <w:name w:val="Author"/>
    <w:rsid w:val="005056A7"/>
    <w:pPr>
      <w:widowControl w:val="0"/>
      <w:jc w:val="center"/>
    </w:pPr>
    <w:rPr>
      <w:rFonts w:ascii="Helvetica" w:hAnsi="Helvetica"/>
      <w:snapToGrid w:val="0"/>
      <w:sz w:val="24"/>
    </w:rPr>
  </w:style>
  <w:style w:type="character" w:customStyle="1" w:styleId="footnoteref">
    <w:name w:val="footnote ref"/>
    <w:rsid w:val="005056A7"/>
    <w:rPr>
      <w:sz w:val="18"/>
    </w:rPr>
  </w:style>
  <w:style w:type="character" w:customStyle="1" w:styleId="DefaultPara">
    <w:name w:val="Default Para"/>
    <w:rsid w:val="005056A7"/>
  </w:style>
  <w:style w:type="paragraph" w:styleId="Corpodetexto">
    <w:name w:val="Body Text"/>
    <w:basedOn w:val="Normal"/>
    <w:rsid w:val="005056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paragraph" w:styleId="Corpodetexto2">
    <w:name w:val="Body Text 2"/>
    <w:basedOn w:val="Normal"/>
    <w:rsid w:val="005056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pacing w:val="-2"/>
      <w:sz w:val="19"/>
    </w:rPr>
  </w:style>
  <w:style w:type="paragraph" w:styleId="Corpodetexto3">
    <w:name w:val="Body Text 3"/>
    <w:basedOn w:val="Normal"/>
    <w:rsid w:val="005056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18"/>
    </w:rPr>
  </w:style>
  <w:style w:type="paragraph" w:styleId="Textoembloco">
    <w:name w:val="Block Text"/>
    <w:basedOn w:val="Normal"/>
    <w:rsid w:val="005056A7"/>
    <w:pPr>
      <w:spacing w:after="120"/>
      <w:ind w:left="1440" w:right="1440"/>
    </w:pPr>
  </w:style>
  <w:style w:type="paragraph" w:styleId="Primeirorecuodecorpodetexto">
    <w:name w:val="Body Text First Indent"/>
    <w:basedOn w:val="Corpodetexto"/>
    <w:rsid w:val="005056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/>
      <w:ind w:firstLine="210"/>
      <w:jc w:val="left"/>
    </w:pPr>
  </w:style>
  <w:style w:type="paragraph" w:styleId="Primeirorecuodecorpodetexto2">
    <w:name w:val="Body Text First Indent 2"/>
    <w:basedOn w:val="Recuodecorpodetexto"/>
    <w:rsid w:val="005056A7"/>
    <w:pPr>
      <w:spacing w:after="120"/>
      <w:ind w:left="360" w:firstLine="210"/>
    </w:pPr>
    <w:rPr>
      <w:sz w:val="20"/>
    </w:rPr>
  </w:style>
  <w:style w:type="paragraph" w:styleId="Recuodecorpodetexto2">
    <w:name w:val="Body Text Indent 2"/>
    <w:basedOn w:val="Normal"/>
    <w:rsid w:val="005056A7"/>
    <w:pPr>
      <w:spacing w:after="120" w:line="480" w:lineRule="auto"/>
      <w:ind w:left="360"/>
    </w:pPr>
  </w:style>
  <w:style w:type="paragraph" w:styleId="Recuodecorpodetexto3">
    <w:name w:val="Body Text Indent 3"/>
    <w:basedOn w:val="Normal"/>
    <w:rsid w:val="005056A7"/>
    <w:pPr>
      <w:spacing w:after="120"/>
      <w:ind w:left="360"/>
    </w:pPr>
    <w:rPr>
      <w:sz w:val="16"/>
      <w:szCs w:val="16"/>
    </w:rPr>
  </w:style>
  <w:style w:type="paragraph" w:styleId="Encerramento">
    <w:name w:val="Closing"/>
    <w:basedOn w:val="Normal"/>
    <w:rsid w:val="005056A7"/>
    <w:pPr>
      <w:ind w:left="4320"/>
    </w:pPr>
  </w:style>
  <w:style w:type="paragraph" w:styleId="Textodecomentrio">
    <w:name w:val="annotation text"/>
    <w:basedOn w:val="Normal"/>
    <w:semiHidden/>
    <w:rsid w:val="005056A7"/>
  </w:style>
  <w:style w:type="paragraph" w:styleId="Data">
    <w:name w:val="Date"/>
    <w:basedOn w:val="Normal"/>
    <w:next w:val="Normal"/>
    <w:rsid w:val="005056A7"/>
  </w:style>
  <w:style w:type="paragraph" w:styleId="AssinaturadeEmail">
    <w:name w:val="E-mail Signature"/>
    <w:basedOn w:val="Normal"/>
    <w:rsid w:val="005056A7"/>
  </w:style>
  <w:style w:type="paragraph" w:styleId="Textodenotadefim">
    <w:name w:val="endnote text"/>
    <w:basedOn w:val="Normal"/>
    <w:semiHidden/>
    <w:rsid w:val="005056A7"/>
  </w:style>
  <w:style w:type="paragraph" w:styleId="Destinatrio">
    <w:name w:val="envelope address"/>
    <w:basedOn w:val="Normal"/>
    <w:rsid w:val="005056A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metente">
    <w:name w:val="envelope return"/>
    <w:basedOn w:val="Normal"/>
    <w:rsid w:val="005056A7"/>
    <w:rPr>
      <w:rFonts w:ascii="Arial" w:hAnsi="Arial" w:cs="Arial"/>
    </w:rPr>
  </w:style>
  <w:style w:type="paragraph" w:styleId="Textodenotaderodap">
    <w:name w:val="footnote text"/>
    <w:basedOn w:val="Normal"/>
    <w:semiHidden/>
    <w:rsid w:val="005056A7"/>
  </w:style>
  <w:style w:type="paragraph" w:styleId="EndereoHTML">
    <w:name w:val="HTML Address"/>
    <w:basedOn w:val="Normal"/>
    <w:rsid w:val="005056A7"/>
    <w:rPr>
      <w:i/>
      <w:iCs/>
    </w:rPr>
  </w:style>
  <w:style w:type="paragraph" w:styleId="Pr-formataoHTML">
    <w:name w:val="HTML Preformatted"/>
    <w:basedOn w:val="Normal"/>
    <w:rsid w:val="005056A7"/>
    <w:rPr>
      <w:rFonts w:ascii="Courier New" w:hAnsi="Courier New" w:cs="Courier New"/>
    </w:rPr>
  </w:style>
  <w:style w:type="paragraph" w:styleId="Remissivo1">
    <w:name w:val="index 1"/>
    <w:basedOn w:val="Normal"/>
    <w:next w:val="Normal"/>
    <w:autoRedefine/>
    <w:semiHidden/>
    <w:rsid w:val="005056A7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5056A7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5056A7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5056A7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5056A7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5056A7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5056A7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5056A7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5056A7"/>
    <w:pPr>
      <w:ind w:left="1800" w:hanging="200"/>
    </w:pPr>
  </w:style>
  <w:style w:type="paragraph" w:styleId="Ttulodendiceremissivo">
    <w:name w:val="index heading"/>
    <w:basedOn w:val="Normal"/>
    <w:next w:val="Remissivo1"/>
    <w:semiHidden/>
    <w:rsid w:val="005056A7"/>
    <w:rPr>
      <w:rFonts w:ascii="Arial" w:hAnsi="Arial" w:cs="Arial"/>
      <w:b/>
      <w:bCs/>
    </w:rPr>
  </w:style>
  <w:style w:type="paragraph" w:styleId="Lista">
    <w:name w:val="List"/>
    <w:basedOn w:val="Normal"/>
    <w:rsid w:val="005056A7"/>
    <w:pPr>
      <w:ind w:left="360" w:hanging="360"/>
    </w:pPr>
  </w:style>
  <w:style w:type="paragraph" w:styleId="Lista2">
    <w:name w:val="List 2"/>
    <w:basedOn w:val="Normal"/>
    <w:rsid w:val="005056A7"/>
    <w:pPr>
      <w:ind w:left="720" w:hanging="360"/>
    </w:pPr>
  </w:style>
  <w:style w:type="paragraph" w:styleId="Lista3">
    <w:name w:val="List 3"/>
    <w:basedOn w:val="Normal"/>
    <w:rsid w:val="005056A7"/>
    <w:pPr>
      <w:ind w:left="1080" w:hanging="360"/>
    </w:pPr>
  </w:style>
  <w:style w:type="paragraph" w:styleId="Lista4">
    <w:name w:val="List 4"/>
    <w:basedOn w:val="Normal"/>
    <w:rsid w:val="005056A7"/>
    <w:pPr>
      <w:ind w:left="1440" w:hanging="360"/>
    </w:pPr>
  </w:style>
  <w:style w:type="paragraph" w:styleId="Lista5">
    <w:name w:val="List 5"/>
    <w:basedOn w:val="Normal"/>
    <w:rsid w:val="005056A7"/>
    <w:pPr>
      <w:ind w:left="1800" w:hanging="360"/>
    </w:pPr>
  </w:style>
  <w:style w:type="paragraph" w:styleId="Commarcadores">
    <w:name w:val="List Bullet"/>
    <w:basedOn w:val="Normal"/>
    <w:autoRedefine/>
    <w:rsid w:val="005056A7"/>
    <w:pPr>
      <w:numPr>
        <w:numId w:val="2"/>
      </w:numPr>
    </w:pPr>
  </w:style>
  <w:style w:type="paragraph" w:styleId="Commarcadores2">
    <w:name w:val="List Bullet 2"/>
    <w:basedOn w:val="Normal"/>
    <w:autoRedefine/>
    <w:rsid w:val="005056A7"/>
    <w:pPr>
      <w:numPr>
        <w:numId w:val="3"/>
      </w:numPr>
    </w:pPr>
  </w:style>
  <w:style w:type="paragraph" w:styleId="Commarcadores3">
    <w:name w:val="List Bullet 3"/>
    <w:basedOn w:val="Normal"/>
    <w:autoRedefine/>
    <w:rsid w:val="005056A7"/>
    <w:pPr>
      <w:numPr>
        <w:numId w:val="4"/>
      </w:numPr>
    </w:pPr>
  </w:style>
  <w:style w:type="paragraph" w:styleId="Commarcadores4">
    <w:name w:val="List Bullet 4"/>
    <w:basedOn w:val="Normal"/>
    <w:autoRedefine/>
    <w:rsid w:val="005056A7"/>
    <w:pPr>
      <w:numPr>
        <w:numId w:val="5"/>
      </w:numPr>
    </w:pPr>
  </w:style>
  <w:style w:type="paragraph" w:styleId="Commarcadores5">
    <w:name w:val="List Bullet 5"/>
    <w:basedOn w:val="Normal"/>
    <w:autoRedefine/>
    <w:rsid w:val="005056A7"/>
    <w:pPr>
      <w:numPr>
        <w:numId w:val="6"/>
      </w:numPr>
    </w:pPr>
  </w:style>
  <w:style w:type="paragraph" w:styleId="Listadecontinuao">
    <w:name w:val="List Continue"/>
    <w:basedOn w:val="Normal"/>
    <w:rsid w:val="005056A7"/>
    <w:pPr>
      <w:spacing w:after="120"/>
      <w:ind w:left="360"/>
    </w:pPr>
  </w:style>
  <w:style w:type="paragraph" w:styleId="Listadecontinuao2">
    <w:name w:val="List Continue 2"/>
    <w:basedOn w:val="Normal"/>
    <w:rsid w:val="005056A7"/>
    <w:pPr>
      <w:spacing w:after="120"/>
      <w:ind w:left="720"/>
    </w:pPr>
  </w:style>
  <w:style w:type="paragraph" w:styleId="Listadecontinuao3">
    <w:name w:val="List Continue 3"/>
    <w:basedOn w:val="Normal"/>
    <w:rsid w:val="005056A7"/>
    <w:pPr>
      <w:spacing w:after="120"/>
      <w:ind w:left="1080"/>
    </w:pPr>
  </w:style>
  <w:style w:type="paragraph" w:styleId="Listadecontinuao4">
    <w:name w:val="List Continue 4"/>
    <w:basedOn w:val="Normal"/>
    <w:rsid w:val="005056A7"/>
    <w:pPr>
      <w:spacing w:after="120"/>
      <w:ind w:left="1440"/>
    </w:pPr>
  </w:style>
  <w:style w:type="paragraph" w:styleId="Listadecontinuao5">
    <w:name w:val="List Continue 5"/>
    <w:basedOn w:val="Normal"/>
    <w:rsid w:val="005056A7"/>
    <w:pPr>
      <w:spacing w:after="120"/>
      <w:ind w:left="1800"/>
    </w:pPr>
  </w:style>
  <w:style w:type="paragraph" w:styleId="Numerada2">
    <w:name w:val="List Number 2"/>
    <w:basedOn w:val="Normal"/>
    <w:rsid w:val="005056A7"/>
    <w:pPr>
      <w:numPr>
        <w:numId w:val="7"/>
      </w:numPr>
    </w:pPr>
  </w:style>
  <w:style w:type="paragraph" w:styleId="Numerada3">
    <w:name w:val="List Number 3"/>
    <w:basedOn w:val="Normal"/>
    <w:rsid w:val="005056A7"/>
    <w:pPr>
      <w:numPr>
        <w:numId w:val="8"/>
      </w:numPr>
    </w:pPr>
  </w:style>
  <w:style w:type="paragraph" w:styleId="Numerada4">
    <w:name w:val="List Number 4"/>
    <w:basedOn w:val="Normal"/>
    <w:rsid w:val="005056A7"/>
    <w:pPr>
      <w:numPr>
        <w:numId w:val="9"/>
      </w:numPr>
    </w:pPr>
  </w:style>
  <w:style w:type="paragraph" w:styleId="Numerada5">
    <w:name w:val="List Number 5"/>
    <w:basedOn w:val="Normal"/>
    <w:rsid w:val="005056A7"/>
    <w:pPr>
      <w:numPr>
        <w:numId w:val="10"/>
      </w:numPr>
    </w:pPr>
  </w:style>
  <w:style w:type="paragraph" w:styleId="Textodemacro">
    <w:name w:val="macro"/>
    <w:semiHidden/>
    <w:rsid w:val="005056A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Cabealhodamensagem">
    <w:name w:val="Message Header"/>
    <w:basedOn w:val="Normal"/>
    <w:rsid w:val="00505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5056A7"/>
    <w:rPr>
      <w:sz w:val="24"/>
      <w:szCs w:val="24"/>
    </w:rPr>
  </w:style>
  <w:style w:type="paragraph" w:styleId="Recuonormal">
    <w:name w:val="Normal Indent"/>
    <w:basedOn w:val="Normal"/>
    <w:rsid w:val="005056A7"/>
    <w:pPr>
      <w:ind w:left="720"/>
    </w:pPr>
  </w:style>
  <w:style w:type="paragraph" w:styleId="Ttulodanota">
    <w:name w:val="Note Heading"/>
    <w:basedOn w:val="Normal"/>
    <w:next w:val="Normal"/>
    <w:rsid w:val="005056A7"/>
  </w:style>
  <w:style w:type="paragraph" w:styleId="TextosemFormatao">
    <w:name w:val="Plain Text"/>
    <w:basedOn w:val="Normal"/>
    <w:rsid w:val="005056A7"/>
    <w:rPr>
      <w:rFonts w:ascii="Courier New" w:hAnsi="Courier New" w:cs="Courier New"/>
    </w:rPr>
  </w:style>
  <w:style w:type="paragraph" w:styleId="Saudao">
    <w:name w:val="Salutation"/>
    <w:basedOn w:val="Normal"/>
    <w:next w:val="Normal"/>
    <w:rsid w:val="005056A7"/>
  </w:style>
  <w:style w:type="paragraph" w:styleId="Assinatura">
    <w:name w:val="Signature"/>
    <w:basedOn w:val="Normal"/>
    <w:rsid w:val="005056A7"/>
    <w:pPr>
      <w:ind w:left="4320"/>
    </w:pPr>
  </w:style>
  <w:style w:type="paragraph" w:styleId="Subttulo">
    <w:name w:val="Subtitle"/>
    <w:basedOn w:val="Normal"/>
    <w:qFormat/>
    <w:rsid w:val="005056A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dicedeautoridades">
    <w:name w:val="table of authorities"/>
    <w:basedOn w:val="Normal"/>
    <w:next w:val="Normal"/>
    <w:semiHidden/>
    <w:rsid w:val="005056A7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5056A7"/>
    <w:pPr>
      <w:ind w:left="400" w:hanging="400"/>
    </w:pPr>
  </w:style>
  <w:style w:type="paragraph" w:styleId="Ttulo">
    <w:name w:val="Title"/>
    <w:basedOn w:val="Normal"/>
    <w:qFormat/>
    <w:rsid w:val="005056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deautoridades">
    <w:name w:val="toa heading"/>
    <w:basedOn w:val="Normal"/>
    <w:next w:val="Normal"/>
    <w:semiHidden/>
    <w:rsid w:val="005056A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5056A7"/>
  </w:style>
  <w:style w:type="paragraph" w:styleId="Sumrio2">
    <w:name w:val="toc 2"/>
    <w:basedOn w:val="Normal"/>
    <w:next w:val="Normal"/>
    <w:autoRedefine/>
    <w:semiHidden/>
    <w:rsid w:val="005056A7"/>
    <w:pPr>
      <w:ind w:left="200"/>
    </w:pPr>
  </w:style>
  <w:style w:type="paragraph" w:styleId="Sumrio3">
    <w:name w:val="toc 3"/>
    <w:basedOn w:val="Normal"/>
    <w:next w:val="Normal"/>
    <w:autoRedefine/>
    <w:semiHidden/>
    <w:rsid w:val="005056A7"/>
    <w:pPr>
      <w:ind w:left="400"/>
    </w:pPr>
  </w:style>
  <w:style w:type="paragraph" w:styleId="Sumrio4">
    <w:name w:val="toc 4"/>
    <w:basedOn w:val="Normal"/>
    <w:next w:val="Normal"/>
    <w:autoRedefine/>
    <w:semiHidden/>
    <w:rsid w:val="005056A7"/>
    <w:pPr>
      <w:ind w:left="600"/>
    </w:pPr>
  </w:style>
  <w:style w:type="paragraph" w:styleId="Sumrio5">
    <w:name w:val="toc 5"/>
    <w:basedOn w:val="Normal"/>
    <w:next w:val="Normal"/>
    <w:autoRedefine/>
    <w:semiHidden/>
    <w:rsid w:val="005056A7"/>
    <w:pPr>
      <w:ind w:left="800"/>
    </w:pPr>
  </w:style>
  <w:style w:type="paragraph" w:styleId="Sumrio6">
    <w:name w:val="toc 6"/>
    <w:basedOn w:val="Normal"/>
    <w:next w:val="Normal"/>
    <w:autoRedefine/>
    <w:semiHidden/>
    <w:rsid w:val="005056A7"/>
    <w:pPr>
      <w:ind w:left="1000"/>
    </w:pPr>
  </w:style>
  <w:style w:type="paragraph" w:styleId="Sumrio7">
    <w:name w:val="toc 7"/>
    <w:basedOn w:val="Normal"/>
    <w:next w:val="Normal"/>
    <w:autoRedefine/>
    <w:semiHidden/>
    <w:rsid w:val="005056A7"/>
    <w:pPr>
      <w:ind w:left="1200"/>
    </w:pPr>
  </w:style>
  <w:style w:type="paragraph" w:styleId="Sumrio8">
    <w:name w:val="toc 8"/>
    <w:basedOn w:val="Normal"/>
    <w:next w:val="Normal"/>
    <w:autoRedefine/>
    <w:semiHidden/>
    <w:rsid w:val="005056A7"/>
    <w:pPr>
      <w:ind w:left="1400"/>
    </w:pPr>
  </w:style>
  <w:style w:type="paragraph" w:styleId="Sumrio9">
    <w:name w:val="toc 9"/>
    <w:basedOn w:val="Normal"/>
    <w:next w:val="Normal"/>
    <w:autoRedefine/>
    <w:semiHidden/>
    <w:rsid w:val="005056A7"/>
    <w:pPr>
      <w:ind w:left="1600"/>
    </w:pPr>
  </w:style>
  <w:style w:type="character" w:styleId="HiperlinkVisitado">
    <w:name w:val="FollowedHyperlink"/>
    <w:rsid w:val="005056A7"/>
    <w:rPr>
      <w:color w:val="800080"/>
      <w:u w:val="single"/>
    </w:rPr>
  </w:style>
  <w:style w:type="paragraph" w:styleId="Textodebalo">
    <w:name w:val="Balloon Text"/>
    <w:basedOn w:val="Normal"/>
    <w:semiHidden/>
    <w:rsid w:val="00B45A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6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unhideWhenUsed/>
    <w:rsid w:val="00D642BA"/>
  </w:style>
  <w:style w:type="character" w:styleId="TextodoEspaoReservado">
    <w:name w:val="Placeholder Text"/>
    <w:basedOn w:val="Fontepargpadro"/>
    <w:uiPriority w:val="99"/>
    <w:semiHidden/>
    <w:rsid w:val="00676032"/>
    <w:rPr>
      <w:color w:val="808080"/>
    </w:rPr>
  </w:style>
  <w:style w:type="paragraph" w:styleId="PargrafodaLista">
    <w:name w:val="List Paragraph"/>
    <w:basedOn w:val="Normal"/>
    <w:uiPriority w:val="34"/>
    <w:qFormat/>
    <w:rsid w:val="0042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>
  <b:Source>
    <b:Tag>Ble01</b:Tag>
    <b:SourceType>Book</b:SourceType>
    <b:Guid>{9A3624FF-9EEC-4B17-8E7D-F6C59361B687}</b:Guid>
    <b:Author>
      <b:Author>
        <b:NameList>
          <b:Person>
            <b:Last>Blevins</b:Last>
            <b:First>R.</b:First>
          </b:Person>
        </b:NameList>
      </b:Author>
    </b:Author>
    <b:Title>Flow-Induced Vibrations</b:Title>
    <b:Year>2001</b:Year>
    <b:Publisher>Krieger</b:Publisher>
    <b:RefOrder>1</b:RefOrder>
  </b:Source>
  <b:Source>
    <b:Tag>Zdr03</b:Tag>
    <b:SourceType>Book</b:SourceType>
    <b:Guid>{030BAC06-E1C5-4616-BA7C-CF1EE5484B28}</b:Guid>
    <b:Author>
      <b:Author>
        <b:NameList>
          <b:Person>
            <b:Last>Zdravkovich</b:Last>
            <b:First>M.</b:First>
            <b:Middle>M.</b:Middle>
          </b:Person>
        </b:NameList>
      </b:Author>
    </b:Author>
    <b:Title>Flow around circular cylinders Vol. 1: Fundamentals</b:Title>
    <b:Year>2003</b:Year>
    <b:Publisher>Oxford University Press</b:Publisher>
    <b:RefOrder>2</b:RefOrder>
  </b:Source>
  <b:Source>
    <b:Tag>Nor03</b:Tag>
    <b:SourceType>JournalArticle</b:SourceType>
    <b:Guid>{729D3C9A-A720-4741-8B83-CA7CE74906E2}</b:Guid>
    <b:Author>
      <b:Author>
        <b:NameList>
          <b:Person>
            <b:Last>Norberg</b:Last>
            <b:First>C.</b:First>
          </b:Person>
        </b:NameList>
      </b:Author>
    </b:Author>
    <b:Title>Fluctuating lift on a circular cylinder: review and new measurements</b:Title>
    <b:Year>2003</b:Year>
    <b:JournalName>Journal of Fluids and Structures</b:JournalName>
    <b:Pages>57-96</b:Pages>
    <b:RefOrder>3</b:RefOrder>
  </b:Source>
  <b:Source>
    <b:Tag>Ram83</b:Tag>
    <b:SourceType>JournalArticle</b:SourceType>
    <b:Guid>{63988110-B838-4DC9-A097-22A9118B3D9C}</b:Guid>
    <b:Author>
      <b:Author>
        <b:NameList>
          <b:Person>
            <b:Last>Ramberg</b:Last>
            <b:First>S.</b:First>
            <b:Middle>E.</b:Middle>
          </b:Person>
        </b:NameList>
      </b:Author>
    </b:Author>
    <b:Title>The effects of yaw and finite length upon vortex wakes of stationary and vibrating circular cylinders</b:Title>
    <b:JournalName>Journal of Fluids Mechanics</b:JournalName>
    <b:Year>1983</b:Year>
    <b:Pages>81-107</b:Pages>
    <b:RefOrder>7</b:RefOrder>
  </b:Source>
  <b:Source>
    <b:Tag>Bea84</b:Tag>
    <b:SourceType>JournalArticle</b:SourceType>
    <b:Guid>{8C895532-ECFD-40B2-B9F2-12F017347CE5}</b:Guid>
    <b:Author>
      <b:Author>
        <b:NameList>
          <b:Person>
            <b:Last>Bearman</b:Last>
            <b:First>P.</b:First>
            <b:Middle>W.</b:Middle>
          </b:Person>
        </b:NameList>
      </b:Author>
    </b:Author>
    <b:Title>Vortex shedding from oscillating bluff bodies</b:Title>
    <b:JournalName>Annual review of fluids mechanics</b:JournalName>
    <b:Year>1984</b:Year>
    <b:Pages>195-222</b:Pages>
    <b:RefOrder>19</b:RefOrder>
  </b:Source>
  <b:Source>
    <b:Tag>Mar03</b:Tag>
    <b:SourceType>JournalArticle</b:SourceType>
    <b:Guid>{4216F75D-BFDB-44BA-A2E0-CB8E2790270E}</b:Guid>
    <b:Author>
      <b:Author>
        <b:NameList>
          <b:Person>
            <b:Last>Marshall</b:Last>
            <b:First>J.</b:First>
            <b:Middle>S.</b:Middle>
          </b:Person>
        </b:NameList>
      </b:Author>
    </b:Author>
    <b:Title>Wake dynamics of yawed cylinder</b:Title>
    <b:Year>2003</b:Year>
    <b:JournalName>Journal of Fluids Engineering</b:JournalName>
    <b:Pages>97-103</b:Pages>
    <b:RefOrder>5</b:RefOrder>
  </b:Source>
  <b:Source>
    <b:Tag>Sea48</b:Tag>
    <b:SourceType>JournalArticle</b:SourceType>
    <b:Guid>{06250EB7-334A-4BCD-9DD6-CB0531966DF2}</b:Guid>
    <b:Author>
      <b:Author>
        <b:NameList>
          <b:Person>
            <b:Last>Sears</b:Last>
            <b:First>W.</b:First>
            <b:Middle>R.</b:Middle>
          </b:Person>
        </b:NameList>
      </b:Author>
    </b:Author>
    <b:Title>The Boundary Layer of Yawed Cylinders</b:Title>
    <b:JournalName>Journal of Aeronautical Sciences</b:JournalName>
    <b:Year>1948</b:Year>
    <b:Pages>49-52</b:Pages>
    <b:RefOrder>4</b:RefOrder>
  </b:Source>
  <b:Source>
    <b:Tag>Sna04</b:Tag>
    <b:SourceType>JournalArticle</b:SourceType>
    <b:Guid>{7BD7A3A2-5AE0-4851-B6C8-87F90D12D430}</b:Guid>
    <b:Author>
      <b:Author>
        <b:NameList>
          <b:Person>
            <b:Last>Snarski</b:Last>
            <b:First>S.</b:First>
            <b:Middle>R.</b:Middle>
          </b:Person>
        </b:NameList>
      </b:Author>
    </b:Author>
    <b:Title>Flow over yawed circular cylinders: Wall pressure spectra and flow regimes</b:Title>
    <b:JournalName>Physics of Fluids</b:JournalName>
    <b:Year>2004</b:Year>
    <b:Pages>344-359</b:Pages>
    <b:RefOrder>9</b:RefOrder>
  </b:Source>
  <b:Source>
    <b:Tag>van68</b:Tag>
    <b:SourceType>JournalArticle</b:SourceType>
    <b:Guid>{2FBDC1EB-B400-48DC-8A0E-8D697FF0E919}</b:Guid>
    <b:Author>
      <b:Author>
        <b:NameList>
          <b:Person>
            <b:Last>van Atta</b:Last>
            <b:First>C.</b:First>
            <b:Middle>W.</b:Middle>
          </b:Person>
        </b:NameList>
      </b:Author>
    </b:Author>
    <b:Title>Experiments on Vortex Shedding from Yawed Circular Cylinders</b:Title>
    <b:Pages>931-933</b:Pages>
    <b:Year>1968</b:Year>
    <b:JournalName>Technical notes AIAA Journal</b:JournalName>
    <b:RefOrder>13</b:RefOrder>
  </b:Source>
  <b:Source>
    <b:Tag>Han66</b:Tag>
    <b:SourceType>JournalArticle</b:SourceType>
    <b:Guid>{1255B605-D517-469D-A695-848E032E67FB}</b:Guid>
    <b:Author>
      <b:Author>
        <b:NameList>
          <b:Person>
            <b:Last>Hanson</b:Last>
            <b:First>A.</b:First>
            <b:Middle>R.</b:Middle>
          </b:Person>
        </b:NameList>
      </b:Author>
    </b:Author>
    <b:Title>Vortex Shedding from Yawed Cylinders</b:Title>
    <b:JournalName>Technical notes AIAA Journal</b:JournalName>
    <b:Year>1966</b:Year>
    <b:Pages>738-740</b:Pages>
    <b:RefOrder>12</b:RefOrder>
  </b:Source>
  <b:Source>
    <b:Tag>Suh11</b:Tag>
    <b:SourceType>JournalArticle</b:SourceType>
    <b:Guid>{1E6668E6-A35C-4D9C-9CCA-0D90E121650B}</b:Guid>
    <b:Author>
      <b:Author>
        <b:NameList>
          <b:Person>
            <b:Last>Suh</b:Last>
            <b:First>J.</b:First>
          </b:Person>
          <b:Person>
            <b:Last>Yang</b:Last>
            <b:First>,</b:First>
            <b:Middle>J.</b:Middle>
          </b:Person>
          <b:Person>
            <b:Last>Stern</b:Last>
            <b:First>F.</b:First>
          </b:Person>
        </b:NameList>
      </b:Author>
    </b:Author>
    <b:Title>The effect of air-water interface on the vortex shedding from a vertical circular cylinder</b:Title>
    <b:Pages>1-22</b:Pages>
    <b:Year>2011</b:Year>
    <b:JournalName>Journal of Fluids and Structures</b:JournalName>
    <b:RefOrder>15</b:RefOrder>
  </b:Source>
  <b:Source>
    <b:Tag>Wil10</b:Tag>
    <b:SourceType>ConferenceProceedings</b:SourceType>
    <b:Guid>{F8DC3307-AE4F-4E33-BF74-176252884EB1}</b:Guid>
    <b:Author>
      <b:Author>
        <b:NameList>
          <b:Person>
            <b:Last>Willden</b:Last>
            <b:First>R.</b:First>
            <b:Middle>H. J.</b:Middle>
          </b:Person>
          <b:Person>
            <b:Last>Guerbi</b:Last>
            <b:First>M.</b:First>
          </b:Person>
        </b:NameList>
      </b:Author>
    </b:Author>
    <b:Title>Vortex Dynamics of Stationary and Oscillating Cylinders in Yawed Flow</b:Title>
    <b:Year>2010</b:Year>
    <b:ConferenceName>IUTAM Symposium on Bluff Bodies Wakes and Vortex-Induced Vibrations - BBVIV6</b:ConferenceName>
    <b:City>Anacapri, Italy</b:City>
    <b:RefOrder>11</b:RefOrder>
  </b:Source>
  <b:Source>
    <b:Tag>Ass05</b:Tag>
    <b:SourceType>ConferenceProceedings</b:SourceType>
    <b:Guid>{A0C9C33E-CD62-438D-9FBF-CD36180CC841}</b:Guid>
    <b:Author>
      <b:Author>
        <b:NameList>
          <b:Person>
            <b:Last>Assi</b:Last>
            <b:First>G.</b:First>
            <b:Middle>R. S.</b:Middle>
          </b:Person>
          <b:Person>
            <b:Last>Meneghini</b:Last>
            <b:First>J.</b:First>
            <b:Middle>R.</b:Middle>
          </b:Person>
          <b:Person>
            <b:Last>Aranha</b:Last>
            <b:First>J.</b:First>
            <b:Middle>A. P.</b:Middle>
          </b:Person>
          <b:Person>
            <b:Last>Coleto</b:Last>
            <b:First>W.</b:First>
            <b:Middle>G. P.</b:Middle>
          </b:Person>
        </b:NameList>
      </b:Author>
    </b:Author>
    <b:Title>Design, Assembling and Verification of a Circulating Water Channel Facility for Fluid Dynamics Experiments</b:Title>
    <b:Year>2005</b:Year>
    <b:ConferenceName>Proceedings of COBEM05 - 18th International Congress of Mechanical Engineering</b:ConferenceName>
    <b:RefOrder>17</b:RefOrder>
  </b:Source>
  <b:Source>
    <b:Tag>Luc03</b:Tag>
    <b:SourceType>JournalArticle</b:SourceType>
    <b:Guid>{6C35E352-39BC-4CA8-975E-D1DF116F44F7}</b:Guid>
    <b:Author>
      <b:Author>
        <b:NameList>
          <b:Person>
            <b:Last>Lucor</b:Last>
            <b:First>D.</b:First>
          </b:Person>
          <b:Person>
            <b:Last>Karniadakis</b:Last>
            <b:First>G.</b:First>
            <b:Middle>E.</b:Middle>
          </b:Person>
        </b:NameList>
      </b:Author>
    </b:Author>
    <b:Title>Effects of Oblique Inflow in Vortex-Induced Vibrations</b:Title>
    <b:JournalName>Flow, Turbulence and Combustion</b:JournalName>
    <b:Year>2003</b:Year>
    <b:Pages>375-389</b:Pages>
    <b:RefOrder>10</b:RefOrder>
  </b:Source>
  <b:Source>
    <b:Tag>Vla08</b:Tag>
    <b:SourceType>JournalArticle</b:SourceType>
    <b:Guid>{2F88F4E2-E894-4650-8B02-D3142A8E23E5}</b:Guid>
    <b:Author>
      <b:Author>
        <b:NameList>
          <b:Person>
            <b:Last>Vlachos</b:Last>
            <b:First>P.</b:First>
            <b:Middle>P.</b:Middle>
          </b:Person>
          <b:Person>
            <b:Last>Telionis</b:Last>
            <b:First>D.</b:First>
            <b:Middle>P.</b:Middle>
          </b:Person>
        </b:NameList>
      </b:Author>
    </b:Author>
    <b:Title>The effect of free surface on the vortex shedding from inclined circular cylinders</b:Title>
    <b:JournalName>Journal of Fluids Engineering</b:JournalName>
    <b:Year>2008</b:Year>
    <b:Pages>021103-1 - 021103-9</b:Pages>
    <b:RefOrder>16</b:RefOrder>
  </b:Source>
  <b:Source>
    <b:Tag>Tha04</b:Tag>
    <b:SourceType>JournalArticle</b:SourceType>
    <b:Guid>{69E97A3F-46F6-4A56-99DF-21E05B827CFE}</b:Guid>
    <b:Author>
      <b:Author>
        <b:NameList>
          <b:Person>
            <b:Last>Thakur</b:Last>
            <b:First>A.</b:First>
          </b:Person>
          <b:Person>
            <b:Last>Liu</b:Last>
            <b:First>X.</b:First>
          </b:Person>
          <b:Person>
            <b:Last>Marshall</b:Last>
            <b:First>J.</b:First>
            <b:Middle>S.</b:Middle>
          </b:Person>
        </b:NameList>
      </b:Author>
    </b:Author>
    <b:Title>Wake Flow of Single and Multiple Yawed Cylinders</b:Title>
    <b:JournalName>Journal of Fluids Engineering</b:JournalName>
    <b:Year>2004</b:Year>
    <b:Pages>861-870</b:Pages>
    <b:RefOrder>6</b:RefOrder>
  </b:Source>
  <b:Source>
    <b:Tag>Koz95</b:Tag>
    <b:SourceType>ConferenceProceedings</b:SourceType>
    <b:Guid>{07E7F45E-0895-4C83-9C03-E94A4BBABFFA}</b:Guid>
    <b:Author>
      <b:Author>
        <b:NameList>
          <b:Person>
            <b:Last>Kozakiewicz</b:Last>
            <b:First>A.</b:First>
          </b:Person>
          <b:Person>
            <b:Last>Fredsoe</b:Last>
            <b:First>J.</b:First>
          </b:Person>
          <b:Person>
            <b:Last>Sumer</b:Last>
            <b:First>B.</b:First>
            <b:Middle>M.</b:Middle>
          </b:Person>
        </b:NameList>
      </b:Author>
    </b:Author>
    <b:Title>Forces on Pipelines in Oblique Attack: Steady Current and Waves</b:Title>
    <b:Year>1995</b:Year>
    <b:ConferenceName>Proceedings of the Fifth (1995) International Offshore and Polar Engineering Conference</b:ConferenceName>
    <b:RefOrder>14</b:RefOrder>
  </b:Source>
  <b:Source>
    <b:Tag>Zho09</b:Tag>
    <b:SourceType>JournalArticle</b:SourceType>
    <b:Guid>{EC9453FE-224C-4BDE-85A7-C3C635FD2C5C}</b:Guid>
    <b:Author>
      <b:Author>
        <b:NameList>
          <b:Person>
            <b:Last>Zhou</b:Last>
            <b:First>T.</b:First>
          </b:Person>
          <b:Person>
            <b:Last>Razali</b:Last>
            <b:First>S.</b:First>
            <b:Middle>F. M.</b:Middle>
          </b:Person>
          <b:Person>
            <b:Last>Zhou</b:Last>
            <b:First>Y.</b:First>
          </b:Person>
          <b:Person>
            <b:Last>Chua</b:Last>
            <b:First>L.</b:First>
            <b:Middle>P.</b:Middle>
          </b:Person>
          <b:Person>
            <b:Last>Cheng</b:Last>
            <b:First>L.</b:First>
          </b:Person>
        </b:NameList>
      </b:Author>
    </b:Author>
    <b:Title>Dependence of the wake on inclination of a stationary cylinder</b:Title>
    <b:JournalName>Experiments in Fluids</b:JournalName>
    <b:Year>2009</b:Year>
    <b:Pages>1125-1138</b:Pages>
    <b:RefOrder>8</b:RefOrder>
  </b:Source>
  <b:Source>
    <b:Tag>Zha09</b:Tag>
    <b:SourceType>JournalArticle</b:SourceType>
    <b:Guid>{258F6A85-6068-48CD-A980-925785D2F575}</b:Guid>
    <b:Author>
      <b:Author>
        <b:NameList>
          <b:Person>
            <b:Last>Zhao</b:Last>
            <b:First>M.</b:First>
          </b:Person>
          <b:Person>
            <b:Last>Cheng</b:Last>
            <b:First>L.</b:First>
          </b:Person>
          <b:Person>
            <b:Last>Tongming</b:Last>
            <b:First>L.</b:First>
          </b:Person>
        </b:NameList>
      </b:Author>
    </b:Author>
    <b:Title>Direct numerical simulation oft hree-dimensional flow past a yawed circular cylinder of infinite length</b:Title>
    <b:Pages>831-847</b:Pages>
    <b:Year>2009</b:Year>
    <b:JournalName>Journal of Fluids and Structures</b:JournalName>
    <b:RefOrder>18</b:RefOrder>
  </b:Source>
</b:Sources>
</file>

<file path=customXml/itemProps1.xml><?xml version="1.0" encoding="utf-8"?>
<ds:datastoreItem xmlns:ds="http://schemas.openxmlformats.org/officeDocument/2006/customXml" ds:itemID="{5C81D87D-2E3C-4D05-AED3-55826BBC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2155</Words>
  <Characters>11642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Colorado School of Mines</Company>
  <LinksUpToDate>false</LinksUpToDate>
  <CharactersWithSpaces>13770</CharactersWithSpaces>
  <SharedDoc>false</SharedDoc>
  <HLinks>
    <vt:vector size="66" baseType="variant">
      <vt:variant>
        <vt:i4>5767291</vt:i4>
      </vt:variant>
      <vt:variant>
        <vt:i4>63</vt:i4>
      </vt:variant>
      <vt:variant>
        <vt:i4>0</vt:i4>
      </vt:variant>
      <vt:variant>
        <vt:i4>5</vt:i4>
      </vt:variant>
      <vt:variant>
        <vt:lpwstr>mailto:isope-2@isope.org</vt:lpwstr>
      </vt:variant>
      <vt:variant>
        <vt:lpwstr/>
      </vt:variant>
      <vt:variant>
        <vt:i4>5767291</vt:i4>
      </vt:variant>
      <vt:variant>
        <vt:i4>60</vt:i4>
      </vt:variant>
      <vt:variant>
        <vt:i4>0</vt:i4>
      </vt:variant>
      <vt:variant>
        <vt:i4>5</vt:i4>
      </vt:variant>
      <vt:variant>
        <vt:lpwstr>mailto:isope-2@isope.org</vt:lpwstr>
      </vt:variant>
      <vt:variant>
        <vt:lpwstr/>
      </vt:variant>
      <vt:variant>
        <vt:i4>5767291</vt:i4>
      </vt:variant>
      <vt:variant>
        <vt:i4>57</vt:i4>
      </vt:variant>
      <vt:variant>
        <vt:i4>0</vt:i4>
      </vt:variant>
      <vt:variant>
        <vt:i4>5</vt:i4>
      </vt:variant>
      <vt:variant>
        <vt:lpwstr>mailto:isope-2@isope.org</vt:lpwstr>
      </vt:variant>
      <vt:variant>
        <vt:lpwstr/>
      </vt:variant>
      <vt:variant>
        <vt:i4>6029412</vt:i4>
      </vt:variant>
      <vt:variant>
        <vt:i4>54</vt:i4>
      </vt:variant>
      <vt:variant>
        <vt:i4>0</vt:i4>
      </vt:variant>
      <vt:variant>
        <vt:i4>5</vt:i4>
      </vt:variant>
      <vt:variant>
        <vt:lpwstr>mailto:isope-5@sbcglobal.net</vt:lpwstr>
      </vt:variant>
      <vt:variant>
        <vt:lpwstr/>
      </vt:variant>
      <vt:variant>
        <vt:i4>6226043</vt:i4>
      </vt:variant>
      <vt:variant>
        <vt:i4>51</vt:i4>
      </vt:variant>
      <vt:variant>
        <vt:i4>0</vt:i4>
      </vt:variant>
      <vt:variant>
        <vt:i4>5</vt:i4>
      </vt:variant>
      <vt:variant>
        <vt:lpwstr>mailto:isope-5@isope.org</vt:lpwstr>
      </vt:variant>
      <vt:variant>
        <vt:lpwstr/>
      </vt:variant>
      <vt:variant>
        <vt:i4>6750226</vt:i4>
      </vt:variant>
      <vt:variant>
        <vt:i4>48</vt:i4>
      </vt:variant>
      <vt:variant>
        <vt:i4>0</vt:i4>
      </vt:variant>
      <vt:variant>
        <vt:i4>5</vt:i4>
      </vt:variant>
      <vt:variant>
        <vt:lpwstr>mailto:isope@ttia.com:</vt:lpwstr>
      </vt:variant>
      <vt:variant>
        <vt:lpwstr/>
      </vt:variant>
      <vt:variant>
        <vt:i4>5767291</vt:i4>
      </vt:variant>
      <vt:variant>
        <vt:i4>45</vt:i4>
      </vt:variant>
      <vt:variant>
        <vt:i4>0</vt:i4>
      </vt:variant>
      <vt:variant>
        <vt:i4>5</vt:i4>
      </vt:variant>
      <vt:variant>
        <vt:lpwstr>mailto:isope-2@isope.org</vt:lpwstr>
      </vt:variant>
      <vt:variant>
        <vt:lpwstr/>
      </vt:variant>
      <vt:variant>
        <vt:i4>6029412</vt:i4>
      </vt:variant>
      <vt:variant>
        <vt:i4>42</vt:i4>
      </vt:variant>
      <vt:variant>
        <vt:i4>0</vt:i4>
      </vt:variant>
      <vt:variant>
        <vt:i4>5</vt:i4>
      </vt:variant>
      <vt:variant>
        <vt:lpwstr>mailto:isope-5@sbcglobal.net</vt:lpwstr>
      </vt:variant>
      <vt:variant>
        <vt:lpwstr/>
      </vt:variant>
      <vt:variant>
        <vt:i4>6226043</vt:i4>
      </vt:variant>
      <vt:variant>
        <vt:i4>39</vt:i4>
      </vt:variant>
      <vt:variant>
        <vt:i4>0</vt:i4>
      </vt:variant>
      <vt:variant>
        <vt:i4>5</vt:i4>
      </vt:variant>
      <vt:variant>
        <vt:lpwstr>mailto:isope-5@isope.org</vt:lpwstr>
      </vt:variant>
      <vt:variant>
        <vt:lpwstr/>
      </vt:variant>
      <vt:variant>
        <vt:i4>6750226</vt:i4>
      </vt:variant>
      <vt:variant>
        <vt:i4>36</vt:i4>
      </vt:variant>
      <vt:variant>
        <vt:i4>0</vt:i4>
      </vt:variant>
      <vt:variant>
        <vt:i4>5</vt:i4>
      </vt:variant>
      <vt:variant>
        <vt:lpwstr>mailto:isope@ttia.com:</vt:lpwstr>
      </vt:variant>
      <vt:variant>
        <vt:lpwstr/>
      </vt:variant>
      <vt:variant>
        <vt:i4>6750226</vt:i4>
      </vt:variant>
      <vt:variant>
        <vt:i4>33</vt:i4>
      </vt:variant>
      <vt:variant>
        <vt:i4>0</vt:i4>
      </vt:variant>
      <vt:variant>
        <vt:i4>5</vt:i4>
      </vt:variant>
      <vt:variant>
        <vt:lpwstr>mailto:isope@ttia.com: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Michael A. DeLucia</dc:creator>
  <cp:lastModifiedBy>Caio Vinicius Schlogel</cp:lastModifiedBy>
  <cp:revision>3</cp:revision>
  <cp:lastPrinted>2011-11-25T14:19:00Z</cp:lastPrinted>
  <dcterms:created xsi:type="dcterms:W3CDTF">2017-05-20T11:15:00Z</dcterms:created>
  <dcterms:modified xsi:type="dcterms:W3CDTF">2017-05-20T12:06:00Z</dcterms:modified>
</cp:coreProperties>
</file>