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507" w:rsidRDefault="00E22507" w:rsidP="00F732A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/>
          <w:color w:val="000000"/>
          <w:sz w:val="24"/>
        </w:rPr>
      </w:pPr>
    </w:p>
    <w:p w:rsidR="00E22507" w:rsidRDefault="00E22507" w:rsidP="00E225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E22507">
        <w:rPr>
          <w:rFonts w:ascii="Times New Roman" w:hAnsi="Times New Roman" w:cs="Times New Roman"/>
          <w:b/>
          <w:color w:val="000000"/>
          <w:sz w:val="24"/>
        </w:rPr>
        <w:t>Análise dinâmica de edifícios ensaiados em túnel de vento</w:t>
      </w:r>
    </w:p>
    <w:p w:rsidR="00E22507" w:rsidRPr="00CF394E" w:rsidRDefault="00E22507" w:rsidP="00E225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b/>
          <w:color w:val="000000"/>
          <w:sz w:val="24"/>
        </w:rPr>
      </w:pPr>
    </w:p>
    <w:p w:rsidR="00E22507" w:rsidRPr="00E22507" w:rsidRDefault="00E22507" w:rsidP="00E225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</w:rPr>
      </w:pPr>
      <w:r w:rsidRPr="00E22507">
        <w:rPr>
          <w:rFonts w:ascii="Times New Roman" w:hAnsi="Times New Roman" w:cs="Times New Roman"/>
          <w:i/>
          <w:color w:val="000000"/>
          <w:sz w:val="20"/>
        </w:rPr>
        <w:t>Johnny César López Solís¹</w:t>
      </w:r>
    </w:p>
    <w:p w:rsidR="00E22507" w:rsidRPr="00E22507" w:rsidRDefault="00E22507" w:rsidP="00E225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0"/>
          <w:vertAlign w:val="superscript"/>
        </w:rPr>
      </w:pPr>
      <w:r w:rsidRPr="00E22507">
        <w:rPr>
          <w:rFonts w:ascii="Times New Roman" w:hAnsi="Times New Roman" w:cs="Times New Roman"/>
          <w:i/>
          <w:color w:val="000000"/>
          <w:sz w:val="20"/>
        </w:rPr>
        <w:t>Odinir Klein Júnior</w:t>
      </w:r>
      <w:r w:rsidRPr="00E22507">
        <w:rPr>
          <w:rFonts w:ascii="Times New Roman" w:hAnsi="Times New Roman" w:cs="Times New Roman"/>
          <w:i/>
          <w:color w:val="000000"/>
          <w:sz w:val="20"/>
          <w:vertAlign w:val="superscript"/>
        </w:rPr>
        <w:t>1</w:t>
      </w:r>
    </w:p>
    <w:p w:rsidR="00E22507" w:rsidRPr="00CF394E" w:rsidRDefault="00E22507" w:rsidP="00E225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color w:val="0000FF"/>
          <w:sz w:val="24"/>
        </w:rPr>
      </w:pPr>
      <w:r w:rsidRPr="00CF394E">
        <w:rPr>
          <w:color w:val="000000"/>
        </w:rPr>
        <w:t xml:space="preserve">   </w:t>
      </w:r>
      <w:r w:rsidRPr="00CF394E">
        <w:rPr>
          <w:i/>
          <w:color w:val="000000"/>
        </w:rPr>
        <w:t xml:space="preserve"> </w:t>
      </w:r>
      <w:r w:rsidRPr="00CF394E">
        <w:rPr>
          <w:color w:val="000000"/>
        </w:rPr>
        <w:t xml:space="preserve">   </w:t>
      </w:r>
    </w:p>
    <w:p w:rsidR="00E22507" w:rsidRPr="00E22507" w:rsidRDefault="00E22507" w:rsidP="00E225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18"/>
        </w:rPr>
      </w:pPr>
      <w:r w:rsidRPr="00E22507">
        <w:rPr>
          <w:rFonts w:ascii="Times New Roman" w:hAnsi="Times New Roman" w:cs="Times New Roman"/>
          <w:color w:val="000000"/>
          <w:sz w:val="18"/>
          <w:vertAlign w:val="superscript"/>
        </w:rPr>
        <w:t xml:space="preserve">1 </w:t>
      </w:r>
      <w:r>
        <w:rPr>
          <w:rFonts w:ascii="Times New Roman" w:hAnsi="Times New Roman" w:cs="Times New Roman"/>
          <w:color w:val="000000"/>
          <w:sz w:val="18"/>
        </w:rPr>
        <w:t>Escola Politécnica da Universidade de São Paulo - USP</w:t>
      </w:r>
    </w:p>
    <w:p w:rsidR="00E22507" w:rsidRPr="00E22507" w:rsidRDefault="00E22507" w:rsidP="00E225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color w:val="0000FF"/>
          <w:sz w:val="18"/>
        </w:rPr>
      </w:pPr>
    </w:p>
    <w:p w:rsidR="00F732A6" w:rsidRPr="00E22507" w:rsidRDefault="00E22507" w:rsidP="00E22507">
      <w:pPr>
        <w:pStyle w:val="Captions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color w:val="0000FF"/>
          <w:lang w:val="pt-BR"/>
        </w:rPr>
        <w:sectPr w:rsidR="00F732A6" w:rsidRPr="00E22507" w:rsidSect="00F732A6">
          <w:pgSz w:w="11906" w:h="16838"/>
          <w:pgMar w:top="567" w:right="567" w:bottom="567" w:left="567" w:header="709" w:footer="709" w:gutter="0"/>
          <w:cols w:space="709"/>
          <w:docGrid w:linePitch="360"/>
        </w:sectPr>
      </w:pPr>
      <w:r w:rsidRPr="00E22507">
        <w:rPr>
          <w:color w:val="000000"/>
          <w:lang w:val="pt-BR"/>
        </w:rPr>
        <w:t xml:space="preserve">Seminário da disciplina PEF 5916 – Dinâmica e Estabilidade das Estruturas     </w:t>
      </w:r>
    </w:p>
    <w:p w:rsidR="00F732A6" w:rsidRDefault="00F732A6" w:rsidP="00D6057A">
      <w:pPr>
        <w:spacing w:line="276" w:lineRule="auto"/>
        <w:rPr>
          <w:b/>
        </w:rPr>
        <w:sectPr w:rsidR="00F732A6" w:rsidSect="00F732A6">
          <w:type w:val="continuous"/>
          <w:pgSz w:w="11906" w:h="16838"/>
          <w:pgMar w:top="567" w:right="567" w:bottom="567" w:left="567" w:header="709" w:footer="709" w:gutter="0"/>
          <w:cols w:num="2" w:space="709"/>
          <w:docGrid w:linePitch="360"/>
        </w:sectPr>
      </w:pPr>
    </w:p>
    <w:p w:rsidR="00392DCC" w:rsidRPr="003356BB" w:rsidRDefault="00392DCC" w:rsidP="003356BB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3356BB">
        <w:rPr>
          <w:rFonts w:ascii="Times New Roman" w:hAnsi="Times New Roman" w:cs="Times New Roman"/>
          <w:b/>
          <w:sz w:val="18"/>
          <w:szCs w:val="18"/>
        </w:rPr>
        <w:t>RESUMO</w:t>
      </w:r>
    </w:p>
    <w:p w:rsidR="00392DCC" w:rsidRPr="003356BB" w:rsidRDefault="00392DCC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 xml:space="preserve">A avaliação das vibrações induzidas pelo vento em edifícios torna-se um item </w:t>
      </w:r>
      <w:r w:rsidR="00E22507">
        <w:rPr>
          <w:rFonts w:ascii="Times New Roman" w:hAnsi="Times New Roman" w:cs="Times New Roman"/>
          <w:sz w:val="18"/>
          <w:szCs w:val="18"/>
        </w:rPr>
        <w:t xml:space="preserve">de projeto </w:t>
      </w:r>
      <w:r w:rsidRPr="003356BB">
        <w:rPr>
          <w:rFonts w:ascii="Times New Roman" w:hAnsi="Times New Roman" w:cs="Times New Roman"/>
          <w:sz w:val="18"/>
          <w:szCs w:val="18"/>
        </w:rPr>
        <w:t xml:space="preserve">relevante quanto mais altos, esbeltos e flexíveis forem os </w:t>
      </w:r>
      <w:r w:rsidR="00E22507">
        <w:rPr>
          <w:rFonts w:ascii="Times New Roman" w:hAnsi="Times New Roman" w:cs="Times New Roman"/>
          <w:sz w:val="18"/>
          <w:szCs w:val="18"/>
        </w:rPr>
        <w:t>edifícios</w:t>
      </w:r>
      <w:r w:rsidRPr="003356BB">
        <w:rPr>
          <w:rFonts w:ascii="Times New Roman" w:hAnsi="Times New Roman" w:cs="Times New Roman"/>
          <w:sz w:val="18"/>
          <w:szCs w:val="18"/>
        </w:rPr>
        <w:t xml:space="preserve">. </w:t>
      </w:r>
      <w:r w:rsidR="00E22507">
        <w:rPr>
          <w:rFonts w:ascii="Times New Roman" w:hAnsi="Times New Roman" w:cs="Times New Roman"/>
          <w:sz w:val="18"/>
          <w:szCs w:val="18"/>
        </w:rPr>
        <w:t>Para esse estudo</w:t>
      </w:r>
      <w:r w:rsidRPr="003356BB">
        <w:rPr>
          <w:rFonts w:ascii="Times New Roman" w:hAnsi="Times New Roman" w:cs="Times New Roman"/>
          <w:sz w:val="18"/>
          <w:szCs w:val="18"/>
        </w:rPr>
        <w:t>, a análise dinâmica no domínio do tempo é uma alternativa viável devido aos avanços no poder de processamento dos computadores. Este trabalho avalia a implementação de análise dinâmica no domínio do tempo para edifícios ensaiados em túnel de vendo pelo método HFFB (</w:t>
      </w:r>
      <w:r w:rsidRPr="00E22507">
        <w:rPr>
          <w:rFonts w:ascii="Times New Roman" w:hAnsi="Times New Roman" w:cs="Times New Roman"/>
          <w:i/>
          <w:sz w:val="18"/>
          <w:szCs w:val="18"/>
        </w:rPr>
        <w:t>High Frequency Force Balance</w:t>
      </w:r>
      <w:r w:rsidRPr="003356BB">
        <w:rPr>
          <w:rFonts w:ascii="Times New Roman" w:hAnsi="Times New Roman" w:cs="Times New Roman"/>
          <w:sz w:val="18"/>
          <w:szCs w:val="18"/>
        </w:rPr>
        <w:t>).</w:t>
      </w:r>
    </w:p>
    <w:p w:rsidR="00392DCC" w:rsidRPr="003356BB" w:rsidRDefault="00392DCC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b/>
          <w:sz w:val="18"/>
          <w:szCs w:val="18"/>
        </w:rPr>
        <w:t>PALAVRAS-CHAVE:</w:t>
      </w:r>
      <w:r w:rsidRPr="003356BB">
        <w:rPr>
          <w:rFonts w:ascii="Times New Roman" w:hAnsi="Times New Roman" w:cs="Times New Roman"/>
          <w:sz w:val="18"/>
          <w:szCs w:val="18"/>
        </w:rPr>
        <w:t xml:space="preserve"> análise dinâmica, domínio do tempo, túnel de vento, edifícios, conforto.</w:t>
      </w:r>
    </w:p>
    <w:p w:rsidR="00337736" w:rsidRPr="003356BB" w:rsidRDefault="00337736" w:rsidP="003356BB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356BB">
        <w:rPr>
          <w:rFonts w:ascii="Times New Roman" w:hAnsi="Times New Roman" w:cs="Times New Roman"/>
          <w:b/>
          <w:sz w:val="18"/>
          <w:szCs w:val="18"/>
        </w:rPr>
        <w:t>ENSAIO EM TÚNEL DE VENTO</w:t>
      </w:r>
    </w:p>
    <w:p w:rsidR="00337736" w:rsidRPr="003356BB" w:rsidRDefault="00337736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 xml:space="preserve">Ensaios em túnel de vento são a forma </w:t>
      </w:r>
      <w:r w:rsidR="009D22EB">
        <w:rPr>
          <w:rFonts w:ascii="Times New Roman" w:hAnsi="Times New Roman" w:cs="Times New Roman"/>
          <w:sz w:val="18"/>
          <w:szCs w:val="18"/>
        </w:rPr>
        <w:t xml:space="preserve">mais </w:t>
      </w:r>
      <w:r w:rsidRPr="003356BB">
        <w:rPr>
          <w:rFonts w:ascii="Times New Roman" w:hAnsi="Times New Roman" w:cs="Times New Roman"/>
          <w:sz w:val="18"/>
          <w:szCs w:val="18"/>
        </w:rPr>
        <w:t xml:space="preserve">confiável atualmente </w:t>
      </w:r>
      <w:r w:rsidR="00E22507" w:rsidRPr="003356BB">
        <w:rPr>
          <w:rFonts w:ascii="Times New Roman" w:hAnsi="Times New Roman" w:cs="Times New Roman"/>
          <w:sz w:val="18"/>
          <w:szCs w:val="18"/>
        </w:rPr>
        <w:t>disponível</w:t>
      </w:r>
      <w:r w:rsidRPr="003356BB">
        <w:rPr>
          <w:rFonts w:ascii="Times New Roman" w:hAnsi="Times New Roman" w:cs="Times New Roman"/>
          <w:sz w:val="18"/>
          <w:szCs w:val="18"/>
        </w:rPr>
        <w:t xml:space="preserve"> para estimar a resposta de edifícios submetidos ao vento natural. O método HFFB (</w:t>
      </w:r>
      <w:r w:rsidRPr="00E22507">
        <w:rPr>
          <w:rFonts w:ascii="Times New Roman" w:hAnsi="Times New Roman" w:cs="Times New Roman"/>
          <w:i/>
          <w:sz w:val="18"/>
          <w:szCs w:val="18"/>
        </w:rPr>
        <w:t>High Frequency Force Balance</w:t>
      </w:r>
      <w:r w:rsidRPr="003356BB">
        <w:rPr>
          <w:rFonts w:ascii="Times New Roman" w:hAnsi="Times New Roman" w:cs="Times New Roman"/>
          <w:sz w:val="18"/>
          <w:szCs w:val="18"/>
        </w:rPr>
        <w:t>) é baseado na medição dos esforços globais na base do modelo em escala</w:t>
      </w:r>
      <w:r w:rsidR="00E22507">
        <w:rPr>
          <w:rFonts w:ascii="Times New Roman" w:hAnsi="Times New Roman" w:cs="Times New Roman"/>
          <w:sz w:val="18"/>
          <w:szCs w:val="18"/>
        </w:rPr>
        <w:t xml:space="preserve"> (Figura 1)</w:t>
      </w:r>
      <w:r w:rsidRPr="003356BB">
        <w:rPr>
          <w:rFonts w:ascii="Times New Roman" w:hAnsi="Times New Roman" w:cs="Times New Roman"/>
          <w:sz w:val="18"/>
          <w:szCs w:val="18"/>
        </w:rPr>
        <w:t>. O modelo deve ser leve e rígido, de modo que as medições reflitam apenas as flutuações do vento, e não as vibrações do modelo em si.</w:t>
      </w:r>
    </w:p>
    <w:p w:rsidR="00337736" w:rsidRDefault="00337736" w:rsidP="00E2250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eastAsia="Times New Roman" w:hAnsi="Times New Roman" w:cs="Times New Roman"/>
          <w:noProof/>
          <w:color w:val="222222"/>
          <w:sz w:val="18"/>
          <w:szCs w:val="18"/>
          <w:lang w:eastAsia="pt-BR"/>
        </w:rPr>
        <w:drawing>
          <wp:inline distT="0" distB="0" distL="0" distR="0" wp14:anchorId="247B8D51" wp14:editId="32E927BB">
            <wp:extent cx="2555327" cy="14859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84" cy="14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2507" w:rsidRPr="003356BB" w:rsidRDefault="00E22507" w:rsidP="003356BB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Figura 1 – Esforços medidos no ensaio em túnel de vento</w:t>
      </w:r>
    </w:p>
    <w:p w:rsidR="00337736" w:rsidRPr="003356BB" w:rsidRDefault="00337736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>Um dos desafios do método é a determinação das forças</w:t>
      </w:r>
      <w:r w:rsidR="00E22507">
        <w:rPr>
          <w:rFonts w:ascii="Times New Roman" w:hAnsi="Times New Roman" w:cs="Times New Roman"/>
          <w:sz w:val="18"/>
          <w:szCs w:val="18"/>
        </w:rPr>
        <w:t xml:space="preserve"> ao nível de cada pavimento </w:t>
      </w:r>
      <w:proofErr w:type="gramStart"/>
      <w:r w:rsidRPr="009D22EB">
        <w:rPr>
          <w:rFonts w:ascii="Times New Roman" w:hAnsi="Times New Roman" w:cs="Times New Roman"/>
          <w:i/>
          <w:sz w:val="18"/>
          <w:szCs w:val="18"/>
        </w:rPr>
        <w:t>f(</w:t>
      </w:r>
      <w:proofErr w:type="spellStart"/>
      <w:proofErr w:type="gramEnd"/>
      <w:r w:rsidRPr="009D22EB">
        <w:rPr>
          <w:rFonts w:ascii="Times New Roman" w:hAnsi="Times New Roman" w:cs="Times New Roman"/>
          <w:i/>
          <w:sz w:val="18"/>
          <w:szCs w:val="18"/>
        </w:rPr>
        <w:t>z,t</w:t>
      </w:r>
      <w:proofErr w:type="spellEnd"/>
      <w:r w:rsidRPr="009D22EB">
        <w:rPr>
          <w:rFonts w:ascii="Times New Roman" w:hAnsi="Times New Roman" w:cs="Times New Roman"/>
          <w:i/>
          <w:sz w:val="18"/>
          <w:szCs w:val="18"/>
        </w:rPr>
        <w:t>)</w:t>
      </w:r>
      <w:r w:rsidRPr="003356BB">
        <w:rPr>
          <w:rFonts w:ascii="Times New Roman" w:hAnsi="Times New Roman" w:cs="Times New Roman"/>
          <w:sz w:val="18"/>
          <w:szCs w:val="18"/>
        </w:rPr>
        <w:t xml:space="preserve">, onde </w:t>
      </w:r>
      <w:r w:rsidRPr="009D22EB">
        <w:rPr>
          <w:rFonts w:ascii="Times New Roman" w:hAnsi="Times New Roman" w:cs="Times New Roman"/>
          <w:i/>
          <w:sz w:val="18"/>
          <w:szCs w:val="18"/>
        </w:rPr>
        <w:t xml:space="preserve">z </w:t>
      </w:r>
      <w:r w:rsidRPr="003356BB">
        <w:rPr>
          <w:rFonts w:ascii="Times New Roman" w:hAnsi="Times New Roman" w:cs="Times New Roman"/>
          <w:sz w:val="18"/>
          <w:szCs w:val="18"/>
        </w:rPr>
        <w:t xml:space="preserve">é a cota do pavimento e </w:t>
      </w:r>
      <w:r w:rsidRPr="009D22EB">
        <w:rPr>
          <w:rFonts w:ascii="Times New Roman" w:hAnsi="Times New Roman" w:cs="Times New Roman"/>
          <w:i/>
          <w:sz w:val="18"/>
          <w:szCs w:val="18"/>
        </w:rPr>
        <w:t>t</w:t>
      </w:r>
      <w:r w:rsidRPr="003356BB">
        <w:rPr>
          <w:rFonts w:ascii="Times New Roman" w:hAnsi="Times New Roman" w:cs="Times New Roman"/>
          <w:sz w:val="18"/>
          <w:szCs w:val="18"/>
        </w:rPr>
        <w:t xml:space="preserve"> é o tempo. Diversos modelos e </w:t>
      </w:r>
      <w:r w:rsidR="00E22507">
        <w:rPr>
          <w:rFonts w:ascii="Times New Roman" w:hAnsi="Times New Roman" w:cs="Times New Roman"/>
          <w:sz w:val="18"/>
          <w:szCs w:val="18"/>
        </w:rPr>
        <w:t xml:space="preserve">respectivas </w:t>
      </w:r>
      <w:r w:rsidRPr="003356BB">
        <w:rPr>
          <w:rFonts w:ascii="Times New Roman" w:hAnsi="Times New Roman" w:cs="Times New Roman"/>
          <w:sz w:val="18"/>
          <w:szCs w:val="18"/>
        </w:rPr>
        <w:t xml:space="preserve">correções já foram propostos, para levar em consideração o acoplamento entre </w:t>
      </w:r>
      <w:r w:rsidR="00E22507">
        <w:rPr>
          <w:rFonts w:ascii="Times New Roman" w:hAnsi="Times New Roman" w:cs="Times New Roman"/>
          <w:sz w:val="18"/>
          <w:szCs w:val="18"/>
        </w:rPr>
        <w:t xml:space="preserve">as </w:t>
      </w:r>
      <w:r w:rsidR="00725526">
        <w:rPr>
          <w:rFonts w:ascii="Times New Roman" w:hAnsi="Times New Roman" w:cs="Times New Roman"/>
          <w:sz w:val="18"/>
          <w:szCs w:val="18"/>
        </w:rPr>
        <w:t>formas modais, por exemplo</w:t>
      </w:r>
      <w:r w:rsidRPr="003356BB">
        <w:rPr>
          <w:rFonts w:ascii="Times New Roman" w:hAnsi="Times New Roman" w:cs="Times New Roman"/>
          <w:sz w:val="18"/>
          <w:szCs w:val="18"/>
        </w:rPr>
        <w:t>.</w:t>
      </w:r>
    </w:p>
    <w:p w:rsidR="00337736" w:rsidRPr="003356BB" w:rsidRDefault="00337736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>No método HFFB, apenas um modelo</w:t>
      </w:r>
      <w:r w:rsidR="00E22507">
        <w:rPr>
          <w:rFonts w:ascii="Times New Roman" w:hAnsi="Times New Roman" w:cs="Times New Roman"/>
          <w:sz w:val="18"/>
          <w:szCs w:val="18"/>
        </w:rPr>
        <w:t xml:space="preserve"> em escala</w:t>
      </w:r>
      <w:r w:rsidRPr="003356BB">
        <w:rPr>
          <w:rFonts w:ascii="Times New Roman" w:hAnsi="Times New Roman" w:cs="Times New Roman"/>
          <w:sz w:val="18"/>
          <w:szCs w:val="18"/>
        </w:rPr>
        <w:t xml:space="preserve"> é construído e testado, desde que o edifício mantenha sua forma externa ao longo do projeto. Diversos conjuntos de propriedades dinâmicas (frequências naturais, </w:t>
      </w:r>
      <w:r w:rsidR="00AD56C5">
        <w:rPr>
          <w:rFonts w:ascii="Times New Roman" w:hAnsi="Times New Roman" w:cs="Times New Roman"/>
          <w:sz w:val="18"/>
          <w:szCs w:val="18"/>
        </w:rPr>
        <w:t xml:space="preserve">formas modais, </w:t>
      </w:r>
      <w:r w:rsidRPr="003356BB">
        <w:rPr>
          <w:rFonts w:ascii="Times New Roman" w:hAnsi="Times New Roman" w:cs="Times New Roman"/>
          <w:sz w:val="18"/>
          <w:szCs w:val="18"/>
        </w:rPr>
        <w:t xml:space="preserve">massas, rigidez, amortecimento) podem ser analisados utilizando os mesmos dados do ensaio em túnel de vento. </w:t>
      </w:r>
      <w:r w:rsidR="00AD56C5">
        <w:rPr>
          <w:rFonts w:ascii="Times New Roman" w:hAnsi="Times New Roman" w:cs="Times New Roman"/>
          <w:sz w:val="18"/>
          <w:szCs w:val="18"/>
        </w:rPr>
        <w:t xml:space="preserve">Isso faz com que o método HFFB tenha uma relação custo-benefício atraente, tendo assim boa aceitação </w:t>
      </w:r>
      <w:r w:rsidR="00604B49">
        <w:rPr>
          <w:rFonts w:ascii="Times New Roman" w:hAnsi="Times New Roman" w:cs="Times New Roman"/>
          <w:sz w:val="18"/>
          <w:szCs w:val="18"/>
        </w:rPr>
        <w:t>n</w:t>
      </w:r>
      <w:r w:rsidR="00AD56C5">
        <w:rPr>
          <w:rFonts w:ascii="Times New Roman" w:hAnsi="Times New Roman" w:cs="Times New Roman"/>
          <w:sz w:val="18"/>
          <w:szCs w:val="18"/>
        </w:rPr>
        <w:t>o meio técnico.</w:t>
      </w:r>
    </w:p>
    <w:p w:rsidR="00486D93" w:rsidRPr="003356BB" w:rsidRDefault="00486D93" w:rsidP="003356BB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356BB">
        <w:rPr>
          <w:rFonts w:ascii="Times New Roman" w:hAnsi="Times New Roman" w:cs="Times New Roman"/>
          <w:b/>
          <w:sz w:val="18"/>
          <w:szCs w:val="18"/>
        </w:rPr>
        <w:t>FORMULAÇÃO DE EQUAÇÕES DE MOVIMENTO</w:t>
      </w:r>
    </w:p>
    <w:p w:rsidR="00486D93" w:rsidRPr="003356BB" w:rsidRDefault="00486D93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>O conceito de</w:t>
      </w:r>
      <w:r w:rsidR="00DD7563">
        <w:rPr>
          <w:rFonts w:ascii="Times New Roman" w:hAnsi="Times New Roman" w:cs="Times New Roman"/>
          <w:sz w:val="18"/>
          <w:szCs w:val="18"/>
        </w:rPr>
        <w:t xml:space="preserve"> pisos funcionando como</w:t>
      </w:r>
      <w:r w:rsidRPr="003356BB">
        <w:rPr>
          <w:rFonts w:ascii="Times New Roman" w:hAnsi="Times New Roman" w:cs="Times New Roman"/>
          <w:sz w:val="18"/>
          <w:szCs w:val="18"/>
        </w:rPr>
        <w:t xml:space="preserve"> diafragmas rígido</w:t>
      </w:r>
      <w:r w:rsidR="00DD7563">
        <w:rPr>
          <w:rFonts w:ascii="Times New Roman" w:hAnsi="Times New Roman" w:cs="Times New Roman"/>
          <w:sz w:val="18"/>
          <w:szCs w:val="18"/>
        </w:rPr>
        <w:t>s</w:t>
      </w:r>
      <w:r w:rsidRPr="003356BB">
        <w:rPr>
          <w:rFonts w:ascii="Times New Roman" w:hAnsi="Times New Roman" w:cs="Times New Roman"/>
          <w:sz w:val="18"/>
          <w:szCs w:val="18"/>
        </w:rPr>
        <w:t xml:space="preserve"> foi introduzido por Clough</w:t>
      </w:r>
      <w:r w:rsidR="009D22EB">
        <w:rPr>
          <w:rFonts w:ascii="Times New Roman" w:hAnsi="Times New Roman" w:cs="Times New Roman"/>
          <w:sz w:val="18"/>
          <w:szCs w:val="18"/>
        </w:rPr>
        <w:t xml:space="preserve"> e Penzien</w:t>
      </w:r>
      <w:r w:rsidRPr="003356BB">
        <w:rPr>
          <w:rFonts w:ascii="Times New Roman" w:hAnsi="Times New Roman" w:cs="Times New Roman"/>
          <w:sz w:val="18"/>
          <w:szCs w:val="18"/>
        </w:rPr>
        <w:t xml:space="preserve"> </w:t>
      </w:r>
      <w:r w:rsidR="009D22EB">
        <w:rPr>
          <w:rFonts w:ascii="Times New Roman" w:hAnsi="Times New Roman" w:cs="Times New Roman"/>
          <w:sz w:val="18"/>
          <w:szCs w:val="18"/>
        </w:rPr>
        <w:t>[5] há cerca de 5</w:t>
      </w:r>
      <w:r w:rsidRPr="003356BB">
        <w:rPr>
          <w:rFonts w:ascii="Times New Roman" w:hAnsi="Times New Roman" w:cs="Times New Roman"/>
          <w:sz w:val="18"/>
          <w:szCs w:val="18"/>
        </w:rPr>
        <w:t>0 anos como meio de aumentar a e</w:t>
      </w:r>
      <w:r w:rsidR="009D22EB">
        <w:rPr>
          <w:rFonts w:ascii="Times New Roman" w:hAnsi="Times New Roman" w:cs="Times New Roman"/>
          <w:sz w:val="18"/>
          <w:szCs w:val="18"/>
        </w:rPr>
        <w:t xml:space="preserve">ficácia no processo de solução em relação à </w:t>
      </w:r>
      <w:r w:rsidRPr="003356BB">
        <w:rPr>
          <w:rFonts w:ascii="Times New Roman" w:hAnsi="Times New Roman" w:cs="Times New Roman"/>
          <w:sz w:val="18"/>
          <w:szCs w:val="18"/>
        </w:rPr>
        <w:t xml:space="preserve">dinâmica estrutural e tem sido comumente adotado na modelagem </w:t>
      </w:r>
      <w:r w:rsidR="009D22EB">
        <w:rPr>
          <w:rFonts w:ascii="Times New Roman" w:hAnsi="Times New Roman" w:cs="Times New Roman"/>
          <w:sz w:val="18"/>
          <w:szCs w:val="18"/>
        </w:rPr>
        <w:t>por elementos finitos de estruturas de edifícios</w:t>
      </w:r>
      <w:r w:rsidRPr="003356BB">
        <w:rPr>
          <w:rFonts w:ascii="Times New Roman" w:hAnsi="Times New Roman" w:cs="Times New Roman"/>
          <w:sz w:val="18"/>
          <w:szCs w:val="18"/>
        </w:rPr>
        <w:t xml:space="preserve">. Uma formulação </w:t>
      </w:r>
      <w:r w:rsidR="009D22EB">
        <w:rPr>
          <w:rFonts w:ascii="Times New Roman" w:hAnsi="Times New Roman" w:cs="Times New Roman"/>
          <w:sz w:val="18"/>
          <w:szCs w:val="18"/>
        </w:rPr>
        <w:t xml:space="preserve">matricial geral das </w:t>
      </w:r>
      <w:r w:rsidRPr="003356BB">
        <w:rPr>
          <w:rFonts w:ascii="Times New Roman" w:hAnsi="Times New Roman" w:cs="Times New Roman"/>
          <w:sz w:val="18"/>
          <w:szCs w:val="18"/>
        </w:rPr>
        <w:t>eq</w:t>
      </w:r>
      <w:r w:rsidR="009D22EB">
        <w:rPr>
          <w:rFonts w:ascii="Times New Roman" w:hAnsi="Times New Roman" w:cs="Times New Roman"/>
          <w:sz w:val="18"/>
          <w:szCs w:val="18"/>
        </w:rPr>
        <w:t>uações</w:t>
      </w:r>
      <w:r w:rsidRPr="003356BB">
        <w:rPr>
          <w:rFonts w:ascii="Times New Roman" w:hAnsi="Times New Roman" w:cs="Times New Roman"/>
          <w:sz w:val="18"/>
          <w:szCs w:val="18"/>
        </w:rPr>
        <w:t xml:space="preserve"> de movimento para uma estrutura com </w:t>
      </w:r>
      <w:r w:rsidR="009D22EB">
        <w:rPr>
          <w:rFonts w:ascii="Times New Roman" w:hAnsi="Times New Roman" w:cs="Times New Roman"/>
          <w:sz w:val="18"/>
          <w:szCs w:val="18"/>
        </w:rPr>
        <w:t xml:space="preserve">diafragmas </w:t>
      </w:r>
      <w:r w:rsidRPr="003356BB">
        <w:rPr>
          <w:rFonts w:ascii="Times New Roman" w:hAnsi="Times New Roman" w:cs="Times New Roman"/>
          <w:sz w:val="18"/>
          <w:szCs w:val="18"/>
        </w:rPr>
        <w:t xml:space="preserve">rígidos sujeitos a </w:t>
      </w:r>
      <w:r w:rsidR="009D22EB">
        <w:rPr>
          <w:rFonts w:ascii="Times New Roman" w:hAnsi="Times New Roman" w:cs="Times New Roman"/>
          <w:sz w:val="18"/>
          <w:szCs w:val="18"/>
        </w:rPr>
        <w:t>forças</w:t>
      </w:r>
      <w:r w:rsidRPr="003356BB">
        <w:rPr>
          <w:rFonts w:ascii="Times New Roman" w:hAnsi="Times New Roman" w:cs="Times New Roman"/>
          <w:sz w:val="18"/>
          <w:szCs w:val="18"/>
        </w:rPr>
        <w:t xml:space="preserve"> de vento al</w:t>
      </w:r>
      <w:r w:rsidR="009D22EB">
        <w:rPr>
          <w:rFonts w:ascii="Times New Roman" w:hAnsi="Times New Roman" w:cs="Times New Roman"/>
          <w:sz w:val="18"/>
          <w:szCs w:val="18"/>
        </w:rPr>
        <w:t>eatórias pode ser expressa como:</w:t>
      </w:r>
    </w:p>
    <w:p w:rsidR="00486D93" w:rsidRPr="003356BB" w:rsidRDefault="00E9341F" w:rsidP="003356BB">
      <w:pPr>
        <w:spacing w:line="240" w:lineRule="auto"/>
        <w:jc w:val="center"/>
        <w:rPr>
          <w:rFonts w:ascii="Times New Roman" w:eastAsiaTheme="minorEastAsia" w:hAnsi="Times New Roman" w:cs="Times New Roman"/>
          <w:sz w:val="18"/>
          <w:szCs w:val="18"/>
        </w:rPr>
      </w:pPr>
      <m:oMath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M</m:t>
        </m:r>
        <m:acc>
          <m:accPr>
            <m:chr m:val="̈"/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18"/>
                <w:szCs w:val="18"/>
              </w:rPr>
              <m:t>x</m:t>
            </m:r>
          </m:e>
        </m:acc>
        <m:r>
          <w:rPr>
            <w:rFonts w:ascii="Cambria Math" w:hAnsi="Cambria Math" w:cs="Times New Roman"/>
            <w:sz w:val="18"/>
            <w:szCs w:val="18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C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18"/>
                <w:szCs w:val="18"/>
              </w:rPr>
              <m:t>x</m:t>
            </m:r>
          </m:e>
        </m:acc>
        <m:r>
          <w:rPr>
            <w:rFonts w:ascii="Cambria Math" w:hAnsi="Cambria Math" w:cs="Times New Roman"/>
            <w:sz w:val="18"/>
            <w:szCs w:val="18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Kx</m:t>
        </m:r>
        <m:r>
          <w:rPr>
            <w:rFonts w:ascii="Cambria Math" w:hAnsi="Cambria Math" w:cs="Times New Roman"/>
            <w:sz w:val="18"/>
            <w:szCs w:val="1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W</m:t>
        </m:r>
      </m:oMath>
      <w:r w:rsidR="00DE4ABB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DE4ABB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>
        <w:rPr>
          <w:rFonts w:ascii="Times New Roman" w:eastAsiaTheme="minorEastAsia" w:hAnsi="Times New Roman" w:cs="Times New Roman"/>
          <w:sz w:val="18"/>
          <w:szCs w:val="18"/>
        </w:rPr>
        <w:tab/>
      </w:r>
      <w:r w:rsidR="00DE4ABB" w:rsidRPr="003356BB">
        <w:rPr>
          <w:rFonts w:ascii="Times New Roman" w:eastAsiaTheme="minorEastAsia" w:hAnsi="Times New Roman" w:cs="Times New Roman"/>
          <w:b/>
          <w:sz w:val="18"/>
          <w:szCs w:val="18"/>
        </w:rPr>
        <w:t>(1)</w:t>
      </w:r>
    </w:p>
    <w:p w:rsidR="00486D93" w:rsidRPr="009D22EB" w:rsidRDefault="00486D93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3356BB">
        <w:rPr>
          <w:rFonts w:ascii="Times New Roman" w:hAnsi="Times New Roman" w:cs="Times New Roman"/>
          <w:sz w:val="18"/>
          <w:szCs w:val="18"/>
        </w:rPr>
        <w:t xml:space="preserve">Onde </w:t>
      </w:r>
      <w:r w:rsidRPr="009D22EB">
        <w:rPr>
          <w:rFonts w:ascii="Times New Roman" w:hAnsi="Times New Roman" w:cs="Times New Roman"/>
          <w:b/>
          <w:sz w:val="18"/>
          <w:szCs w:val="18"/>
        </w:rPr>
        <w:t>M</w:t>
      </w:r>
      <w:r w:rsidRPr="003356BB">
        <w:rPr>
          <w:rFonts w:ascii="Times New Roman" w:hAnsi="Times New Roman" w:cs="Times New Roman"/>
          <w:sz w:val="18"/>
          <w:szCs w:val="18"/>
        </w:rPr>
        <w:t xml:space="preserve">, </w:t>
      </w:r>
      <w:r w:rsidRPr="009D22EB">
        <w:rPr>
          <w:rFonts w:ascii="Times New Roman" w:hAnsi="Times New Roman" w:cs="Times New Roman"/>
          <w:b/>
          <w:sz w:val="18"/>
          <w:szCs w:val="18"/>
        </w:rPr>
        <w:t>C</w:t>
      </w:r>
      <w:r w:rsidRPr="003356BB">
        <w:rPr>
          <w:rFonts w:ascii="Times New Roman" w:hAnsi="Times New Roman" w:cs="Times New Roman"/>
          <w:sz w:val="18"/>
          <w:szCs w:val="18"/>
        </w:rPr>
        <w:t xml:space="preserve"> e </w:t>
      </w:r>
      <w:r w:rsidRPr="009D22EB">
        <w:rPr>
          <w:rFonts w:ascii="Times New Roman" w:hAnsi="Times New Roman" w:cs="Times New Roman"/>
          <w:b/>
          <w:sz w:val="18"/>
          <w:szCs w:val="18"/>
        </w:rPr>
        <w:t>K</w:t>
      </w:r>
      <w:r w:rsidRPr="003356BB">
        <w:rPr>
          <w:rFonts w:ascii="Times New Roman" w:hAnsi="Times New Roman" w:cs="Times New Roman"/>
          <w:sz w:val="18"/>
          <w:szCs w:val="18"/>
        </w:rPr>
        <w:t xml:space="preserve"> são as matrizes de massa, amortecimento e rigidez, respectivamente; </w:t>
      </w:r>
      <w:r w:rsidR="009D22EB" w:rsidRPr="009D22EB">
        <w:rPr>
          <w:rFonts w:ascii="Times New Roman" w:hAnsi="Times New Roman" w:cs="Times New Roman"/>
          <w:b/>
          <w:sz w:val="18"/>
          <w:szCs w:val="18"/>
        </w:rPr>
        <w:t>x</w:t>
      </w:r>
      <w:r w:rsidRPr="003356BB">
        <w:rPr>
          <w:rFonts w:ascii="Times New Roman" w:hAnsi="Times New Roman" w:cs="Times New Roman"/>
          <w:sz w:val="18"/>
          <w:szCs w:val="18"/>
        </w:rPr>
        <w:t xml:space="preserve"> é o vetor de deslocamento em metros ou radianos; </w:t>
      </w:r>
      <w:r w:rsidR="009D22EB">
        <w:rPr>
          <w:rFonts w:ascii="Times New Roman" w:hAnsi="Times New Roman" w:cs="Times New Roman"/>
          <w:sz w:val="18"/>
          <w:szCs w:val="18"/>
        </w:rPr>
        <w:t>e</w:t>
      </w:r>
      <w:r w:rsidRPr="003356BB">
        <w:rPr>
          <w:rFonts w:ascii="Times New Roman" w:hAnsi="Times New Roman" w:cs="Times New Roman"/>
          <w:sz w:val="18"/>
          <w:szCs w:val="18"/>
        </w:rPr>
        <w:t xml:space="preserve"> </w:t>
      </w:r>
      <w:r w:rsidRPr="009D22EB">
        <w:rPr>
          <w:rFonts w:ascii="Times New Roman" w:hAnsi="Times New Roman" w:cs="Times New Roman"/>
          <w:b/>
          <w:sz w:val="18"/>
          <w:szCs w:val="18"/>
        </w:rPr>
        <w:t>W</w:t>
      </w:r>
      <w:r w:rsidRPr="003356BB">
        <w:rPr>
          <w:rFonts w:ascii="Times New Roman" w:hAnsi="Times New Roman" w:cs="Times New Roman"/>
          <w:sz w:val="18"/>
          <w:szCs w:val="18"/>
        </w:rPr>
        <w:t xml:space="preserve"> é o vetor </w:t>
      </w:r>
      <w:r w:rsidR="009D22EB">
        <w:rPr>
          <w:rFonts w:ascii="Times New Roman" w:hAnsi="Times New Roman" w:cs="Times New Roman"/>
          <w:sz w:val="18"/>
          <w:szCs w:val="18"/>
        </w:rPr>
        <w:t>de excitação de vento (</w:t>
      </w:r>
      <w:r w:rsidR="009D22EB" w:rsidRPr="009D22EB">
        <w:rPr>
          <w:rFonts w:ascii="Times New Roman" w:hAnsi="Times New Roman" w:cs="Times New Roman"/>
          <w:i/>
          <w:sz w:val="18"/>
          <w:szCs w:val="18"/>
        </w:rPr>
        <w:t>time-</w:t>
      </w:r>
      <w:proofErr w:type="spellStart"/>
      <w:r w:rsidR="009D22EB" w:rsidRPr="009D22EB">
        <w:rPr>
          <w:rFonts w:ascii="Times New Roman" w:hAnsi="Times New Roman" w:cs="Times New Roman"/>
          <w:i/>
          <w:sz w:val="18"/>
          <w:szCs w:val="18"/>
        </w:rPr>
        <w:t>history</w:t>
      </w:r>
      <w:proofErr w:type="spellEnd"/>
      <w:r w:rsidR="009D22EB">
        <w:rPr>
          <w:rFonts w:ascii="Times New Roman" w:hAnsi="Times New Roman" w:cs="Times New Roman"/>
          <w:sz w:val="18"/>
          <w:szCs w:val="18"/>
        </w:rPr>
        <w:t xml:space="preserve">) em N ou </w:t>
      </w:r>
      <w:proofErr w:type="spellStart"/>
      <w:r w:rsidR="009D22EB">
        <w:rPr>
          <w:rFonts w:ascii="Times New Roman" w:hAnsi="Times New Roman" w:cs="Times New Roman"/>
          <w:sz w:val="18"/>
          <w:szCs w:val="18"/>
        </w:rPr>
        <w:t>N.</w:t>
      </w:r>
      <w:r w:rsidRPr="003356BB">
        <w:rPr>
          <w:rFonts w:ascii="Times New Roman" w:hAnsi="Times New Roman" w:cs="Times New Roman"/>
          <w:sz w:val="18"/>
          <w:szCs w:val="18"/>
        </w:rPr>
        <w:t>m</w:t>
      </w:r>
      <w:proofErr w:type="spellEnd"/>
      <w:r w:rsidRPr="003356BB">
        <w:rPr>
          <w:rFonts w:ascii="Times New Roman" w:hAnsi="Times New Roman" w:cs="Times New Roman"/>
          <w:sz w:val="18"/>
          <w:szCs w:val="18"/>
        </w:rPr>
        <w:t>.</w:t>
      </w:r>
    </w:p>
    <w:p w:rsidR="001F38FF" w:rsidRDefault="00DE4ABB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 xml:space="preserve">Em geral, a solução simultânea das equações acopladas de movimento não é prática para sistemas com muitos graus de liberdade, por exemplo, estruturas de construção típicas, que são sujeitas a </w:t>
      </w:r>
      <w:r w:rsidR="001F38FF">
        <w:rPr>
          <w:rFonts w:ascii="Times New Roman" w:hAnsi="Times New Roman" w:cs="Times New Roman"/>
          <w:sz w:val="18"/>
          <w:szCs w:val="18"/>
        </w:rPr>
        <w:t>forças</w:t>
      </w:r>
      <w:r w:rsidRPr="003356BB">
        <w:rPr>
          <w:rFonts w:ascii="Times New Roman" w:hAnsi="Times New Roman" w:cs="Times New Roman"/>
          <w:sz w:val="18"/>
          <w:szCs w:val="18"/>
        </w:rPr>
        <w:t xml:space="preserve"> </w:t>
      </w:r>
      <w:r w:rsidR="001F38FF">
        <w:rPr>
          <w:rFonts w:ascii="Times New Roman" w:hAnsi="Times New Roman" w:cs="Times New Roman"/>
          <w:sz w:val="18"/>
          <w:szCs w:val="18"/>
        </w:rPr>
        <w:t>de vento aleatórias. Pelo método da</w:t>
      </w:r>
      <w:r w:rsidRPr="003356BB">
        <w:rPr>
          <w:rFonts w:ascii="Times New Roman" w:hAnsi="Times New Roman" w:cs="Times New Roman"/>
          <w:sz w:val="18"/>
          <w:szCs w:val="18"/>
        </w:rPr>
        <w:t xml:space="preserve"> superposição modal</w:t>
      </w:r>
      <w:r w:rsidR="001F38FF">
        <w:rPr>
          <w:rFonts w:ascii="Times New Roman" w:hAnsi="Times New Roman" w:cs="Times New Roman"/>
          <w:sz w:val="18"/>
          <w:szCs w:val="18"/>
        </w:rPr>
        <w:t xml:space="preserve">, a resposta dinâmica dos deslocamentos </w:t>
      </w:r>
      <w:proofErr w:type="gramStart"/>
      <w:r w:rsidR="001F38FF" w:rsidRPr="001F38FF">
        <w:rPr>
          <w:rFonts w:ascii="Times New Roman" w:hAnsi="Times New Roman" w:cs="Times New Roman"/>
          <w:b/>
          <w:i/>
          <w:sz w:val="18"/>
          <w:szCs w:val="18"/>
        </w:rPr>
        <w:t>x</w:t>
      </w:r>
      <w:r w:rsidR="001F38FF" w:rsidRPr="001F38FF">
        <w:rPr>
          <w:rFonts w:ascii="Times New Roman" w:hAnsi="Times New Roman" w:cs="Times New Roman"/>
          <w:i/>
          <w:sz w:val="18"/>
          <w:szCs w:val="18"/>
        </w:rPr>
        <w:t>(</w:t>
      </w:r>
      <w:proofErr w:type="gramEnd"/>
      <w:r w:rsidR="001F38FF" w:rsidRPr="001F38FF">
        <w:rPr>
          <w:rFonts w:ascii="Times New Roman" w:hAnsi="Times New Roman" w:cs="Times New Roman"/>
          <w:i/>
          <w:sz w:val="18"/>
          <w:szCs w:val="18"/>
        </w:rPr>
        <w:t>t)</w:t>
      </w:r>
      <w:r w:rsidR="001F38FF">
        <w:rPr>
          <w:rFonts w:ascii="Times New Roman" w:hAnsi="Times New Roman" w:cs="Times New Roman"/>
          <w:sz w:val="18"/>
          <w:szCs w:val="18"/>
        </w:rPr>
        <w:t xml:space="preserve"> pode ser expressa em termos de contribuições modais conforme a Eq. (2):</w:t>
      </w:r>
    </w:p>
    <w:p w:rsidR="001F38FF" w:rsidRPr="001F38FF" w:rsidRDefault="00E9341F" w:rsidP="001F38FF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18"/>
          <w:szCs w:val="18"/>
        </w:rPr>
      </w:pPr>
      <m:oMath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x</m:t>
        </m:r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  <m:r>
          <w:rPr>
            <w:rFonts w:ascii="Cambria Math" w:hAnsi="Cambria Math" w:cs="Times New Roman"/>
            <w:sz w:val="18"/>
            <w:szCs w:val="18"/>
          </w:rPr>
          <m:t>=</m:t>
        </m:r>
        <m:nary>
          <m:naryPr>
            <m:chr m:val="∑"/>
            <m:limLoc m:val="subSup"/>
            <m:supHide m:val="1"/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naryPr>
          <m:sub>
            <m:r>
              <w:rPr>
                <w:rFonts w:ascii="Cambria Math" w:hAnsi="Cambria Math" w:cs="Times New Roman"/>
                <w:sz w:val="18"/>
                <w:szCs w:val="18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ϕ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jx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i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ξ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t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t</m:t>
                </m:r>
              </m:e>
            </m:d>
          </m:e>
        </m:nary>
      </m:oMath>
      <w:r w:rsidR="001F38FF">
        <w:rPr>
          <w:rFonts w:ascii="Times New Roman" w:eastAsiaTheme="minorEastAsia" w:hAnsi="Times New Roman" w:cs="Times New Roman"/>
          <w:sz w:val="18"/>
          <w:szCs w:val="18"/>
        </w:rPr>
        <w:tab/>
      </w:r>
      <w:r w:rsidR="001F38FF">
        <w:rPr>
          <w:rFonts w:ascii="Times New Roman" w:eastAsiaTheme="minorEastAsia" w:hAnsi="Times New Roman" w:cs="Times New Roman"/>
          <w:sz w:val="18"/>
          <w:szCs w:val="18"/>
        </w:rPr>
        <w:tab/>
      </w:r>
      <w:r w:rsidR="001F38FF">
        <w:rPr>
          <w:rFonts w:ascii="Times New Roman" w:eastAsiaTheme="minorEastAsia" w:hAnsi="Times New Roman" w:cs="Times New Roman"/>
          <w:sz w:val="18"/>
          <w:szCs w:val="18"/>
        </w:rPr>
        <w:tab/>
      </w:r>
      <w:r w:rsidR="001F38FF" w:rsidRPr="001F38FF">
        <w:rPr>
          <w:rFonts w:ascii="Times New Roman" w:eastAsiaTheme="minorEastAsia" w:hAnsi="Times New Roman" w:cs="Times New Roman"/>
          <w:b/>
          <w:sz w:val="18"/>
          <w:szCs w:val="18"/>
        </w:rPr>
        <w:t>(</w:t>
      </w:r>
      <w:r>
        <w:rPr>
          <w:rFonts w:ascii="Times New Roman" w:eastAsiaTheme="minorEastAsia" w:hAnsi="Times New Roman" w:cs="Times New Roman"/>
          <w:b/>
          <w:sz w:val="18"/>
          <w:szCs w:val="18"/>
        </w:rPr>
        <w:t>2</w:t>
      </w:r>
      <w:r w:rsidR="001F38FF" w:rsidRPr="001F38FF">
        <w:rPr>
          <w:rFonts w:ascii="Times New Roman" w:eastAsiaTheme="minorEastAsia" w:hAnsi="Times New Roman" w:cs="Times New Roman"/>
          <w:b/>
          <w:sz w:val="18"/>
          <w:szCs w:val="18"/>
        </w:rPr>
        <w:t>)</w:t>
      </w:r>
    </w:p>
    <w:p w:rsidR="00486D93" w:rsidRPr="003356BB" w:rsidRDefault="001F38FF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Substituindo a Eq.</w:t>
      </w:r>
      <w:r w:rsidR="00E9341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(2) na Eq.</w:t>
      </w:r>
      <w:r w:rsidR="00E9341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(1) e pré-multiplicando cada termo pela transposta da forma modal 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correspondente </w:t>
      </w:r>
      <m:oMath>
        <m:sSubSup>
          <m:sSubSup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SupPr>
          <m:e>
            <m:r>
              <w:rPr>
                <w:rFonts w:ascii="Cambria Math" w:hAnsi="Cambria Math" w:cs="Times New Roman"/>
                <w:sz w:val="18"/>
                <w:szCs w:val="18"/>
              </w:rPr>
              <m:t>ϕ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  <m:sup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i</m:t>
                </m:r>
              </m:sub>
            </m:sSub>
          </m:e>
        </m:d>
      </m:oMath>
      <w:r w:rsidR="00E9341F">
        <w:rPr>
          <w:rFonts w:ascii="Times New Roman" w:eastAsiaTheme="minorEastAsia" w:hAnsi="Times New Roman" w:cs="Times New Roman"/>
          <w:sz w:val="18"/>
          <w:szCs w:val="18"/>
        </w:rPr>
        <w:t>,</w:t>
      </w:r>
      <w:proofErr w:type="gramEnd"/>
      <w:r w:rsidR="00E9341F">
        <w:rPr>
          <w:rFonts w:ascii="Times New Roman" w:eastAsiaTheme="minorEastAsia" w:hAnsi="Times New Roman" w:cs="Times New Roman"/>
          <w:sz w:val="18"/>
          <w:szCs w:val="18"/>
        </w:rPr>
        <w:t xml:space="preserve"> se obtém equações desacopladas para cada modo </w:t>
      </w:r>
      <w:r w:rsidR="00E9341F" w:rsidRPr="00750A18">
        <w:rPr>
          <w:rFonts w:ascii="Times New Roman" w:eastAsiaTheme="minorEastAsia" w:hAnsi="Times New Roman" w:cs="Times New Roman"/>
          <w:i/>
          <w:sz w:val="18"/>
          <w:szCs w:val="18"/>
        </w:rPr>
        <w:t>j</w:t>
      </w:r>
      <w:r w:rsidR="00E9341F">
        <w:rPr>
          <w:rFonts w:ascii="Times New Roman" w:eastAsiaTheme="minorEastAsia" w:hAnsi="Times New Roman" w:cs="Times New Roman"/>
          <w:sz w:val="18"/>
          <w:szCs w:val="18"/>
        </w:rPr>
        <w:t>, conforme mostra a Eq. (3):</w:t>
      </w:r>
    </w:p>
    <w:p w:rsidR="00B0026D" w:rsidRPr="003356BB" w:rsidRDefault="005C175C" w:rsidP="003356BB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18"/>
          <w:szCs w:val="1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ξ</m:t>
                </m:r>
              </m:e>
            </m:acc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  <m:r>
          <w:rPr>
            <w:rFonts w:ascii="Cambria Math" w:hAnsi="Cambria Math" w:cs="Times New Roman"/>
            <w:sz w:val="18"/>
            <w:szCs w:val="1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c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ξ</m:t>
                </m:r>
              </m:e>
            </m:acc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  <m:r>
          <w:rPr>
            <w:rFonts w:ascii="Cambria Math" w:hAnsi="Cambria Math" w:cs="Times New Roman"/>
            <w:sz w:val="18"/>
            <w:szCs w:val="1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ξ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  <m:r>
          <w:rPr>
            <w:rFonts w:ascii="Cambria Math" w:hAnsi="Cambria Math" w:cs="Times New Roman"/>
            <w:sz w:val="18"/>
            <w:szCs w:val="1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</m:oMath>
      <w:r w:rsidR="00C73A06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514F2C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E9341F">
        <w:rPr>
          <w:rFonts w:ascii="Times New Roman" w:eastAsiaTheme="minorEastAsia" w:hAnsi="Times New Roman" w:cs="Times New Roman"/>
          <w:b/>
          <w:sz w:val="18"/>
          <w:szCs w:val="18"/>
        </w:rPr>
        <w:t>(3</w:t>
      </w:r>
      <w:r w:rsidR="00C73A06" w:rsidRPr="003356BB">
        <w:rPr>
          <w:rFonts w:ascii="Times New Roman" w:eastAsiaTheme="minorEastAsia" w:hAnsi="Times New Roman" w:cs="Times New Roman"/>
          <w:b/>
          <w:sz w:val="18"/>
          <w:szCs w:val="18"/>
        </w:rPr>
        <w:t>)</w:t>
      </w:r>
    </w:p>
    <w:p w:rsidR="00514F2C" w:rsidRPr="003356BB" w:rsidRDefault="00DE4ABB" w:rsidP="003356BB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>Onde:</w:t>
      </w:r>
      <w:r w:rsidR="00F54FB1" w:rsidRPr="003356B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E4ABB" w:rsidRPr="003356BB" w:rsidRDefault="00514F2C" w:rsidP="003356BB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>Massa</w:t>
      </w:r>
      <w:r w:rsidR="00DE4ABB" w:rsidRPr="003356BB">
        <w:rPr>
          <w:rFonts w:ascii="Times New Roman" w:hAnsi="Times New Roman" w:cs="Times New Roman"/>
          <w:sz w:val="18"/>
          <w:szCs w:val="18"/>
        </w:rPr>
        <w:t xml:space="preserve"> generalizada, </w:t>
      </w:r>
      <m:oMath>
        <m:sSub>
          <m:sSubPr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 w:cs="Times New Roman"/>
                <w:sz w:val="16"/>
                <w:szCs w:val="16"/>
              </w:rPr>
              <m:t>m</m:t>
            </m:r>
          </m:e>
          <m:sub>
            <m:r>
              <w:rPr>
                <w:rFonts w:ascii="Cambria Math" w:hAnsi="Cambria Math" w:cs="Times New Roman"/>
                <w:sz w:val="16"/>
                <w:szCs w:val="16"/>
              </w:rPr>
              <m:t>j</m:t>
            </m:r>
          </m:sub>
        </m:sSub>
        <m:r>
          <w:rPr>
            <w:rFonts w:ascii="Cambria Math" w:hAnsi="Cambria Math" w:cs="Times New Roman"/>
            <w:sz w:val="16"/>
            <w:szCs w:val="16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 w:cs="Times New Roman"/>
                <w:sz w:val="16"/>
                <w:szCs w:val="16"/>
              </w:rPr>
              <m:t>i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16"/>
                    <w:szCs w:val="16"/>
                  </w:rPr>
                  <m:t>m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,t</m:t>
                    </m:r>
                  </m:e>
                </m:d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jx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</w:rPr>
                  <m:t>+m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i</m:t>
                        </m:r>
                      </m:sub>
                    </m:sSub>
                  </m:e>
                </m:d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jy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</w:rPr>
                  <m:t>+I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i</m:t>
                        </m:r>
                      </m:sub>
                    </m:sSub>
                  </m:e>
                </m:d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jθ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i</m:t>
                        </m:r>
                      </m:sub>
                    </m:sSub>
                  </m:e>
                </m:d>
              </m:e>
            </m:d>
          </m:e>
        </m:nary>
      </m:oMath>
    </w:p>
    <w:p w:rsidR="00DE4ABB" w:rsidRPr="003356BB" w:rsidRDefault="00514F2C" w:rsidP="003356BB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>Amortecimento</w:t>
      </w:r>
      <w:r w:rsidR="00DE4ABB" w:rsidRPr="003356BB">
        <w:rPr>
          <w:rFonts w:ascii="Times New Roman" w:hAnsi="Times New Roman" w:cs="Times New Roman"/>
          <w:sz w:val="18"/>
          <w:szCs w:val="18"/>
        </w:rPr>
        <w:t xml:space="preserve"> generalizado,</w:t>
      </w:r>
      <w:r w:rsidR="00782719" w:rsidRPr="003356BB">
        <w:rPr>
          <w:rFonts w:ascii="Times New Roman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c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r>
          <w:rPr>
            <w:rFonts w:ascii="Cambria Math" w:hAnsi="Cambria Math" w:cs="Times New Roman"/>
            <w:sz w:val="18"/>
            <w:szCs w:val="18"/>
          </w:rPr>
          <m:t>=2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ω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ζ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</m:oMath>
    </w:p>
    <w:p w:rsidR="00D6057A" w:rsidRPr="003356BB" w:rsidRDefault="00514F2C" w:rsidP="003356BB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>Rigidez</w:t>
      </w:r>
      <w:r w:rsidR="00DE4ABB" w:rsidRPr="003356BB">
        <w:rPr>
          <w:rFonts w:ascii="Times New Roman" w:hAnsi="Times New Roman" w:cs="Times New Roman"/>
          <w:sz w:val="18"/>
          <w:szCs w:val="18"/>
        </w:rPr>
        <w:t xml:space="preserve"> generalizada,</w:t>
      </w:r>
      <w:r w:rsidR="00782719" w:rsidRPr="003356BB">
        <w:rPr>
          <w:rFonts w:ascii="Times New Roman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r>
          <w:rPr>
            <w:rFonts w:ascii="Cambria Math" w:hAnsi="Cambria Math" w:cs="Times New Roman"/>
            <w:sz w:val="18"/>
            <w:szCs w:val="1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SupPr>
          <m:e>
            <m:r>
              <w:rPr>
                <w:rFonts w:ascii="Cambria Math" w:hAnsi="Cambria Math" w:cs="Times New Roman"/>
                <w:sz w:val="18"/>
                <w:szCs w:val="18"/>
              </w:rPr>
              <m:t>ω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  <m:sup>
            <m:r>
              <w:rPr>
                <w:rFonts w:ascii="Cambria Math" w:hAnsi="Cambria Math" w:cs="Times New Roman"/>
                <w:sz w:val="18"/>
                <w:szCs w:val="18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</m:oMath>
      <w:r w:rsidR="001F38FF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6057A" w:rsidRPr="003356BB" w:rsidRDefault="00514F2C" w:rsidP="003356BB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>Força</w:t>
      </w:r>
      <w:r w:rsidR="00D6057A" w:rsidRPr="003356BB">
        <w:rPr>
          <w:rFonts w:ascii="Times New Roman" w:hAnsi="Times New Roman" w:cs="Times New Roman"/>
          <w:sz w:val="18"/>
          <w:szCs w:val="18"/>
        </w:rPr>
        <w:t xml:space="preserve"> generalizada,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r>
          <w:rPr>
            <w:rFonts w:ascii="Cambria Math" w:hAnsi="Cambria Math" w:cs="Times New Roman"/>
            <w:sz w:val="18"/>
            <w:szCs w:val="18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naryPr>
          <m:sub>
            <m:r>
              <w:rPr>
                <w:rFonts w:ascii="Cambria Math" w:hAnsi="Cambria Math" w:cs="Times New Roman"/>
                <w:sz w:val="18"/>
                <w:szCs w:val="18"/>
              </w:rPr>
              <m:t>i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,t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jx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,t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jy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θ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,t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jθ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e>
                </m:d>
              </m:e>
            </m:d>
          </m:e>
        </m:nary>
      </m:oMath>
    </w:p>
    <w:p w:rsidR="00D6057A" w:rsidRPr="003356BB" w:rsidRDefault="00E9341F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 onde</w:t>
      </w:r>
      <w:proofErr w:type="gramStart"/>
      <w:r>
        <w:rPr>
          <w:rFonts w:ascii="Times New Roman" w:hAnsi="Times New Roman" w:cs="Times New Roman"/>
          <w:sz w:val="18"/>
          <w:szCs w:val="18"/>
        </w:rPr>
        <w:t>:</w:t>
      </w:r>
      <w:r w:rsidR="00D6057A" w:rsidRPr="003356BB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i</m:t>
                </m:r>
              </m:sub>
            </m:sSub>
          </m:e>
        </m:d>
      </m:oMath>
      <w:r w:rsidR="009553BD" w:rsidRPr="003356BB">
        <w:rPr>
          <w:rFonts w:ascii="Times New Roman" w:hAnsi="Times New Roman" w:cs="Times New Roman"/>
          <w:sz w:val="18"/>
          <w:szCs w:val="18"/>
        </w:rPr>
        <w:t>,</w:t>
      </w:r>
      <w:proofErr w:type="gramEnd"/>
      <w:r w:rsidR="009553BD" w:rsidRPr="003356BB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I</m:t>
        </m:r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i</m:t>
                </m:r>
              </m:sub>
            </m:sSub>
          </m:e>
        </m:d>
      </m:oMath>
      <w:r w:rsidR="009553BD" w:rsidRPr="003356BB">
        <w:rPr>
          <w:rFonts w:ascii="Times New Roman" w:hAnsi="Times New Roman" w:cs="Times New Roman"/>
          <w:sz w:val="18"/>
          <w:szCs w:val="18"/>
        </w:rPr>
        <w:t xml:space="preserve">, </w:t>
      </w:r>
      <m:oMath>
        <m:r>
          <w:rPr>
            <w:rFonts w:ascii="Cambria Math" w:hAnsi="Cambria Math" w:cs="Times New Roman"/>
            <w:sz w:val="18"/>
            <w:szCs w:val="18"/>
          </w:rPr>
          <m:t>w</m:t>
        </m:r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i</m:t>
                </m:r>
              </m:sub>
            </m:sSub>
          </m:e>
        </m:d>
      </m:oMath>
      <w:r w:rsidR="009553BD" w:rsidRPr="003356BB">
        <w:rPr>
          <w:rFonts w:ascii="Times New Roman" w:hAnsi="Times New Roman" w:cs="Times New Roman"/>
          <w:sz w:val="18"/>
          <w:szCs w:val="18"/>
        </w:rPr>
        <w:t xml:space="preserve">  e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θ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i</m:t>
                </m:r>
              </m:sub>
            </m:sSub>
          </m:e>
        </m:d>
      </m:oMath>
      <w:r w:rsidR="009553BD" w:rsidRPr="003356BB">
        <w:rPr>
          <w:rFonts w:ascii="Times New Roman" w:hAnsi="Times New Roman" w:cs="Times New Roman"/>
          <w:sz w:val="18"/>
          <w:szCs w:val="18"/>
        </w:rPr>
        <w:t xml:space="preserve"> </w:t>
      </w:r>
      <w:r w:rsidR="00D6057A" w:rsidRPr="003356BB">
        <w:rPr>
          <w:rFonts w:ascii="Times New Roman" w:hAnsi="Times New Roman" w:cs="Times New Roman"/>
          <w:sz w:val="18"/>
          <w:szCs w:val="18"/>
        </w:rPr>
        <w:t xml:space="preserve">indicam </w:t>
      </w:r>
      <w:r>
        <w:rPr>
          <w:rFonts w:ascii="Times New Roman" w:hAnsi="Times New Roman" w:cs="Times New Roman"/>
          <w:sz w:val="18"/>
          <w:szCs w:val="18"/>
        </w:rPr>
        <w:t>a massa, o momento de inércia das</w:t>
      </w:r>
      <w:r w:rsidR="00D6057A" w:rsidRPr="003356BB">
        <w:rPr>
          <w:rFonts w:ascii="Times New Roman" w:hAnsi="Times New Roman" w:cs="Times New Roman"/>
          <w:sz w:val="18"/>
          <w:szCs w:val="18"/>
        </w:rPr>
        <w:t xml:space="preserve"> massa</w:t>
      </w:r>
      <w:r>
        <w:rPr>
          <w:rFonts w:ascii="Times New Roman" w:hAnsi="Times New Roman" w:cs="Times New Roman"/>
          <w:sz w:val="18"/>
          <w:szCs w:val="18"/>
        </w:rPr>
        <w:t>s</w:t>
      </w:r>
      <w:r w:rsidR="00D6057A" w:rsidRPr="003356BB">
        <w:rPr>
          <w:rFonts w:ascii="Times New Roman" w:hAnsi="Times New Roman" w:cs="Times New Roman"/>
          <w:sz w:val="18"/>
          <w:szCs w:val="18"/>
        </w:rPr>
        <w:t xml:space="preserve">, as forças do vento e </w:t>
      </w:r>
      <w:r>
        <w:rPr>
          <w:rFonts w:ascii="Times New Roman" w:hAnsi="Times New Roman" w:cs="Times New Roman"/>
          <w:sz w:val="18"/>
          <w:szCs w:val="18"/>
        </w:rPr>
        <w:t>a forma modal</w:t>
      </w:r>
      <w:r w:rsidR="00D6057A" w:rsidRPr="003356BB">
        <w:rPr>
          <w:rFonts w:ascii="Times New Roman" w:hAnsi="Times New Roman" w:cs="Times New Roman"/>
          <w:sz w:val="18"/>
          <w:szCs w:val="18"/>
        </w:rPr>
        <w:t xml:space="preserve"> para o </w:t>
      </w:r>
      <w:r w:rsidR="00D6057A" w:rsidRPr="00E9341F">
        <w:rPr>
          <w:rFonts w:ascii="Times New Roman" w:hAnsi="Times New Roman" w:cs="Times New Roman"/>
          <w:sz w:val="18"/>
          <w:szCs w:val="18"/>
        </w:rPr>
        <w:t>i-ésimo</w:t>
      </w:r>
      <w:r w:rsidR="00D6057A" w:rsidRPr="003356BB">
        <w:rPr>
          <w:rFonts w:ascii="Times New Roman" w:hAnsi="Times New Roman" w:cs="Times New Roman"/>
          <w:sz w:val="18"/>
          <w:szCs w:val="18"/>
        </w:rPr>
        <w:t xml:space="preserve"> andar,</w:t>
      </w:r>
      <w:r w:rsidR="009553BD" w:rsidRPr="003356BB">
        <w:rPr>
          <w:rFonts w:ascii="Times New Roman" w:hAnsi="Times New Roman" w:cs="Times New Roman"/>
          <w:sz w:val="18"/>
          <w:szCs w:val="18"/>
        </w:rPr>
        <w:t xml:space="preserve"> na altura de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z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18"/>
          <w:szCs w:val="18"/>
        </w:rPr>
        <w:t>,</w:t>
      </w:r>
      <w:r w:rsidR="009553BD" w:rsidRPr="003356BB">
        <w:rPr>
          <w:rFonts w:ascii="Times New Roman" w:hAnsi="Times New Roman" w:cs="Times New Roman"/>
          <w:sz w:val="18"/>
          <w:szCs w:val="18"/>
        </w:rPr>
        <w:t xml:space="preserve"> respectivamente; e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ω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i</m:t>
            </m:r>
          </m:sub>
        </m:sSub>
      </m:oMath>
      <w:r w:rsidR="009553BD" w:rsidRPr="003356BB">
        <w:rPr>
          <w:rFonts w:ascii="Times New Roman" w:hAnsi="Times New Roman" w:cs="Times New Roman"/>
          <w:sz w:val="18"/>
          <w:szCs w:val="1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ζ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i</m:t>
            </m:r>
          </m:sub>
        </m:sSub>
      </m:oMath>
      <w:r w:rsidR="00D6057A" w:rsidRPr="003356BB">
        <w:rPr>
          <w:rFonts w:ascii="Times New Roman" w:hAnsi="Times New Roman" w:cs="Times New Roman"/>
          <w:sz w:val="18"/>
          <w:szCs w:val="18"/>
        </w:rPr>
        <w:t xml:space="preserve"> são a frequência natural 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D6057A" w:rsidRPr="003356BB">
        <w:rPr>
          <w:rFonts w:ascii="Times New Roman" w:hAnsi="Times New Roman" w:cs="Times New Roman"/>
          <w:sz w:val="18"/>
          <w:szCs w:val="18"/>
        </w:rPr>
        <w:t xml:space="preserve">a taxa de amortecimento para o </w:t>
      </w:r>
      <w:r w:rsidR="00D6057A" w:rsidRPr="00E9341F">
        <w:rPr>
          <w:rFonts w:ascii="Times New Roman" w:hAnsi="Times New Roman" w:cs="Times New Roman"/>
          <w:sz w:val="18"/>
          <w:szCs w:val="18"/>
        </w:rPr>
        <w:t>j-ésimo</w:t>
      </w:r>
      <w:r w:rsidR="00D6057A" w:rsidRPr="003356BB">
        <w:rPr>
          <w:rFonts w:ascii="Times New Roman" w:hAnsi="Times New Roman" w:cs="Times New Roman"/>
          <w:sz w:val="18"/>
          <w:szCs w:val="18"/>
        </w:rPr>
        <w:t xml:space="preserve"> modo.</w:t>
      </w:r>
    </w:p>
    <w:p w:rsidR="00B0026D" w:rsidRPr="003356BB" w:rsidRDefault="00E9341F" w:rsidP="003356BB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ANÁLISE DINÂMICA NO</w:t>
      </w:r>
      <w:r w:rsidR="00B0026D" w:rsidRPr="003356BB">
        <w:rPr>
          <w:rFonts w:ascii="Times New Roman" w:hAnsi="Times New Roman" w:cs="Times New Roman"/>
          <w:b/>
          <w:sz w:val="18"/>
          <w:szCs w:val="18"/>
        </w:rPr>
        <w:t xml:space="preserve"> DOMÍNIO D</w:t>
      </w:r>
      <w:r>
        <w:rPr>
          <w:rFonts w:ascii="Times New Roman" w:hAnsi="Times New Roman" w:cs="Times New Roman"/>
          <w:b/>
          <w:sz w:val="18"/>
          <w:szCs w:val="18"/>
        </w:rPr>
        <w:t>O</w:t>
      </w:r>
      <w:r w:rsidR="00B0026D" w:rsidRPr="003356BB">
        <w:rPr>
          <w:rFonts w:ascii="Times New Roman" w:hAnsi="Times New Roman" w:cs="Times New Roman"/>
          <w:b/>
          <w:sz w:val="18"/>
          <w:szCs w:val="18"/>
        </w:rPr>
        <w:t xml:space="preserve"> TEMPO</w:t>
      </w:r>
    </w:p>
    <w:p w:rsidR="00B0026D" w:rsidRPr="003356BB" w:rsidRDefault="00B0026D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 xml:space="preserve">Para o presente estudo, o sistema modal é inicialmente resolvido para determinar </w:t>
      </w:r>
      <w:r w:rsidR="00E9341F">
        <w:rPr>
          <w:rFonts w:ascii="Times New Roman" w:hAnsi="Times New Roman" w:cs="Times New Roman"/>
          <w:sz w:val="18"/>
          <w:szCs w:val="18"/>
        </w:rPr>
        <w:t>as respostas das</w:t>
      </w:r>
      <w:r w:rsidRPr="003356BB">
        <w:rPr>
          <w:rFonts w:ascii="Times New Roman" w:hAnsi="Times New Roman" w:cs="Times New Roman"/>
          <w:sz w:val="18"/>
          <w:szCs w:val="18"/>
        </w:rPr>
        <w:t xml:space="preserve"> coordenadas generalizadas (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ξ</m:t>
                </m:r>
              </m:e>
            </m:acc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</m:oMath>
      <w:proofErr w:type="gramStart"/>
      <w:r w:rsidRPr="003356BB">
        <w:rPr>
          <w:rFonts w:ascii="Times New Roman" w:hAnsi="Times New Roman" w:cs="Times New Roman"/>
          <w:sz w:val="18"/>
          <w:szCs w:val="1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ξ</m:t>
                </m:r>
              </m:e>
            </m:acc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</m:oMath>
      <w:r w:rsidRPr="003356BB">
        <w:rPr>
          <w:rFonts w:ascii="Times New Roman" w:eastAsiaTheme="minorEastAsia" w:hAnsi="Times New Roman" w:cs="Times New Roman"/>
          <w:sz w:val="18"/>
          <w:szCs w:val="18"/>
        </w:rPr>
        <w:t>,</w:t>
      </w:r>
      <w:proofErr w:type="gramEnd"/>
      <w:r w:rsidRPr="003356BB">
        <w:rPr>
          <w:rFonts w:ascii="Times New Roman" w:eastAsiaTheme="minorEastAsia" w:hAnsi="Times New Roman" w:cs="Times New Roman"/>
          <w:sz w:val="18"/>
          <w:szCs w:val="18"/>
        </w:rPr>
        <w:t xml:space="preserve"> e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ξ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</m:oMath>
      <w:r w:rsidRPr="003356BB">
        <w:rPr>
          <w:rFonts w:ascii="Times New Roman" w:eastAsiaTheme="minorEastAsia" w:hAnsi="Times New Roman" w:cs="Times New Roman"/>
          <w:sz w:val="18"/>
          <w:szCs w:val="18"/>
        </w:rPr>
        <w:t>)</w:t>
      </w:r>
      <w:r w:rsidRPr="003356BB">
        <w:rPr>
          <w:rFonts w:ascii="Times New Roman" w:hAnsi="Times New Roman" w:cs="Times New Roman"/>
          <w:sz w:val="18"/>
          <w:szCs w:val="18"/>
        </w:rPr>
        <w:t xml:space="preserve">. As respostas físicas </w:t>
      </w:r>
      <w:proofErr w:type="gramStart"/>
      <w:r w:rsidRPr="003356BB">
        <w:rPr>
          <w:rFonts w:ascii="Times New Roman" w:hAnsi="Times New Roman" w:cs="Times New Roman"/>
          <w:sz w:val="18"/>
          <w:szCs w:val="18"/>
        </w:rPr>
        <w:t>(</w:t>
      </w:r>
      <m:oMath>
        <m:acc>
          <m:accPr>
            <m:chr m:val="̈"/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18"/>
                <w:szCs w:val="18"/>
              </w:rPr>
              <m:t>x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</m:oMath>
      <w:r w:rsidR="00D1228E" w:rsidRPr="003356BB">
        <w:rPr>
          <w:rFonts w:ascii="Times New Roman" w:eastAsiaTheme="minorEastAsia" w:hAnsi="Times New Roman" w:cs="Times New Roman"/>
          <w:sz w:val="18"/>
          <w:szCs w:val="18"/>
        </w:rPr>
        <w:t xml:space="preserve">,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18"/>
                <w:szCs w:val="18"/>
              </w:rPr>
              <m:t>x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</m:oMath>
      <w:r w:rsidR="00D1228E" w:rsidRPr="003356BB">
        <w:rPr>
          <w:rFonts w:ascii="Times New Roman" w:eastAsiaTheme="minorEastAsia" w:hAnsi="Times New Roman" w:cs="Times New Roman"/>
          <w:sz w:val="18"/>
          <w:szCs w:val="18"/>
        </w:rPr>
        <w:t xml:space="preserve"> e</w:t>
      </w:r>
      <w:proofErr w:type="gramEnd"/>
      <w:r w:rsidR="00D1228E" w:rsidRPr="003356BB">
        <w:rPr>
          <w:rFonts w:ascii="Times New Roman" w:eastAsiaTheme="minorEastAsia" w:hAnsi="Times New Roman" w:cs="Times New Roman"/>
          <w:sz w:val="18"/>
          <w:szCs w:val="1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x</m:t>
        </m:r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</m:oMath>
      <w:r w:rsidRPr="003356BB">
        <w:rPr>
          <w:rFonts w:ascii="Times New Roman" w:hAnsi="Times New Roman" w:cs="Times New Roman"/>
          <w:sz w:val="18"/>
          <w:szCs w:val="18"/>
        </w:rPr>
        <w:t>)</w:t>
      </w:r>
      <w:r w:rsidR="00D1228E" w:rsidRPr="003356BB">
        <w:rPr>
          <w:rFonts w:ascii="Times New Roman" w:hAnsi="Times New Roman" w:cs="Times New Roman"/>
          <w:sz w:val="18"/>
          <w:szCs w:val="18"/>
        </w:rPr>
        <w:t xml:space="preserve"> </w:t>
      </w:r>
      <w:r w:rsidR="00E9341F">
        <w:rPr>
          <w:rFonts w:ascii="Times New Roman" w:hAnsi="Times New Roman" w:cs="Times New Roman"/>
          <w:sz w:val="18"/>
          <w:szCs w:val="18"/>
        </w:rPr>
        <w:t>são</w:t>
      </w:r>
      <w:r w:rsidRPr="003356BB">
        <w:rPr>
          <w:rFonts w:ascii="Times New Roman" w:hAnsi="Times New Roman" w:cs="Times New Roman"/>
          <w:sz w:val="18"/>
          <w:szCs w:val="18"/>
        </w:rPr>
        <w:t xml:space="preserve"> calculadas multiplicando as coordenadas generalizadas </w:t>
      </w:r>
      <w:r w:rsidR="00E9341F">
        <w:rPr>
          <w:rFonts w:ascii="Times New Roman" w:hAnsi="Times New Roman" w:cs="Times New Roman"/>
          <w:sz w:val="18"/>
          <w:szCs w:val="18"/>
        </w:rPr>
        <w:t>pela forma modal</w:t>
      </w:r>
      <w:r w:rsidRPr="003356BB">
        <w:rPr>
          <w:rFonts w:ascii="Times New Roman" w:hAnsi="Times New Roman" w:cs="Times New Roman"/>
          <w:sz w:val="18"/>
          <w:szCs w:val="18"/>
        </w:rPr>
        <w:t xml:space="preserve"> correspondente. </w:t>
      </w:r>
      <w:r w:rsidR="00E9341F">
        <w:rPr>
          <w:rFonts w:ascii="Times New Roman" w:hAnsi="Times New Roman" w:cs="Times New Roman"/>
          <w:sz w:val="18"/>
          <w:szCs w:val="18"/>
        </w:rPr>
        <w:t>As respostas das coordenadas generalizadas são calculadas pelo seguinte sistema</w:t>
      </w:r>
      <w:r w:rsidR="00CB0280">
        <w:rPr>
          <w:rFonts w:ascii="Times New Roman" w:hAnsi="Times New Roman" w:cs="Times New Roman"/>
          <w:sz w:val="18"/>
          <w:szCs w:val="18"/>
        </w:rPr>
        <w:t xml:space="preserve"> [1]</w:t>
      </w:r>
      <w:r w:rsidR="00E9341F">
        <w:rPr>
          <w:rFonts w:ascii="Times New Roman" w:hAnsi="Times New Roman" w:cs="Times New Roman"/>
          <w:sz w:val="18"/>
          <w:szCs w:val="18"/>
        </w:rPr>
        <w:t>:</w:t>
      </w:r>
    </w:p>
    <w:p w:rsidR="00D1228E" w:rsidRPr="003356BB" w:rsidRDefault="005C175C" w:rsidP="003356BB">
      <w:pPr>
        <w:spacing w:line="240" w:lineRule="auto"/>
        <w:jc w:val="center"/>
        <w:rPr>
          <w:rFonts w:ascii="Times New Roman" w:eastAsiaTheme="minorEastAsia" w:hAnsi="Times New Roman" w:cs="Times New Roman"/>
          <w:sz w:val="18"/>
          <w:szCs w:val="18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18"/>
                <w:szCs w:val="18"/>
              </w:rPr>
              <m:t>z</m:t>
            </m:r>
          </m:e>
        </m:acc>
        <m:r>
          <w:rPr>
            <w:rFonts w:ascii="Cambria Math" w:hAnsi="Cambria Math" w:cs="Times New Roman"/>
            <w:sz w:val="18"/>
            <w:szCs w:val="1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Az</m:t>
        </m:r>
        <m:r>
          <w:rPr>
            <w:rFonts w:ascii="Cambria Math" w:hAnsi="Cambria Math" w:cs="Times New Roman"/>
            <w:sz w:val="18"/>
            <w:szCs w:val="18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B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</m:oMath>
      <w:r w:rsidR="00514F2C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514F2C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514F2C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514F2C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E9341F">
        <w:rPr>
          <w:rFonts w:ascii="Times New Roman" w:eastAsiaTheme="minorEastAsia" w:hAnsi="Times New Roman" w:cs="Times New Roman"/>
          <w:b/>
          <w:sz w:val="18"/>
          <w:szCs w:val="18"/>
        </w:rPr>
        <w:t>(4</w:t>
      </w:r>
      <w:r w:rsidR="00514F2C" w:rsidRPr="003356BB">
        <w:rPr>
          <w:rFonts w:ascii="Times New Roman" w:eastAsiaTheme="minorEastAsia" w:hAnsi="Times New Roman" w:cs="Times New Roman"/>
          <w:b/>
          <w:sz w:val="18"/>
          <w:szCs w:val="18"/>
        </w:rPr>
        <w:t>)</w:t>
      </w:r>
    </w:p>
    <w:p w:rsidR="00D1228E" w:rsidRPr="003356BB" w:rsidRDefault="00D1228E" w:rsidP="002E7F3C">
      <w:pPr>
        <w:spacing w:after="0" w:line="240" w:lineRule="auto"/>
        <w:jc w:val="both"/>
        <w:rPr>
          <w:rStyle w:val="shorttext"/>
          <w:rFonts w:ascii="Times New Roman" w:hAnsi="Times New Roman" w:cs="Times New Roman"/>
          <w:color w:val="222222"/>
          <w:sz w:val="18"/>
          <w:szCs w:val="18"/>
          <w:lang w:val="pt-PT"/>
        </w:rPr>
      </w:pPr>
      <w:r w:rsidRPr="003356BB">
        <w:rPr>
          <w:rFonts w:ascii="Times New Roman" w:eastAsiaTheme="minorEastAsia" w:hAnsi="Times New Roman" w:cs="Times New Roman"/>
          <w:sz w:val="18"/>
          <w:szCs w:val="18"/>
        </w:rPr>
        <w:t xml:space="preserve">Onde: </w:t>
      </w:r>
      <w:r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Pr="003356BB">
        <w:rPr>
          <w:rFonts w:ascii="Times New Roman" w:hAnsi="Times New Roman" w:cs="Times New Roman"/>
          <w:sz w:val="18"/>
          <w:szCs w:val="18"/>
        </w:rPr>
        <w:t xml:space="preserve">vetor de </w:t>
      </w:r>
      <w:proofErr w:type="gramStart"/>
      <w:r w:rsidRPr="003356BB">
        <w:rPr>
          <w:rFonts w:ascii="Times New Roman" w:hAnsi="Times New Roman" w:cs="Times New Roman"/>
          <w:sz w:val="18"/>
          <w:szCs w:val="18"/>
        </w:rPr>
        <w:t>estado,</w:t>
      </w:r>
      <w:r w:rsidRPr="003356BB">
        <w:rPr>
          <w:rStyle w:val="shorttext"/>
          <w:rFonts w:ascii="Times New Roman" w:hAnsi="Times New Roman" w:cs="Times New Roman"/>
          <w:color w:val="222222"/>
          <w:sz w:val="18"/>
          <w:szCs w:val="18"/>
          <w:lang w:val="pt-PT"/>
        </w:rPr>
        <w:t xml:space="preserve"> </w:t>
      </w:r>
      <m:oMath>
        <m:r>
          <m:rPr>
            <m:sty m:val="bi"/>
          </m:rPr>
          <w:rPr>
            <w:rStyle w:val="shorttext"/>
            <w:rFonts w:ascii="Cambria Math" w:hAnsi="Cambria Math" w:cs="Times New Roman"/>
            <w:color w:val="222222"/>
            <w:sz w:val="18"/>
            <w:szCs w:val="18"/>
            <w:lang w:val="pt-PT"/>
          </w:rPr>
          <m:t>z</m:t>
        </m:r>
        <m:r>
          <w:rPr>
            <w:rStyle w:val="shorttext"/>
            <w:rFonts w:ascii="Cambria Math" w:hAnsi="Cambria Math" w:cs="Times New Roman"/>
            <w:color w:val="222222"/>
            <w:sz w:val="18"/>
            <w:szCs w:val="18"/>
            <w:lang w:val="pt-PT"/>
          </w:rPr>
          <m:t>=</m:t>
        </m:r>
        <m:d>
          <m:dPr>
            <m:begChr m:val="{"/>
            <m:endChr m:val="}"/>
            <m:ctrlPr>
              <w:rPr>
                <w:rStyle w:val="shorttext"/>
                <w:rFonts w:ascii="Cambria Math" w:hAnsi="Cambria Math" w:cs="Times New Roman"/>
                <w:i/>
                <w:color w:val="222222"/>
                <w:sz w:val="18"/>
                <w:szCs w:val="18"/>
                <w:lang w:val="pt-PT"/>
              </w:rPr>
            </m:ctrlPr>
          </m:dPr>
          <m:e>
            <m:eqArr>
              <m:eqArrPr>
                <m:ctrlPr>
                  <w:rPr>
                    <w:rStyle w:val="shorttext"/>
                    <w:rFonts w:ascii="Cambria Math" w:hAnsi="Cambria Math" w:cs="Times New Roman"/>
                    <w:i/>
                    <w:color w:val="222222"/>
                    <w:sz w:val="18"/>
                    <w:szCs w:val="18"/>
                    <w:lang w:val="pt-PT"/>
                  </w:rPr>
                </m:ctrlPr>
              </m:eqArrPr>
              <m:e>
                <m:sSub>
                  <m:sSubPr>
                    <m:ctrlPr>
                      <w:rPr>
                        <w:rStyle w:val="shorttext"/>
                        <w:rFonts w:ascii="Cambria Math" w:hAnsi="Cambria Math" w:cs="Times New Roman"/>
                        <w:i/>
                        <w:color w:val="222222"/>
                        <w:sz w:val="18"/>
                        <w:szCs w:val="18"/>
                        <w:lang w:val="pt-PT"/>
                      </w:rPr>
                    </m:ctrlPr>
                  </m:sSubPr>
                  <m:e>
                    <m:r>
                      <w:rPr>
                        <w:rStyle w:val="shorttext"/>
                        <w:rFonts w:ascii="Cambria Math" w:hAnsi="Cambria Math" w:cs="Times New Roman"/>
                        <w:color w:val="222222"/>
                        <w:sz w:val="18"/>
                        <w:szCs w:val="18"/>
                        <w:lang w:val="pt-PT"/>
                      </w:rPr>
                      <m:t>ξ</m:t>
                    </m:r>
                  </m:e>
                  <m:sub>
                    <m:r>
                      <w:rPr>
                        <w:rStyle w:val="shorttext"/>
                        <w:rFonts w:ascii="Cambria Math" w:hAnsi="Cambria Math" w:cs="Times New Roman"/>
                        <w:color w:val="222222"/>
                        <w:sz w:val="18"/>
                        <w:szCs w:val="18"/>
                        <w:lang w:val="pt-PT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Style w:val="shorttext"/>
                        <w:rFonts w:ascii="Cambria Math" w:hAnsi="Cambria Math" w:cs="Times New Roman"/>
                        <w:i/>
                        <w:color w:val="222222"/>
                        <w:sz w:val="18"/>
                        <w:szCs w:val="18"/>
                        <w:lang w:val="pt-PT"/>
                      </w:rPr>
                    </m:ctrlPr>
                  </m:dPr>
                  <m:e>
                    <m:r>
                      <w:rPr>
                        <w:rStyle w:val="shorttext"/>
                        <w:rFonts w:ascii="Cambria Math" w:hAnsi="Cambria Math" w:cs="Times New Roman"/>
                        <w:color w:val="222222"/>
                        <w:sz w:val="18"/>
                        <w:szCs w:val="18"/>
                        <w:lang w:val="pt-PT"/>
                      </w:rPr>
                      <m:t>t</m:t>
                    </m:r>
                  </m:e>
                </m:d>
              </m:e>
              <m:e>
                <m:sSub>
                  <m:sSubPr>
                    <m:ctrlPr>
                      <w:rPr>
                        <w:rStyle w:val="shorttext"/>
                        <w:rFonts w:ascii="Cambria Math" w:hAnsi="Cambria Math" w:cs="Times New Roman"/>
                        <w:i/>
                        <w:color w:val="222222"/>
                        <w:sz w:val="18"/>
                        <w:szCs w:val="18"/>
                        <w:lang w:val="pt-PT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Style w:val="shorttext"/>
                            <w:rFonts w:ascii="Cambria Math" w:hAnsi="Cambria Math" w:cs="Times New Roman"/>
                            <w:i/>
                            <w:color w:val="222222"/>
                            <w:sz w:val="18"/>
                            <w:szCs w:val="18"/>
                            <w:lang w:val="pt-PT"/>
                          </w:rPr>
                        </m:ctrlPr>
                      </m:accPr>
                      <m:e>
                        <m:r>
                          <w:rPr>
                            <w:rStyle w:val="shorttext"/>
                            <w:rFonts w:ascii="Cambria Math" w:hAnsi="Cambria Math" w:cs="Times New Roman"/>
                            <w:color w:val="222222"/>
                            <w:sz w:val="18"/>
                            <w:szCs w:val="18"/>
                            <w:lang w:val="pt-PT"/>
                          </w:rPr>
                          <m:t>ξ</m:t>
                        </m:r>
                      </m:e>
                    </m:acc>
                  </m:e>
                  <m:sub>
                    <m:r>
                      <w:rPr>
                        <w:rStyle w:val="shorttext"/>
                        <w:rFonts w:ascii="Cambria Math" w:hAnsi="Cambria Math" w:cs="Times New Roman"/>
                        <w:color w:val="222222"/>
                        <w:sz w:val="18"/>
                        <w:szCs w:val="18"/>
                        <w:lang w:val="pt-PT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Style w:val="shorttext"/>
                        <w:rFonts w:ascii="Cambria Math" w:hAnsi="Cambria Math" w:cs="Times New Roman"/>
                        <w:i/>
                        <w:color w:val="222222"/>
                        <w:sz w:val="18"/>
                        <w:szCs w:val="18"/>
                        <w:lang w:val="pt-PT"/>
                      </w:rPr>
                    </m:ctrlPr>
                  </m:dPr>
                  <m:e>
                    <m:r>
                      <w:rPr>
                        <w:rStyle w:val="shorttext"/>
                        <w:rFonts w:ascii="Cambria Math" w:hAnsi="Cambria Math" w:cs="Times New Roman"/>
                        <w:color w:val="222222"/>
                        <w:sz w:val="18"/>
                        <w:szCs w:val="18"/>
                        <w:lang w:val="pt-PT"/>
                      </w:rPr>
                      <m:t>t</m:t>
                    </m:r>
                  </m:e>
                </m:d>
              </m:e>
            </m:eqArr>
          </m:e>
        </m:d>
      </m:oMath>
      <w:r w:rsidRPr="003356BB">
        <w:rPr>
          <w:rStyle w:val="shorttext"/>
          <w:rFonts w:ascii="Times New Roman" w:hAnsi="Times New Roman" w:cs="Times New Roman"/>
          <w:color w:val="222222"/>
          <w:sz w:val="18"/>
          <w:szCs w:val="18"/>
          <w:lang w:val="pt-PT"/>
        </w:rPr>
        <w:t xml:space="preserve"> </w:t>
      </w:r>
      <w:r w:rsidR="00514F2C" w:rsidRPr="003356BB">
        <w:rPr>
          <w:rStyle w:val="shorttext"/>
          <w:rFonts w:ascii="Times New Roman" w:hAnsi="Times New Roman" w:cs="Times New Roman"/>
          <w:color w:val="222222"/>
          <w:sz w:val="18"/>
          <w:szCs w:val="18"/>
          <w:lang w:val="pt-PT"/>
        </w:rPr>
        <w:t>;</w:t>
      </w:r>
      <w:proofErr w:type="gramEnd"/>
    </w:p>
    <w:p w:rsidR="00D1228E" w:rsidRPr="003356BB" w:rsidRDefault="00D1228E" w:rsidP="002E7F3C">
      <w:pPr>
        <w:spacing w:after="0" w:line="240" w:lineRule="auto"/>
        <w:jc w:val="both"/>
        <w:rPr>
          <w:rStyle w:val="shorttext"/>
          <w:rFonts w:ascii="Times New Roman" w:eastAsiaTheme="minorEastAsia" w:hAnsi="Times New Roman" w:cs="Times New Roman"/>
          <w:color w:val="222222"/>
          <w:sz w:val="18"/>
          <w:szCs w:val="18"/>
          <w:lang w:val="pt-PT"/>
        </w:rPr>
      </w:pPr>
      <w:r w:rsidRPr="003356BB">
        <w:rPr>
          <w:rStyle w:val="shorttext"/>
          <w:rFonts w:ascii="Times New Roman" w:hAnsi="Times New Roman" w:cs="Times New Roman"/>
          <w:color w:val="222222"/>
          <w:sz w:val="18"/>
          <w:szCs w:val="18"/>
          <w:lang w:val="pt-PT"/>
        </w:rPr>
        <w:tab/>
      </w:r>
      <w:proofErr w:type="gramStart"/>
      <w:r w:rsidRPr="003356BB">
        <w:rPr>
          <w:rFonts w:ascii="Times New Roman" w:hAnsi="Times New Roman" w:cs="Times New Roman"/>
          <w:sz w:val="18"/>
          <w:szCs w:val="18"/>
        </w:rPr>
        <w:t>matriz</w:t>
      </w:r>
      <w:proofErr w:type="gramEnd"/>
      <w:r w:rsidRPr="003356BB">
        <w:rPr>
          <w:rFonts w:ascii="Times New Roman" w:hAnsi="Times New Roman" w:cs="Times New Roman"/>
          <w:sz w:val="18"/>
          <w:szCs w:val="18"/>
        </w:rPr>
        <w:t xml:space="preserve"> do sistema,</w:t>
      </w:r>
      <w:r w:rsidRPr="003356BB">
        <w:rPr>
          <w:rStyle w:val="shorttext"/>
          <w:rFonts w:ascii="Times New Roman" w:hAnsi="Times New Roman" w:cs="Times New Roman"/>
          <w:color w:val="222222"/>
          <w:sz w:val="18"/>
          <w:szCs w:val="18"/>
          <w:lang w:val="pt-PT"/>
        </w:rPr>
        <w:t xml:space="preserve"> </w:t>
      </w:r>
      <m:oMath>
        <m:r>
          <m:rPr>
            <m:sty m:val="bi"/>
          </m:rPr>
          <w:rPr>
            <w:rStyle w:val="shorttext"/>
            <w:rFonts w:ascii="Cambria Math" w:hAnsi="Cambria Math" w:cs="Times New Roman"/>
            <w:color w:val="222222"/>
            <w:sz w:val="18"/>
            <w:szCs w:val="18"/>
            <w:lang w:val="pt-PT"/>
          </w:rPr>
          <m:t>A</m:t>
        </m:r>
        <m:r>
          <w:rPr>
            <w:rStyle w:val="shorttext"/>
            <w:rFonts w:ascii="Cambria Math" w:hAnsi="Cambria Math" w:cs="Times New Roman"/>
            <w:color w:val="222222"/>
            <w:sz w:val="18"/>
            <w:szCs w:val="18"/>
            <w:lang w:val="pt-PT"/>
          </w:rPr>
          <m:t>=</m:t>
        </m:r>
        <m:d>
          <m:dPr>
            <m:begChr m:val="["/>
            <m:endChr m:val="]"/>
            <m:ctrlPr>
              <w:rPr>
                <w:rStyle w:val="shorttext"/>
                <w:rFonts w:ascii="Cambria Math" w:hAnsi="Cambria Math" w:cs="Times New Roman"/>
                <w:i/>
                <w:color w:val="222222"/>
                <w:sz w:val="18"/>
                <w:szCs w:val="18"/>
                <w:lang w:val="pt-P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Style w:val="shorttext"/>
                    <w:rFonts w:ascii="Cambria Math" w:hAnsi="Cambria Math" w:cs="Times New Roman"/>
                    <w:i/>
                    <w:color w:val="222222"/>
                    <w:sz w:val="18"/>
                    <w:szCs w:val="18"/>
                    <w:lang w:val="pt-PT"/>
                  </w:rPr>
                </m:ctrlPr>
              </m:mPr>
              <m:mr>
                <m:e>
                  <m:r>
                    <w:rPr>
                      <w:rStyle w:val="shorttext"/>
                      <w:rFonts w:ascii="Cambria Math" w:hAnsi="Cambria Math" w:cs="Times New Roman"/>
                      <w:color w:val="222222"/>
                      <w:sz w:val="18"/>
                      <w:szCs w:val="18"/>
                      <w:lang w:val="pt-PT"/>
                    </w:rPr>
                    <m:t>0</m:t>
                  </m:r>
                </m:e>
                <m:e>
                  <m:r>
                    <w:rPr>
                      <w:rStyle w:val="shorttext"/>
                      <w:rFonts w:ascii="Cambria Math" w:hAnsi="Cambria Math" w:cs="Times New Roman"/>
                      <w:color w:val="222222"/>
                      <w:sz w:val="18"/>
                      <w:szCs w:val="18"/>
                      <w:lang w:val="pt-PT"/>
                    </w:rPr>
                    <m:t>1</m:t>
                  </m:r>
                </m:e>
              </m:mr>
              <m:mr>
                <m:e>
                  <m:r>
                    <w:rPr>
                      <w:rStyle w:val="shorttext"/>
                      <w:rFonts w:ascii="Cambria Math" w:hAnsi="Cambria Math" w:cs="Times New Roman"/>
                      <w:color w:val="222222"/>
                      <w:sz w:val="18"/>
                      <w:szCs w:val="18"/>
                      <w:lang w:val="pt-PT"/>
                    </w:rPr>
                    <m:t>-</m:t>
                  </m:r>
                  <m:f>
                    <m:fPr>
                      <m:type m:val="skw"/>
                      <m:ctrlPr>
                        <w:rPr>
                          <w:rStyle w:val="shorttext"/>
                          <w:rFonts w:ascii="Cambria Math" w:hAnsi="Cambria Math" w:cs="Times New Roman"/>
                          <w:i/>
                          <w:color w:val="222222"/>
                          <w:sz w:val="18"/>
                          <w:szCs w:val="18"/>
                          <w:lang w:val="pt-PT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Style w:val="shorttext"/>
                              <w:rFonts w:ascii="Cambria Math" w:hAnsi="Cambria Math" w:cs="Times New Roman"/>
                              <w:i/>
                              <w:color w:val="222222"/>
                              <w:sz w:val="18"/>
                              <w:szCs w:val="18"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Style w:val="shorttext"/>
                              <w:rFonts w:ascii="Cambria Math" w:hAnsi="Cambria Math" w:cs="Times New Roman"/>
                              <w:i/>
                              <w:color w:val="222222"/>
                              <w:sz w:val="18"/>
                              <w:szCs w:val="18"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j</m:t>
                          </m:r>
                        </m:sub>
                      </m:sSub>
                    </m:den>
                  </m:f>
                </m:e>
                <m:e>
                  <m:r>
                    <w:rPr>
                      <w:rStyle w:val="shorttext"/>
                      <w:rFonts w:ascii="Cambria Math" w:hAnsi="Cambria Math" w:cs="Times New Roman"/>
                      <w:color w:val="222222"/>
                      <w:sz w:val="18"/>
                      <w:szCs w:val="18"/>
                      <w:lang w:val="pt-PT"/>
                    </w:rPr>
                    <m:t>-</m:t>
                  </m:r>
                  <m:f>
                    <m:fPr>
                      <m:type m:val="skw"/>
                      <m:ctrlPr>
                        <w:rPr>
                          <w:rStyle w:val="shorttext"/>
                          <w:rFonts w:ascii="Cambria Math" w:hAnsi="Cambria Math" w:cs="Times New Roman"/>
                          <w:i/>
                          <w:color w:val="222222"/>
                          <w:sz w:val="18"/>
                          <w:szCs w:val="18"/>
                          <w:lang w:val="pt-PT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Style w:val="shorttext"/>
                              <w:rFonts w:ascii="Cambria Math" w:hAnsi="Cambria Math" w:cs="Times New Roman"/>
                              <w:i/>
                              <w:color w:val="222222"/>
                              <w:sz w:val="18"/>
                              <w:szCs w:val="18"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Style w:val="shorttext"/>
                              <w:rFonts w:ascii="Cambria Math" w:hAnsi="Cambria Math" w:cs="Times New Roman"/>
                              <w:i/>
                              <w:color w:val="222222"/>
                              <w:sz w:val="18"/>
                              <w:szCs w:val="18"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j</m:t>
                          </m:r>
                        </m:sub>
                      </m:sSub>
                    </m:den>
                  </m:f>
                </m:e>
              </m:mr>
            </m:m>
          </m:e>
        </m:d>
      </m:oMath>
      <w:r w:rsidR="0099009D" w:rsidRPr="003356BB">
        <w:rPr>
          <w:rStyle w:val="shorttext"/>
          <w:rFonts w:ascii="Times New Roman" w:eastAsiaTheme="minorEastAsia" w:hAnsi="Times New Roman" w:cs="Times New Roman"/>
          <w:color w:val="222222"/>
          <w:sz w:val="18"/>
          <w:szCs w:val="18"/>
          <w:lang w:val="pt-PT"/>
        </w:rPr>
        <w:t>; e</w:t>
      </w:r>
    </w:p>
    <w:p w:rsidR="0099009D" w:rsidRPr="003356BB" w:rsidRDefault="0099009D" w:rsidP="003356BB">
      <w:pPr>
        <w:spacing w:line="240" w:lineRule="auto"/>
        <w:jc w:val="both"/>
        <w:rPr>
          <w:rStyle w:val="shorttext"/>
          <w:rFonts w:ascii="Times New Roman" w:eastAsiaTheme="minorEastAsia" w:hAnsi="Times New Roman" w:cs="Times New Roman"/>
          <w:color w:val="222222"/>
          <w:sz w:val="18"/>
          <w:szCs w:val="18"/>
          <w:lang w:val="pt-PT"/>
        </w:rPr>
      </w:pPr>
      <w:r w:rsidRPr="003356BB">
        <w:rPr>
          <w:rStyle w:val="shorttext"/>
          <w:rFonts w:ascii="Times New Roman" w:eastAsiaTheme="minorEastAsia" w:hAnsi="Times New Roman" w:cs="Times New Roman"/>
          <w:color w:val="222222"/>
          <w:sz w:val="18"/>
          <w:szCs w:val="18"/>
          <w:lang w:val="pt-PT"/>
        </w:rPr>
        <w:tab/>
      </w:r>
      <w:proofErr w:type="gramStart"/>
      <w:r w:rsidRPr="003356BB">
        <w:rPr>
          <w:rFonts w:ascii="Times New Roman" w:hAnsi="Times New Roman" w:cs="Times New Roman"/>
          <w:sz w:val="18"/>
          <w:szCs w:val="18"/>
        </w:rPr>
        <w:t>vetor</w:t>
      </w:r>
      <w:proofErr w:type="gramEnd"/>
      <w:r w:rsidRPr="003356BB">
        <w:rPr>
          <w:rFonts w:ascii="Times New Roman" w:hAnsi="Times New Roman" w:cs="Times New Roman"/>
          <w:sz w:val="18"/>
          <w:szCs w:val="18"/>
        </w:rPr>
        <w:t xml:space="preserve"> de localização,</w:t>
      </w:r>
      <w:r w:rsidRPr="003356BB">
        <w:rPr>
          <w:rStyle w:val="shorttext"/>
          <w:rFonts w:ascii="Times New Roman" w:hAnsi="Times New Roman" w:cs="Times New Roman"/>
          <w:color w:val="222222"/>
          <w:sz w:val="18"/>
          <w:szCs w:val="18"/>
          <w:lang w:val="pt-PT"/>
        </w:rPr>
        <w:t xml:space="preserve"> </w:t>
      </w:r>
      <m:oMath>
        <m:r>
          <m:rPr>
            <m:sty m:val="bi"/>
          </m:rPr>
          <w:rPr>
            <w:rStyle w:val="shorttext"/>
            <w:rFonts w:ascii="Cambria Math" w:hAnsi="Cambria Math" w:cs="Times New Roman"/>
            <w:color w:val="222222"/>
            <w:sz w:val="18"/>
            <w:szCs w:val="18"/>
            <w:lang w:val="pt-PT"/>
          </w:rPr>
          <m:t>B</m:t>
        </m:r>
        <m:r>
          <w:rPr>
            <w:rStyle w:val="shorttext"/>
            <w:rFonts w:ascii="Cambria Math" w:hAnsi="Cambria Math" w:cs="Times New Roman"/>
            <w:color w:val="222222"/>
            <w:sz w:val="18"/>
            <w:szCs w:val="18"/>
            <w:lang w:val="pt-PT"/>
          </w:rPr>
          <m:t>=</m:t>
        </m:r>
        <m:d>
          <m:dPr>
            <m:begChr m:val="{"/>
            <m:endChr m:val="}"/>
            <m:ctrlPr>
              <w:rPr>
                <w:rStyle w:val="shorttext"/>
                <w:rFonts w:ascii="Cambria Math" w:hAnsi="Cambria Math" w:cs="Times New Roman"/>
                <w:i/>
                <w:color w:val="222222"/>
                <w:sz w:val="18"/>
                <w:szCs w:val="18"/>
                <w:lang w:val="pt-PT"/>
              </w:rPr>
            </m:ctrlPr>
          </m:dPr>
          <m:e>
            <m:eqArr>
              <m:eqArrPr>
                <m:ctrlPr>
                  <w:rPr>
                    <w:rStyle w:val="shorttext"/>
                    <w:rFonts w:ascii="Cambria Math" w:hAnsi="Cambria Math" w:cs="Times New Roman"/>
                    <w:i/>
                    <w:color w:val="222222"/>
                    <w:sz w:val="18"/>
                    <w:szCs w:val="18"/>
                    <w:lang w:val="pt-PT"/>
                  </w:rPr>
                </m:ctrlPr>
              </m:eqArrPr>
              <m:e>
                <m:r>
                  <w:rPr>
                    <w:rStyle w:val="shorttext"/>
                    <w:rFonts w:ascii="Cambria Math" w:hAnsi="Cambria Math" w:cs="Times New Roman"/>
                    <w:color w:val="222222"/>
                    <w:sz w:val="18"/>
                    <w:szCs w:val="18"/>
                    <w:lang w:val="pt-PT"/>
                  </w:rPr>
                  <m:t>0</m:t>
                </m:r>
              </m:e>
              <m:e>
                <m:f>
                  <m:fPr>
                    <m:type m:val="skw"/>
                    <m:ctrlPr>
                      <w:rPr>
                        <w:rStyle w:val="shorttext"/>
                        <w:rFonts w:ascii="Cambria Math" w:hAnsi="Cambria Math" w:cs="Times New Roman"/>
                        <w:i/>
                        <w:color w:val="222222"/>
                        <w:sz w:val="18"/>
                        <w:szCs w:val="18"/>
                        <w:lang w:val="pt-PT"/>
                      </w:rPr>
                    </m:ctrlPr>
                  </m:fPr>
                  <m:num>
                    <m:r>
                      <w:rPr>
                        <w:rStyle w:val="shorttext"/>
                        <w:rFonts w:ascii="Cambria Math" w:hAnsi="Cambria Math" w:cs="Times New Roman"/>
                        <w:color w:val="222222"/>
                        <w:sz w:val="18"/>
                        <w:szCs w:val="18"/>
                        <w:lang w:val="pt-PT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Style w:val="shorttext"/>
                            <w:rFonts w:ascii="Cambria Math" w:hAnsi="Cambria Math" w:cs="Times New Roman"/>
                            <w:i/>
                            <w:color w:val="222222"/>
                            <w:sz w:val="18"/>
                            <w:szCs w:val="18"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Style w:val="shorttext"/>
                            <w:rFonts w:ascii="Cambria Math" w:hAnsi="Cambria Math" w:cs="Times New Roman"/>
                            <w:color w:val="222222"/>
                            <w:sz w:val="18"/>
                            <w:szCs w:val="18"/>
                            <w:lang w:val="pt-PT"/>
                          </w:rPr>
                          <m:t>m</m:t>
                        </m:r>
                      </m:e>
                      <m:sub>
                        <m:r>
                          <w:rPr>
                            <w:rStyle w:val="shorttext"/>
                            <w:rFonts w:ascii="Cambria Math" w:hAnsi="Cambria Math" w:cs="Times New Roman"/>
                            <w:color w:val="222222"/>
                            <w:sz w:val="18"/>
                            <w:szCs w:val="18"/>
                            <w:lang w:val="pt-PT"/>
                          </w:rPr>
                          <m:t>j</m:t>
                        </m:r>
                      </m:sub>
                    </m:sSub>
                  </m:den>
                </m:f>
              </m:e>
            </m:eqArr>
          </m:e>
        </m:d>
      </m:oMath>
    </w:p>
    <w:p w:rsidR="008D0C61" w:rsidRPr="003356BB" w:rsidRDefault="008D0C61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>A resposta modal de saída é gove</w:t>
      </w:r>
      <w:r w:rsidR="00C94939">
        <w:rPr>
          <w:rFonts w:ascii="Times New Roman" w:hAnsi="Times New Roman" w:cs="Times New Roman"/>
          <w:sz w:val="18"/>
          <w:szCs w:val="18"/>
        </w:rPr>
        <w:t>rnada por um observador</w:t>
      </w:r>
      <w:r w:rsidRPr="003356BB">
        <w:rPr>
          <w:rFonts w:ascii="Times New Roman" w:hAnsi="Times New Roman" w:cs="Times New Roman"/>
          <w:sz w:val="18"/>
          <w:szCs w:val="18"/>
        </w:rPr>
        <w:t xml:space="preserve"> </w:t>
      </w:r>
      <w:r w:rsidRPr="00C94939">
        <w:rPr>
          <w:rFonts w:ascii="Times New Roman" w:hAnsi="Times New Roman" w:cs="Times New Roman"/>
          <w:b/>
          <w:sz w:val="18"/>
          <w:szCs w:val="18"/>
        </w:rPr>
        <w:t>Y</w:t>
      </w:r>
      <w:r w:rsidRPr="003356BB">
        <w:rPr>
          <w:rFonts w:ascii="Times New Roman" w:hAnsi="Times New Roman" w:cs="Times New Roman"/>
          <w:sz w:val="18"/>
          <w:szCs w:val="18"/>
        </w:rPr>
        <w:t>, definido na Eq. (</w:t>
      </w:r>
      <w:r w:rsidR="00C94939">
        <w:rPr>
          <w:rFonts w:ascii="Times New Roman" w:hAnsi="Times New Roman" w:cs="Times New Roman"/>
          <w:sz w:val="18"/>
          <w:szCs w:val="18"/>
        </w:rPr>
        <w:t>5</w:t>
      </w:r>
      <w:r w:rsidRPr="003356BB">
        <w:rPr>
          <w:rFonts w:ascii="Times New Roman" w:hAnsi="Times New Roman" w:cs="Times New Roman"/>
          <w:sz w:val="18"/>
          <w:szCs w:val="18"/>
        </w:rPr>
        <w:t xml:space="preserve">), </w:t>
      </w:r>
      <w:r w:rsidR="00C94939">
        <w:rPr>
          <w:rFonts w:ascii="Times New Roman" w:hAnsi="Times New Roman" w:cs="Times New Roman"/>
          <w:sz w:val="18"/>
          <w:szCs w:val="18"/>
        </w:rPr>
        <w:t>regulado pelas matrizes</w:t>
      </w:r>
      <w:r w:rsidRPr="003356BB">
        <w:rPr>
          <w:rFonts w:ascii="Times New Roman" w:hAnsi="Times New Roman" w:cs="Times New Roman"/>
          <w:sz w:val="18"/>
          <w:szCs w:val="18"/>
        </w:rPr>
        <w:t xml:space="preserve"> </w:t>
      </w:r>
      <w:r w:rsidRPr="003356BB">
        <w:rPr>
          <w:rFonts w:ascii="Times New Roman" w:hAnsi="Times New Roman" w:cs="Times New Roman"/>
          <w:b/>
          <w:sz w:val="18"/>
          <w:szCs w:val="18"/>
        </w:rPr>
        <w:t>E</w:t>
      </w:r>
      <w:r w:rsidR="00C94939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3356BB">
        <w:rPr>
          <w:rFonts w:ascii="Times New Roman" w:hAnsi="Times New Roman" w:cs="Times New Roman"/>
          <w:sz w:val="18"/>
          <w:szCs w:val="18"/>
        </w:rPr>
        <w:t>e</w:t>
      </w:r>
      <w:proofErr w:type="spellEnd"/>
      <w:r w:rsidRPr="003356BB">
        <w:rPr>
          <w:rFonts w:ascii="Times New Roman" w:hAnsi="Times New Roman" w:cs="Times New Roman"/>
          <w:sz w:val="18"/>
          <w:szCs w:val="18"/>
        </w:rPr>
        <w:t xml:space="preserve"> </w:t>
      </w:r>
      <w:r w:rsidRPr="003356BB">
        <w:rPr>
          <w:rFonts w:ascii="Times New Roman" w:hAnsi="Times New Roman" w:cs="Times New Roman"/>
          <w:b/>
          <w:sz w:val="18"/>
          <w:szCs w:val="18"/>
        </w:rPr>
        <w:t>D</w:t>
      </w:r>
      <w:r w:rsidRPr="003356BB">
        <w:rPr>
          <w:rFonts w:ascii="Times New Roman" w:hAnsi="Times New Roman" w:cs="Times New Roman"/>
          <w:sz w:val="18"/>
          <w:szCs w:val="18"/>
        </w:rPr>
        <w:t>, como resumido na Tabela 1.</w:t>
      </w:r>
    </w:p>
    <w:p w:rsidR="008D0C61" w:rsidRPr="003356BB" w:rsidRDefault="00086122" w:rsidP="003356BB">
      <w:pPr>
        <w:spacing w:line="240" w:lineRule="auto"/>
        <w:jc w:val="center"/>
        <w:rPr>
          <w:rFonts w:ascii="Times New Roman" w:eastAsiaTheme="minorEastAsia" w:hAnsi="Times New Roman" w:cs="Times New Roman"/>
          <w:sz w:val="18"/>
          <w:szCs w:val="18"/>
        </w:rPr>
      </w:pPr>
      <m:oMath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Y</m:t>
        </m:r>
        <m:r>
          <w:rPr>
            <w:rFonts w:ascii="Cambria Math" w:hAnsi="Cambria Math" w:cs="Times New Roman"/>
            <w:sz w:val="18"/>
            <w:szCs w:val="1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Ez</m:t>
        </m:r>
        <m:r>
          <w:rPr>
            <w:rFonts w:ascii="Cambria Math" w:hAnsi="Cambria Math" w:cs="Times New Roman"/>
            <w:sz w:val="18"/>
            <w:szCs w:val="18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18"/>
            <w:szCs w:val="18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Times New Roman"/>
                <w:sz w:val="18"/>
                <w:szCs w:val="18"/>
              </w:rPr>
              <m:t>t</m:t>
            </m:r>
          </m:e>
        </m:d>
      </m:oMath>
      <w:r w:rsidR="00514F2C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514F2C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514F2C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514F2C" w:rsidRPr="003356BB">
        <w:rPr>
          <w:rFonts w:ascii="Times New Roman" w:eastAsiaTheme="minorEastAsia" w:hAnsi="Times New Roman" w:cs="Times New Roman"/>
          <w:sz w:val="18"/>
          <w:szCs w:val="18"/>
        </w:rPr>
        <w:tab/>
      </w:r>
      <w:r w:rsidR="00C94939">
        <w:rPr>
          <w:rFonts w:ascii="Times New Roman" w:eastAsiaTheme="minorEastAsia" w:hAnsi="Times New Roman" w:cs="Times New Roman"/>
          <w:b/>
          <w:sz w:val="18"/>
          <w:szCs w:val="18"/>
        </w:rPr>
        <w:t>(5</w:t>
      </w:r>
      <w:r w:rsidR="00514F2C" w:rsidRPr="003356BB">
        <w:rPr>
          <w:rFonts w:ascii="Times New Roman" w:eastAsiaTheme="minorEastAsia" w:hAnsi="Times New Roman" w:cs="Times New Roman"/>
          <w:b/>
          <w:sz w:val="18"/>
          <w:szCs w:val="18"/>
        </w:rPr>
        <w:t>)</w:t>
      </w:r>
    </w:p>
    <w:p w:rsidR="00E9341F" w:rsidRDefault="00E9341F">
      <w:pPr>
        <w:rPr>
          <w:rFonts w:ascii="Times New Roman" w:hAnsi="Times New Roman" w:cs="Times New Roman"/>
          <w:b/>
          <w:i/>
          <w:color w:val="222222"/>
          <w:sz w:val="18"/>
          <w:szCs w:val="18"/>
          <w:lang w:val="pt-PT"/>
        </w:rPr>
      </w:pPr>
      <w:r>
        <w:rPr>
          <w:rFonts w:ascii="Times New Roman" w:hAnsi="Times New Roman" w:cs="Times New Roman"/>
          <w:b/>
          <w:i/>
          <w:color w:val="222222"/>
          <w:sz w:val="18"/>
          <w:szCs w:val="18"/>
          <w:lang w:val="pt-PT"/>
        </w:rPr>
        <w:br w:type="page"/>
      </w:r>
    </w:p>
    <w:p w:rsidR="00985147" w:rsidRPr="00444747" w:rsidRDefault="00444747" w:rsidP="00C94939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18"/>
          <w:szCs w:val="18"/>
          <w:lang w:val="pt-PT"/>
        </w:rPr>
      </w:pPr>
      <w:r>
        <w:rPr>
          <w:rFonts w:ascii="Times New Roman" w:hAnsi="Times New Roman" w:cs="Times New Roman"/>
          <w:color w:val="222222"/>
          <w:sz w:val="18"/>
          <w:szCs w:val="18"/>
          <w:lang w:val="pt-PT"/>
        </w:rPr>
        <w:lastRenderedPageBreak/>
        <w:t>Tabela 1 -</w:t>
      </w:r>
      <w:r w:rsidR="00985147" w:rsidRPr="00444747">
        <w:rPr>
          <w:rFonts w:ascii="Times New Roman" w:hAnsi="Times New Roman" w:cs="Times New Roman"/>
          <w:color w:val="222222"/>
          <w:sz w:val="18"/>
          <w:szCs w:val="18"/>
          <w:lang w:val="pt-PT"/>
        </w:rPr>
        <w:t xml:space="preserve"> Resumo das matrizes </w:t>
      </w:r>
      <w:r w:rsidR="00C94939" w:rsidRPr="00444747">
        <w:rPr>
          <w:rFonts w:ascii="Times New Roman" w:hAnsi="Times New Roman" w:cs="Times New Roman"/>
          <w:b/>
          <w:color w:val="222222"/>
          <w:sz w:val="18"/>
          <w:szCs w:val="18"/>
          <w:lang w:val="pt-PT"/>
        </w:rPr>
        <w:t>Y</w:t>
      </w:r>
      <w:r w:rsidR="00C94939" w:rsidRPr="00444747">
        <w:rPr>
          <w:rFonts w:ascii="Times New Roman" w:hAnsi="Times New Roman" w:cs="Times New Roman"/>
          <w:color w:val="222222"/>
          <w:sz w:val="18"/>
          <w:szCs w:val="18"/>
          <w:lang w:val="pt-PT"/>
        </w:rPr>
        <w:t xml:space="preserve">, </w:t>
      </w:r>
      <w:r w:rsidR="00C94939" w:rsidRPr="00444747">
        <w:rPr>
          <w:rFonts w:ascii="Times New Roman" w:hAnsi="Times New Roman" w:cs="Times New Roman"/>
          <w:b/>
          <w:color w:val="222222"/>
          <w:sz w:val="18"/>
          <w:szCs w:val="18"/>
          <w:lang w:val="pt-PT"/>
        </w:rPr>
        <w:t>E</w:t>
      </w:r>
      <w:r w:rsidR="00C94939" w:rsidRPr="00444747">
        <w:rPr>
          <w:rFonts w:ascii="Times New Roman" w:hAnsi="Times New Roman" w:cs="Times New Roman"/>
          <w:color w:val="222222"/>
          <w:sz w:val="18"/>
          <w:szCs w:val="18"/>
          <w:lang w:val="pt-PT"/>
        </w:rPr>
        <w:t xml:space="preserve"> e </w:t>
      </w:r>
      <w:r w:rsidR="00C94939" w:rsidRPr="00444747">
        <w:rPr>
          <w:rFonts w:ascii="Times New Roman" w:hAnsi="Times New Roman" w:cs="Times New Roman"/>
          <w:b/>
          <w:color w:val="222222"/>
          <w:sz w:val="18"/>
          <w:szCs w:val="18"/>
          <w:lang w:val="pt-PT"/>
        </w:rPr>
        <w:t>D</w:t>
      </w: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47"/>
        <w:gridCol w:w="1243"/>
        <w:gridCol w:w="2278"/>
        <w:gridCol w:w="1053"/>
      </w:tblGrid>
      <w:tr w:rsidR="003356BB" w:rsidRPr="003356BB" w:rsidTr="0089748B">
        <w:tc>
          <w:tcPr>
            <w:tcW w:w="562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FFFFFF" w:themeFill="background1"/>
          </w:tcPr>
          <w:p w:rsidR="00985147" w:rsidRPr="003356BB" w:rsidRDefault="00985147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85147" w:rsidRPr="003356BB" w:rsidRDefault="00985147" w:rsidP="003356BB">
            <w:pPr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3356BB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Modal</w:t>
            </w:r>
          </w:p>
        </w:tc>
        <w:tc>
          <w:tcPr>
            <w:tcW w:w="2314" w:type="dxa"/>
            <w:shd w:val="clear" w:color="auto" w:fill="FFFFFF" w:themeFill="background1"/>
          </w:tcPr>
          <w:p w:rsidR="00985147" w:rsidRPr="003356BB" w:rsidRDefault="00086122" w:rsidP="003356BB">
            <w:pPr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3356BB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E</w:t>
            </w:r>
          </w:p>
        </w:tc>
        <w:tc>
          <w:tcPr>
            <w:tcW w:w="1082" w:type="dxa"/>
            <w:shd w:val="clear" w:color="auto" w:fill="FFFFFF" w:themeFill="background1"/>
          </w:tcPr>
          <w:p w:rsidR="00985147" w:rsidRPr="003356BB" w:rsidRDefault="00086122" w:rsidP="003356BB">
            <w:pPr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3356BB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D</w:t>
            </w:r>
          </w:p>
        </w:tc>
      </w:tr>
      <w:tr w:rsidR="003356BB" w:rsidRPr="003356BB" w:rsidTr="00076778">
        <w:tc>
          <w:tcPr>
            <w:tcW w:w="562" w:type="dxa"/>
            <w:shd w:val="clear" w:color="auto" w:fill="FFFFFF" w:themeFill="background1"/>
            <w:vAlign w:val="center"/>
          </w:tcPr>
          <w:p w:rsidR="00985147" w:rsidRPr="003356BB" w:rsidRDefault="00985147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gramStart"/>
            <w:r w:rsidRPr="003356BB">
              <w:rPr>
                <w:rFonts w:ascii="Times New Roman" w:eastAsiaTheme="minorEastAsia" w:hAnsi="Times New Roman" w:cs="Times New Roman"/>
                <w:sz w:val="18"/>
                <w:szCs w:val="18"/>
              </w:rPr>
              <w:t>i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85147" w:rsidRPr="003356BB" w:rsidRDefault="005C175C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2314" w:type="dxa"/>
            <w:shd w:val="clear" w:color="auto" w:fill="FFFFFF" w:themeFill="background1"/>
            <w:vAlign w:val="center"/>
          </w:tcPr>
          <w:p w:rsidR="00985147" w:rsidRPr="003356BB" w:rsidRDefault="00086122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3356BB">
              <w:rPr>
                <w:rFonts w:ascii="Times New Roman" w:eastAsiaTheme="minorEastAsia" w:hAnsi="Times New Roman" w:cs="Times New Roman"/>
                <w:sz w:val="18"/>
                <w:szCs w:val="18"/>
              </w:rPr>
              <w:t>[1 0]</w:t>
            </w:r>
          </w:p>
        </w:tc>
        <w:tc>
          <w:tcPr>
            <w:tcW w:w="1082" w:type="dxa"/>
            <w:shd w:val="clear" w:color="auto" w:fill="FFFFFF" w:themeFill="background1"/>
            <w:vAlign w:val="center"/>
          </w:tcPr>
          <w:p w:rsidR="00985147" w:rsidRPr="003356BB" w:rsidRDefault="00086122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3356BB">
              <w:rPr>
                <w:rFonts w:ascii="Times New Roman" w:eastAsiaTheme="minorEastAsia" w:hAnsi="Times New Roman" w:cs="Times New Roman"/>
                <w:sz w:val="18"/>
                <w:szCs w:val="18"/>
              </w:rPr>
              <w:t>0</w:t>
            </w:r>
          </w:p>
        </w:tc>
      </w:tr>
      <w:tr w:rsidR="003356BB" w:rsidRPr="003356BB" w:rsidTr="00076778">
        <w:tc>
          <w:tcPr>
            <w:tcW w:w="562" w:type="dxa"/>
            <w:shd w:val="clear" w:color="auto" w:fill="FFFFFF" w:themeFill="background1"/>
            <w:vAlign w:val="center"/>
          </w:tcPr>
          <w:p w:rsidR="00985147" w:rsidRPr="003356BB" w:rsidRDefault="00985147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3356BB">
              <w:rPr>
                <w:rFonts w:ascii="Times New Roman" w:eastAsiaTheme="minorEastAsia" w:hAnsi="Times New Roman" w:cs="Times New Roman"/>
                <w:sz w:val="18"/>
                <w:szCs w:val="18"/>
              </w:rPr>
              <w:t>ii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85147" w:rsidRPr="003356BB" w:rsidRDefault="005C175C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ξ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2314" w:type="dxa"/>
            <w:shd w:val="clear" w:color="auto" w:fill="FFFFFF" w:themeFill="background1"/>
            <w:vAlign w:val="center"/>
          </w:tcPr>
          <w:p w:rsidR="00985147" w:rsidRPr="003356BB" w:rsidRDefault="00086122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3356BB">
              <w:rPr>
                <w:rFonts w:ascii="Times New Roman" w:eastAsiaTheme="minorEastAsia" w:hAnsi="Times New Roman" w:cs="Times New Roman"/>
                <w:sz w:val="18"/>
                <w:szCs w:val="18"/>
              </w:rPr>
              <w:t>[0 1]</w:t>
            </w:r>
          </w:p>
        </w:tc>
        <w:tc>
          <w:tcPr>
            <w:tcW w:w="1082" w:type="dxa"/>
            <w:shd w:val="clear" w:color="auto" w:fill="FFFFFF" w:themeFill="background1"/>
            <w:vAlign w:val="center"/>
          </w:tcPr>
          <w:p w:rsidR="00985147" w:rsidRPr="003356BB" w:rsidRDefault="00086122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3356BB">
              <w:rPr>
                <w:rFonts w:ascii="Times New Roman" w:eastAsiaTheme="minorEastAsia" w:hAnsi="Times New Roman" w:cs="Times New Roman"/>
                <w:sz w:val="18"/>
                <w:szCs w:val="18"/>
              </w:rPr>
              <w:t>0</w:t>
            </w:r>
          </w:p>
        </w:tc>
      </w:tr>
      <w:tr w:rsidR="003356BB" w:rsidRPr="003356BB" w:rsidTr="00076778">
        <w:tc>
          <w:tcPr>
            <w:tcW w:w="562" w:type="dxa"/>
            <w:shd w:val="clear" w:color="auto" w:fill="FFFFFF" w:themeFill="background1"/>
            <w:vAlign w:val="center"/>
          </w:tcPr>
          <w:p w:rsidR="00985147" w:rsidRPr="003356BB" w:rsidRDefault="00985147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3356BB">
              <w:rPr>
                <w:rFonts w:ascii="Times New Roman" w:eastAsiaTheme="minorEastAsia" w:hAnsi="Times New Roman" w:cs="Times New Roman"/>
                <w:sz w:val="18"/>
                <w:szCs w:val="18"/>
              </w:rPr>
              <w:t>ii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85147" w:rsidRPr="003356BB" w:rsidRDefault="005C175C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hAnsi="Cambria Math" w:cs="Times New Roman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ξ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2314" w:type="dxa"/>
            <w:shd w:val="clear" w:color="auto" w:fill="FFFFFF" w:themeFill="background1"/>
            <w:vAlign w:val="center"/>
          </w:tcPr>
          <w:p w:rsidR="00985147" w:rsidRPr="003356BB" w:rsidRDefault="005C175C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Style w:val="shorttext"/>
                        <w:rFonts w:ascii="Cambria Math" w:hAnsi="Cambria Math" w:cs="Times New Roman"/>
                        <w:i/>
                        <w:color w:val="222222"/>
                        <w:sz w:val="18"/>
                        <w:szCs w:val="18"/>
                        <w:lang w:val="pt-PT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Style w:val="shorttext"/>
                            <w:rFonts w:ascii="Cambria Math" w:hAnsi="Cambria Math" w:cs="Times New Roman"/>
                            <w:i/>
                            <w:color w:val="222222"/>
                            <w:sz w:val="18"/>
                            <w:szCs w:val="18"/>
                            <w:lang w:val="pt-PT"/>
                          </w:rPr>
                        </m:ctrlPr>
                      </m:mPr>
                      <m:mr>
                        <m:e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0</m:t>
                          </m:r>
                        </m:e>
                        <m:e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-</m:t>
                          </m:r>
                          <m:f>
                            <m:fPr>
                              <m:type m:val="skw"/>
                              <m:ctrlPr>
                                <w:rPr>
                                  <w:rStyle w:val="shorttext"/>
                                  <w:rFonts w:ascii="Cambria Math" w:hAnsi="Cambria Math" w:cs="Times New Roman"/>
                                  <w:i/>
                                  <w:color w:val="222222"/>
                                  <w:sz w:val="18"/>
                                  <w:szCs w:val="18"/>
                                  <w:lang w:val="pt-PT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Style w:val="shorttext"/>
                                      <w:rFonts w:ascii="Cambria Math" w:hAnsi="Cambria Math" w:cs="Times New Roman"/>
                                      <w:i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Style w:val="shorttext"/>
                                      <w:rFonts w:ascii="Cambria Math" w:hAnsi="Cambria Math" w:cs="Times New Roman"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Style w:val="shorttext"/>
                                      <w:rFonts w:ascii="Cambria Math" w:hAnsi="Cambria Math" w:cs="Times New Roman"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  <m:t>j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Style w:val="shorttext"/>
                                      <w:rFonts w:ascii="Cambria Math" w:hAnsi="Cambria Math" w:cs="Times New Roman"/>
                                      <w:i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Style w:val="shorttext"/>
                                      <w:rFonts w:ascii="Cambria Math" w:hAnsi="Cambria Math" w:cs="Times New Roman"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Style w:val="shorttext"/>
                                      <w:rFonts w:ascii="Cambria Math" w:hAnsi="Cambria Math" w:cs="Times New Roman"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  <m:t>j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r>
                            <w:rPr>
                              <w:rStyle w:val="shorttext"/>
                              <w:rFonts w:ascii="Cambria Math" w:hAnsi="Cambria Math" w:cs="Times New Roman"/>
                              <w:color w:val="222222"/>
                              <w:sz w:val="18"/>
                              <w:szCs w:val="18"/>
                              <w:lang w:val="pt-PT"/>
                            </w:rPr>
                            <m:t>-</m:t>
                          </m:r>
                          <m:f>
                            <m:fPr>
                              <m:type m:val="skw"/>
                              <m:ctrlPr>
                                <w:rPr>
                                  <w:rStyle w:val="shorttext"/>
                                  <w:rFonts w:ascii="Cambria Math" w:hAnsi="Cambria Math" w:cs="Times New Roman"/>
                                  <w:i/>
                                  <w:color w:val="222222"/>
                                  <w:sz w:val="18"/>
                                  <w:szCs w:val="18"/>
                                  <w:lang w:val="pt-PT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Style w:val="shorttext"/>
                                      <w:rFonts w:ascii="Cambria Math" w:hAnsi="Cambria Math" w:cs="Times New Roman"/>
                                      <w:i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Style w:val="shorttext"/>
                                      <w:rFonts w:ascii="Cambria Math" w:hAnsi="Cambria Math" w:cs="Times New Roman"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Style w:val="shorttext"/>
                                      <w:rFonts w:ascii="Cambria Math" w:hAnsi="Cambria Math" w:cs="Times New Roman"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  <m:t>j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Style w:val="shorttext"/>
                                      <w:rFonts w:ascii="Cambria Math" w:hAnsi="Cambria Math" w:cs="Times New Roman"/>
                                      <w:i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Style w:val="shorttext"/>
                                      <w:rFonts w:ascii="Cambria Math" w:hAnsi="Cambria Math" w:cs="Times New Roman"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Style w:val="shorttext"/>
                                      <w:rFonts w:ascii="Cambria Math" w:hAnsi="Cambria Math" w:cs="Times New Roman"/>
                                      <w:color w:val="222222"/>
                                      <w:sz w:val="18"/>
                                      <w:szCs w:val="18"/>
                                      <w:lang w:val="pt-PT"/>
                                    </w:rPr>
                                    <m:t>j</m:t>
                                  </m:r>
                                </m:sub>
                              </m:sSub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1082" w:type="dxa"/>
            <w:shd w:val="clear" w:color="auto" w:fill="FFFFFF" w:themeFill="background1"/>
            <w:vAlign w:val="center"/>
          </w:tcPr>
          <w:p w:rsidR="00985147" w:rsidRPr="003356BB" w:rsidRDefault="005C175C" w:rsidP="003356BB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m:oMathPara>
              <m:oMath>
                <m:f>
                  <m:fPr>
                    <m:type m:val="skw"/>
                    <m:ctrlPr>
                      <w:rPr>
                        <w:rStyle w:val="shorttext"/>
                        <w:rFonts w:ascii="Cambria Math" w:hAnsi="Cambria Math" w:cs="Times New Roman"/>
                        <w:i/>
                        <w:color w:val="222222"/>
                        <w:sz w:val="18"/>
                        <w:szCs w:val="18"/>
                        <w:lang w:val="pt-PT"/>
                      </w:rPr>
                    </m:ctrlPr>
                  </m:fPr>
                  <m:num>
                    <m:r>
                      <w:rPr>
                        <w:rStyle w:val="shorttext"/>
                        <w:rFonts w:ascii="Cambria Math" w:hAnsi="Cambria Math" w:cs="Times New Roman"/>
                        <w:color w:val="222222"/>
                        <w:sz w:val="18"/>
                        <w:szCs w:val="18"/>
                        <w:lang w:val="pt-PT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Style w:val="shorttext"/>
                            <w:rFonts w:ascii="Cambria Math" w:hAnsi="Cambria Math" w:cs="Times New Roman"/>
                            <w:i/>
                            <w:color w:val="222222"/>
                            <w:sz w:val="18"/>
                            <w:szCs w:val="18"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Style w:val="shorttext"/>
                            <w:rFonts w:ascii="Cambria Math" w:hAnsi="Cambria Math" w:cs="Times New Roman"/>
                            <w:color w:val="222222"/>
                            <w:sz w:val="18"/>
                            <w:szCs w:val="18"/>
                            <w:lang w:val="pt-PT"/>
                          </w:rPr>
                          <m:t>m</m:t>
                        </m:r>
                      </m:e>
                      <m:sub>
                        <m:r>
                          <w:rPr>
                            <w:rStyle w:val="shorttext"/>
                            <w:rFonts w:ascii="Cambria Math" w:hAnsi="Cambria Math" w:cs="Times New Roman"/>
                            <w:color w:val="222222"/>
                            <w:sz w:val="18"/>
                            <w:szCs w:val="18"/>
                            <w:lang w:val="pt-PT"/>
                          </w:rPr>
                          <m:t>j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A52E72" w:rsidRDefault="00A52E72" w:rsidP="00C94939">
      <w:pPr>
        <w:spacing w:before="160" w:line="240" w:lineRule="auto"/>
        <w:jc w:val="both"/>
        <w:rPr>
          <w:rFonts w:ascii="Times New Roman" w:eastAsiaTheme="minorEastAsia" w:hAnsi="Times New Roman" w:cs="Times New Roman"/>
          <w:sz w:val="18"/>
          <w:szCs w:val="18"/>
        </w:rPr>
      </w:pPr>
      <w:r>
        <w:rPr>
          <w:rFonts w:ascii="Times New Roman" w:eastAsiaTheme="minorEastAsia" w:hAnsi="Times New Roman" w:cs="Times New Roman"/>
          <w:sz w:val="18"/>
          <w:szCs w:val="18"/>
        </w:rPr>
        <w:t xml:space="preserve">As forças estáticas equivalentes para cada pavimento </w:t>
      </w:r>
      <w:r w:rsidRPr="00750A18">
        <w:rPr>
          <w:rFonts w:ascii="Times New Roman" w:eastAsiaTheme="minorEastAsia" w:hAnsi="Times New Roman" w:cs="Times New Roman"/>
          <w:i/>
          <w:sz w:val="18"/>
          <w:szCs w:val="18"/>
        </w:rPr>
        <w:t>i</w:t>
      </w:r>
      <w:r>
        <w:rPr>
          <w:rFonts w:ascii="Times New Roman" w:eastAsiaTheme="minorEastAsia" w:hAnsi="Times New Roman" w:cs="Times New Roman"/>
          <w:sz w:val="18"/>
          <w:szCs w:val="18"/>
        </w:rPr>
        <w:t xml:space="preserve"> são determinadas usando conceito</w:t>
      </w:r>
      <w:r w:rsidR="00750A18">
        <w:rPr>
          <w:rFonts w:ascii="Times New Roman" w:eastAsiaTheme="minorEastAsia" w:hAnsi="Times New Roman" w:cs="Times New Roman"/>
          <w:sz w:val="18"/>
          <w:szCs w:val="18"/>
        </w:rPr>
        <w:t xml:space="preserve"> análogo ao</w:t>
      </w:r>
      <w:r>
        <w:rPr>
          <w:rFonts w:ascii="Times New Roman" w:eastAsiaTheme="minorEastAsia" w:hAnsi="Times New Roman" w:cs="Times New Roman"/>
          <w:sz w:val="18"/>
          <w:szCs w:val="18"/>
        </w:rPr>
        <w:t xml:space="preserve"> adotado na engenharia sísmica.</w:t>
      </w:r>
      <w:r w:rsidR="00444747">
        <w:rPr>
          <w:rFonts w:ascii="Times New Roman" w:eastAsiaTheme="minorEastAsia" w:hAnsi="Times New Roman" w:cs="Times New Roman"/>
          <w:sz w:val="18"/>
          <w:szCs w:val="18"/>
        </w:rPr>
        <w:t xml:space="preserve"> </w:t>
      </w:r>
      <w:r>
        <w:rPr>
          <w:rFonts w:ascii="Times New Roman" w:eastAsiaTheme="minorEastAsia" w:hAnsi="Times New Roman" w:cs="Times New Roman"/>
          <w:sz w:val="18"/>
          <w:szCs w:val="18"/>
        </w:rPr>
        <w:t>Maiores informações podem ser encontradas em [1].</w:t>
      </w:r>
    </w:p>
    <w:p w:rsidR="00121B02" w:rsidRDefault="00121B02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1B02">
        <w:rPr>
          <w:rFonts w:ascii="Times New Roman" w:hAnsi="Times New Roman" w:cs="Times New Roman"/>
          <w:sz w:val="18"/>
          <w:szCs w:val="18"/>
        </w:rPr>
        <w:t xml:space="preserve">Em edifícios modernos, </w:t>
      </w:r>
      <w:r w:rsidR="00444747">
        <w:rPr>
          <w:rFonts w:ascii="Times New Roman" w:hAnsi="Times New Roman" w:cs="Times New Roman"/>
          <w:sz w:val="18"/>
          <w:szCs w:val="18"/>
        </w:rPr>
        <w:t xml:space="preserve">altos e </w:t>
      </w:r>
      <w:r w:rsidRPr="00121B02">
        <w:rPr>
          <w:rFonts w:ascii="Times New Roman" w:hAnsi="Times New Roman" w:cs="Times New Roman"/>
          <w:sz w:val="18"/>
          <w:szCs w:val="18"/>
        </w:rPr>
        <w:t xml:space="preserve">esbeltos, o estado limite de serviço para controlar as acelerações no piso habitável mais alto é frequentemente o fator determinante para </w:t>
      </w:r>
      <w:r w:rsidR="00444747">
        <w:rPr>
          <w:rFonts w:ascii="Times New Roman" w:hAnsi="Times New Roman" w:cs="Times New Roman"/>
          <w:sz w:val="18"/>
          <w:szCs w:val="18"/>
        </w:rPr>
        <w:t>o</w:t>
      </w:r>
      <w:r w:rsidRPr="00121B02">
        <w:rPr>
          <w:rFonts w:ascii="Times New Roman" w:hAnsi="Times New Roman" w:cs="Times New Roman"/>
          <w:sz w:val="18"/>
          <w:szCs w:val="18"/>
        </w:rPr>
        <w:t xml:space="preserve"> projeto. A segunda derivada das coordenadas generalizadas pode ser obtida resolvendo a equação generalizada de movimento na for</w:t>
      </w:r>
      <w:r>
        <w:rPr>
          <w:rFonts w:ascii="Times New Roman" w:hAnsi="Times New Roman" w:cs="Times New Roman"/>
          <w:sz w:val="18"/>
          <w:szCs w:val="18"/>
        </w:rPr>
        <w:t xml:space="preserve">ma </w:t>
      </w:r>
      <w:r w:rsidR="00444747">
        <w:rPr>
          <w:rFonts w:ascii="Times New Roman" w:hAnsi="Times New Roman" w:cs="Times New Roman"/>
          <w:sz w:val="18"/>
          <w:szCs w:val="18"/>
        </w:rPr>
        <w:t>mostrada pela Eq. (4)</w:t>
      </w:r>
      <w:r w:rsidRPr="00121B02">
        <w:rPr>
          <w:rFonts w:ascii="Times New Roman" w:hAnsi="Times New Roman" w:cs="Times New Roman"/>
          <w:sz w:val="18"/>
          <w:szCs w:val="18"/>
        </w:rPr>
        <w:t>, usando a</w:t>
      </w:r>
      <w:r w:rsidR="00444747">
        <w:rPr>
          <w:rFonts w:ascii="Times New Roman" w:hAnsi="Times New Roman" w:cs="Times New Roman"/>
          <w:sz w:val="18"/>
          <w:szCs w:val="18"/>
        </w:rPr>
        <w:t>s</w:t>
      </w:r>
      <w:r w:rsidRPr="00121B02">
        <w:rPr>
          <w:rFonts w:ascii="Times New Roman" w:hAnsi="Times New Roman" w:cs="Times New Roman"/>
          <w:sz w:val="18"/>
          <w:szCs w:val="18"/>
        </w:rPr>
        <w:t xml:space="preserve"> matriz</w:t>
      </w:r>
      <w:r w:rsidR="00444747">
        <w:rPr>
          <w:rFonts w:ascii="Times New Roman" w:hAnsi="Times New Roman" w:cs="Times New Roman"/>
          <w:sz w:val="18"/>
          <w:szCs w:val="18"/>
        </w:rPr>
        <w:t xml:space="preserve">es </w:t>
      </w:r>
      <w:r w:rsidR="00444747" w:rsidRPr="00444747">
        <w:rPr>
          <w:rFonts w:ascii="Times New Roman" w:hAnsi="Times New Roman" w:cs="Times New Roman"/>
          <w:b/>
          <w:sz w:val="18"/>
          <w:szCs w:val="18"/>
        </w:rPr>
        <w:t>E</w:t>
      </w:r>
      <w:r w:rsidR="00444747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444747">
        <w:rPr>
          <w:rFonts w:ascii="Times New Roman" w:hAnsi="Times New Roman" w:cs="Times New Roman"/>
          <w:sz w:val="18"/>
          <w:szCs w:val="18"/>
        </w:rPr>
        <w:t>e</w:t>
      </w:r>
      <w:proofErr w:type="spellEnd"/>
      <w:r w:rsidR="00444747">
        <w:rPr>
          <w:rFonts w:ascii="Times New Roman" w:hAnsi="Times New Roman" w:cs="Times New Roman"/>
          <w:sz w:val="18"/>
          <w:szCs w:val="18"/>
        </w:rPr>
        <w:t xml:space="preserve"> </w:t>
      </w:r>
      <w:r w:rsidR="00444747" w:rsidRPr="00444747">
        <w:rPr>
          <w:rFonts w:ascii="Times New Roman" w:hAnsi="Times New Roman" w:cs="Times New Roman"/>
          <w:b/>
          <w:sz w:val="18"/>
          <w:szCs w:val="18"/>
        </w:rPr>
        <w:t>D</w:t>
      </w:r>
      <w:r w:rsidRPr="00121B02">
        <w:rPr>
          <w:rFonts w:ascii="Times New Roman" w:hAnsi="Times New Roman" w:cs="Times New Roman"/>
          <w:sz w:val="18"/>
          <w:szCs w:val="18"/>
        </w:rPr>
        <w:t>, conforme listado na última linha da Tabela 1. As respostas de aceleração dinâmica do j-ésimo modo</w:t>
      </w:r>
      <w:r w:rsidR="00444747">
        <w:rPr>
          <w:rFonts w:ascii="Times New Roman" w:hAnsi="Times New Roman" w:cs="Times New Roman"/>
          <w:sz w:val="18"/>
          <w:szCs w:val="18"/>
        </w:rPr>
        <w:t>, para o piso habitável mais alto habitável (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z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 w:cs="Times New Roman"/>
            <w:sz w:val="18"/>
            <w:szCs w:val="18"/>
          </w:rPr>
          <m:t>=h</m:t>
        </m:r>
      </m:oMath>
      <w:r w:rsidR="00444747">
        <w:rPr>
          <w:rFonts w:ascii="Times New Roman" w:hAnsi="Times New Roman" w:cs="Times New Roman"/>
          <w:sz w:val="18"/>
          <w:szCs w:val="18"/>
        </w:rPr>
        <w:t>)</w:t>
      </w:r>
      <w:r w:rsidRPr="00121B02">
        <w:rPr>
          <w:rFonts w:ascii="Times New Roman" w:hAnsi="Times New Roman" w:cs="Times New Roman"/>
          <w:sz w:val="18"/>
          <w:szCs w:val="18"/>
        </w:rPr>
        <w:t xml:space="preserve"> são calculadas </w:t>
      </w:r>
      <w:r w:rsidR="00444747">
        <w:rPr>
          <w:rFonts w:ascii="Times New Roman" w:hAnsi="Times New Roman" w:cs="Times New Roman"/>
          <w:sz w:val="18"/>
          <w:szCs w:val="18"/>
        </w:rPr>
        <w:t>por</w:t>
      </w:r>
      <w:r w:rsidRPr="00121B02">
        <w:rPr>
          <w:rFonts w:ascii="Times New Roman" w:hAnsi="Times New Roman" w:cs="Times New Roman"/>
          <w:sz w:val="18"/>
          <w:szCs w:val="18"/>
        </w:rPr>
        <w:t>:</w:t>
      </w:r>
    </w:p>
    <w:p w:rsidR="00493B5B" w:rsidRPr="00444747" w:rsidRDefault="005C175C" w:rsidP="00444747">
      <w:pPr>
        <w:spacing w:line="240" w:lineRule="auto"/>
        <w:ind w:right="28"/>
        <w:jc w:val="center"/>
        <w:rPr>
          <w:rFonts w:ascii="Times New Roman" w:eastAsiaTheme="minorEastAsia" w:hAnsi="Times New Roman" w:cs="Times New Roman"/>
          <w:b/>
          <w:sz w:val="18"/>
          <w:szCs w:val="18"/>
        </w:rPr>
      </w:pP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18"/>
                    <w:szCs w:val="1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t</m:t>
                    </m:r>
                  </m:e>
                </m:d>
              </m:e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t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  <w:sz w:val="18"/>
                    <w:szCs w:val="18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</w:rPr>
                          <m:t>θ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t</m:t>
                    </m:r>
                  </m:e>
                </m:d>
              </m:e>
            </m:eqArr>
          </m:e>
        </m:d>
        <m:r>
          <w:rPr>
            <w:rFonts w:ascii="Cambria Math" w:eastAsiaTheme="minorEastAsia" w:hAnsi="Cambria Math" w:cs="Times New Roman"/>
            <w:sz w:val="18"/>
            <w:szCs w:val="1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ξ</m:t>
            </m:r>
          </m:e>
          <m:sub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t</m:t>
            </m:r>
          </m:e>
        </m:d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18"/>
                    <w:szCs w:val="1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ϕ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jx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h</m:t>
                    </m:r>
                  </m:e>
                </m:d>
              </m:e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ϕ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jy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h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  <w:sz w:val="18"/>
                    <w:szCs w:val="18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ϕ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jθ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h</m:t>
                    </m:r>
                  </m:e>
                </m:d>
              </m:e>
            </m:eqArr>
          </m:e>
        </m:d>
      </m:oMath>
      <w:r w:rsidR="00444747">
        <w:rPr>
          <w:rFonts w:ascii="Times New Roman" w:eastAsiaTheme="minorEastAsia" w:hAnsi="Times New Roman" w:cs="Times New Roman"/>
          <w:sz w:val="18"/>
          <w:szCs w:val="18"/>
        </w:rPr>
        <w:t xml:space="preserve"> </w:t>
      </w:r>
      <w:r w:rsidR="00444747">
        <w:rPr>
          <w:rFonts w:ascii="Times New Roman" w:eastAsiaTheme="minorEastAsia" w:hAnsi="Times New Roman" w:cs="Times New Roman"/>
          <w:sz w:val="18"/>
          <w:szCs w:val="18"/>
        </w:rPr>
        <w:tab/>
      </w:r>
      <w:r w:rsidR="00444747">
        <w:rPr>
          <w:rFonts w:ascii="Times New Roman" w:eastAsiaTheme="minorEastAsia" w:hAnsi="Times New Roman" w:cs="Times New Roman"/>
          <w:sz w:val="18"/>
          <w:szCs w:val="18"/>
        </w:rPr>
        <w:tab/>
      </w:r>
      <w:r w:rsidR="00444747">
        <w:rPr>
          <w:rFonts w:ascii="Times New Roman" w:eastAsiaTheme="minorEastAsia" w:hAnsi="Times New Roman" w:cs="Times New Roman"/>
          <w:sz w:val="18"/>
          <w:szCs w:val="18"/>
        </w:rPr>
        <w:tab/>
      </w:r>
      <w:r w:rsidR="00444747" w:rsidRPr="00444747">
        <w:rPr>
          <w:rFonts w:ascii="Times New Roman" w:eastAsiaTheme="minorEastAsia" w:hAnsi="Times New Roman" w:cs="Times New Roman"/>
          <w:b/>
          <w:sz w:val="18"/>
          <w:szCs w:val="18"/>
        </w:rPr>
        <w:t>(</w:t>
      </w:r>
      <w:r w:rsidR="00444747">
        <w:rPr>
          <w:rFonts w:ascii="Times New Roman" w:eastAsiaTheme="minorEastAsia" w:hAnsi="Times New Roman" w:cs="Times New Roman"/>
          <w:b/>
          <w:sz w:val="18"/>
          <w:szCs w:val="18"/>
        </w:rPr>
        <w:t>6</w:t>
      </w:r>
      <w:r w:rsidR="00444747" w:rsidRPr="00444747">
        <w:rPr>
          <w:rFonts w:ascii="Times New Roman" w:eastAsiaTheme="minorEastAsia" w:hAnsi="Times New Roman" w:cs="Times New Roman"/>
          <w:b/>
          <w:sz w:val="18"/>
          <w:szCs w:val="18"/>
        </w:rPr>
        <w:t>)</w:t>
      </w:r>
    </w:p>
    <w:p w:rsidR="00430E5C" w:rsidRDefault="00430E5C" w:rsidP="00430E5C">
      <w:pPr>
        <w:spacing w:line="240" w:lineRule="auto"/>
        <w:jc w:val="both"/>
        <w:rPr>
          <w:rFonts w:ascii="Times New Roman" w:eastAsiaTheme="minorEastAsia" w:hAnsi="Times New Roman" w:cs="Times New Roman"/>
          <w:sz w:val="18"/>
          <w:szCs w:val="18"/>
        </w:rPr>
      </w:pPr>
      <w:r>
        <w:rPr>
          <w:rFonts w:ascii="Times New Roman" w:eastAsiaTheme="minorEastAsia" w:hAnsi="Times New Roman" w:cs="Times New Roman"/>
          <w:sz w:val="18"/>
          <w:szCs w:val="18"/>
        </w:rPr>
        <w:t xml:space="preserve">A aceleração máxima resultante no piso habitável mais alto </w:t>
      </w:r>
      <w:r>
        <w:rPr>
          <w:rFonts w:ascii="Times New Roman" w:hAnsi="Times New Roman" w:cs="Times New Roman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z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 w:cs="Times New Roman"/>
            <w:sz w:val="18"/>
            <w:szCs w:val="18"/>
          </w:rPr>
          <m:t>=h</m:t>
        </m:r>
      </m:oMath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ascii="Times New Roman" w:eastAsiaTheme="minorEastAsia" w:hAnsi="Times New Roman" w:cs="Times New Roman"/>
          <w:sz w:val="18"/>
          <w:szCs w:val="18"/>
        </w:rPr>
        <w:t xml:space="preserve">, do j-ésimo modo, à distância </w:t>
      </w:r>
      <w:r w:rsidRPr="006E07CA">
        <w:rPr>
          <w:rFonts w:ascii="Times New Roman" w:eastAsiaTheme="minorEastAsia" w:hAnsi="Times New Roman" w:cs="Times New Roman"/>
          <w:b/>
          <w:sz w:val="18"/>
          <w:szCs w:val="18"/>
        </w:rPr>
        <w:t>r</w:t>
      </w:r>
      <w:r>
        <w:rPr>
          <w:rFonts w:ascii="Times New Roman" w:eastAsiaTheme="minorEastAsia" w:hAnsi="Times New Roman" w:cs="Times New Roman"/>
          <w:sz w:val="18"/>
          <w:szCs w:val="18"/>
        </w:rPr>
        <w:t xml:space="preserve"> do centro de massa, é calculada pela combinação das acelerações translacionais (</w:t>
      </w:r>
      <m:oMath>
        <m:acc>
          <m:accPr>
            <m:chr m:val="̈"/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18"/>
            <w:szCs w:val="18"/>
          </w:rPr>
          <m:t xml:space="preserve"> e </m:t>
        </m:r>
        <m:acc>
          <m:accPr>
            <m:chr m:val="̈"/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y</m:t>
            </m:r>
          </m:e>
        </m:acc>
      </m:oMath>
      <w:r>
        <w:rPr>
          <w:rFonts w:ascii="Times New Roman" w:eastAsiaTheme="minorEastAsia" w:hAnsi="Times New Roman" w:cs="Times New Roman"/>
          <w:sz w:val="18"/>
          <w:szCs w:val="18"/>
        </w:rPr>
        <w:t>) e a aceleração angular (</w:t>
      </w:r>
      <m:oMath>
        <m:acc>
          <m:accPr>
            <m:chr m:val="̈"/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θ</m:t>
            </m:r>
          </m:e>
        </m:acc>
      </m:oMath>
      <w:r>
        <w:rPr>
          <w:rFonts w:ascii="Times New Roman" w:eastAsiaTheme="minorEastAsia" w:hAnsi="Times New Roman" w:cs="Times New Roman"/>
          <w:sz w:val="18"/>
          <w:szCs w:val="18"/>
        </w:rPr>
        <w:t>) [1]:</w:t>
      </w:r>
    </w:p>
    <w:p w:rsidR="00430E5C" w:rsidRDefault="005C175C" w:rsidP="00430E5C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18"/>
            <w:szCs w:val="1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18"/>
                    <w:szCs w:val="18"/>
                  </w:rPr>
                </m:ctrlPr>
              </m:sSubSupPr>
              <m:e>
                <m:acc>
                  <m:accPr>
                    <m:chr m:val="̈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j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18"/>
                    <w:szCs w:val="18"/>
                  </w:rPr>
                </m:ctrlPr>
              </m:sSubSupPr>
              <m:e>
                <m:acc>
                  <m:accPr>
                    <m:chr m:val="̈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j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2</m:t>
                </m:r>
              </m:sup>
            </m:sSubSup>
          </m:e>
        </m:rad>
        <m:r>
          <w:rPr>
            <w:rFonts w:ascii="Cambria Math" w:eastAsiaTheme="minorEastAsia" w:hAnsi="Cambria Math" w:cs="Times New Roman"/>
            <w:sz w:val="18"/>
            <w:szCs w:val="18"/>
          </w:rPr>
          <m:t>+r(h)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sSubPr>
          <m:e>
            <m:acc>
              <m:accPr>
                <m:chr m:val="̈"/>
                <m:ctrlPr>
                  <w:rPr>
                    <w:rFonts w:ascii="Cambria Math" w:eastAsiaTheme="minorEastAsia" w:hAnsi="Cambria Math" w:cs="Times New Roman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θ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j</m:t>
            </m:r>
          </m:sub>
        </m:sSub>
      </m:oMath>
      <w:r w:rsidR="00430E5C">
        <w:rPr>
          <w:rFonts w:ascii="Times New Roman" w:eastAsiaTheme="minorEastAsia" w:hAnsi="Times New Roman" w:cs="Times New Roman"/>
          <w:sz w:val="18"/>
          <w:szCs w:val="18"/>
        </w:rPr>
        <w:tab/>
      </w:r>
      <w:r w:rsidR="00430E5C">
        <w:rPr>
          <w:rFonts w:ascii="Times New Roman" w:eastAsiaTheme="minorEastAsia" w:hAnsi="Times New Roman" w:cs="Times New Roman"/>
          <w:sz w:val="18"/>
          <w:szCs w:val="18"/>
        </w:rPr>
        <w:tab/>
      </w:r>
      <w:r w:rsidR="00430E5C">
        <w:rPr>
          <w:rFonts w:ascii="Times New Roman" w:eastAsiaTheme="minorEastAsia" w:hAnsi="Times New Roman" w:cs="Times New Roman"/>
          <w:sz w:val="18"/>
          <w:szCs w:val="18"/>
        </w:rPr>
        <w:tab/>
      </w:r>
      <w:r w:rsidR="00430E5C">
        <w:rPr>
          <w:rFonts w:ascii="Times New Roman" w:eastAsiaTheme="minorEastAsia" w:hAnsi="Times New Roman" w:cs="Times New Roman"/>
          <w:b/>
          <w:sz w:val="18"/>
          <w:szCs w:val="18"/>
        </w:rPr>
        <w:t>(7</w:t>
      </w:r>
      <w:r w:rsidR="00430E5C" w:rsidRPr="0023773B">
        <w:rPr>
          <w:rFonts w:ascii="Times New Roman" w:eastAsiaTheme="minorEastAsia" w:hAnsi="Times New Roman" w:cs="Times New Roman"/>
          <w:b/>
          <w:sz w:val="18"/>
          <w:szCs w:val="18"/>
        </w:rPr>
        <w:t>)</w:t>
      </w:r>
    </w:p>
    <w:p w:rsidR="006E07CA" w:rsidRDefault="00430E5C" w:rsidP="00493B5B">
      <w:pPr>
        <w:spacing w:line="240" w:lineRule="auto"/>
        <w:jc w:val="both"/>
        <w:rPr>
          <w:rFonts w:ascii="Times New Roman" w:eastAsiaTheme="minorEastAsia" w:hAnsi="Times New Roman" w:cs="Times New Roman"/>
          <w:sz w:val="18"/>
          <w:szCs w:val="18"/>
        </w:rPr>
      </w:pPr>
      <w:r>
        <w:rPr>
          <w:rFonts w:ascii="Times New Roman" w:eastAsiaTheme="minorEastAsia" w:hAnsi="Times New Roman" w:cs="Times New Roman"/>
          <w:sz w:val="18"/>
          <w:szCs w:val="18"/>
        </w:rPr>
        <w:t>A Eq. (7) é mostrada esquematicamente na Figura 2 [1].</w:t>
      </w:r>
    </w:p>
    <w:p w:rsidR="00430E5C" w:rsidRDefault="00430E5C" w:rsidP="00430E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476A3034" wp14:editId="4FC803CC">
            <wp:extent cx="1217221" cy="84186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790" t="53370" r="20051" b="29028"/>
                    <a:stretch/>
                  </pic:blipFill>
                  <pic:spPr bwMode="auto">
                    <a:xfrm>
                      <a:off x="0" y="0"/>
                      <a:ext cx="1262993" cy="87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E5C" w:rsidRDefault="00430E5C" w:rsidP="00430E5C">
      <w:pPr>
        <w:spacing w:line="240" w:lineRule="auto"/>
        <w:jc w:val="center"/>
        <w:rPr>
          <w:rFonts w:ascii="Times New Roman" w:eastAsiaTheme="minorEastAsia" w:hAnsi="Times New Roman" w:cs="Times New Roman"/>
          <w:sz w:val="18"/>
          <w:szCs w:val="18"/>
        </w:rPr>
      </w:pPr>
      <w:r>
        <w:rPr>
          <w:rFonts w:ascii="Times New Roman" w:eastAsiaTheme="minorEastAsia" w:hAnsi="Times New Roman" w:cs="Times New Roman"/>
          <w:sz w:val="18"/>
          <w:szCs w:val="18"/>
        </w:rPr>
        <w:t>Figura 2 - C</w:t>
      </w:r>
      <w:r w:rsidRPr="004B252E">
        <w:rPr>
          <w:rFonts w:ascii="Times New Roman" w:eastAsiaTheme="minorEastAsia" w:hAnsi="Times New Roman" w:cs="Times New Roman"/>
          <w:sz w:val="18"/>
          <w:szCs w:val="18"/>
        </w:rPr>
        <w:t xml:space="preserve">omponentes de aceleração </w:t>
      </w:r>
      <w:r w:rsidR="002E7F3C">
        <w:rPr>
          <w:rFonts w:ascii="Times New Roman" w:eastAsiaTheme="minorEastAsia" w:hAnsi="Times New Roman" w:cs="Times New Roman"/>
          <w:sz w:val="18"/>
          <w:szCs w:val="18"/>
        </w:rPr>
        <w:t>em um piso do edifício</w:t>
      </w:r>
    </w:p>
    <w:p w:rsidR="00A55DB6" w:rsidRDefault="00A55DB6" w:rsidP="00A55DB6">
      <w:pPr>
        <w:spacing w:line="240" w:lineRule="auto"/>
        <w:jc w:val="both"/>
        <w:rPr>
          <w:rFonts w:ascii="Times New Roman" w:eastAsiaTheme="minorEastAsia" w:hAnsi="Times New Roman" w:cs="Times New Roman"/>
          <w:sz w:val="18"/>
          <w:szCs w:val="18"/>
        </w:rPr>
      </w:pPr>
      <w:r>
        <w:rPr>
          <w:rFonts w:ascii="Times New Roman" w:eastAsiaTheme="minorEastAsia" w:hAnsi="Times New Roman" w:cs="Times New Roman"/>
          <w:sz w:val="18"/>
          <w:szCs w:val="18"/>
        </w:rPr>
        <w:t xml:space="preserve">A aceleração de </w:t>
      </w:r>
      <w:r w:rsidR="00403065">
        <w:rPr>
          <w:rFonts w:ascii="Times New Roman" w:eastAsiaTheme="minorEastAsia" w:hAnsi="Times New Roman" w:cs="Times New Roman"/>
          <w:sz w:val="18"/>
          <w:szCs w:val="18"/>
        </w:rPr>
        <w:t xml:space="preserve">pico </w:t>
      </w:r>
      <w:r>
        <w:rPr>
          <w:rFonts w:ascii="Times New Roman" w:eastAsiaTheme="minorEastAsia" w:hAnsi="Times New Roman" w:cs="Times New Roman"/>
          <w:sz w:val="18"/>
          <w:szCs w:val="18"/>
        </w:rPr>
        <w:t>é dada por [4]:</w:t>
      </w:r>
    </w:p>
    <w:p w:rsidR="00A55DB6" w:rsidRDefault="005C175C" w:rsidP="00A55DB6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sSubPr>
          <m:e>
            <m:acc>
              <m:accPr>
                <m:chr m:val="̈"/>
                <m:ctrlPr>
                  <w:rPr>
                    <w:rFonts w:ascii="Cambria Math" w:eastAsiaTheme="minorEastAsia" w:hAnsi="Cambria Math" w:cs="Times New Roman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a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máx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z</m:t>
            </m:r>
          </m:e>
        </m:d>
        <m:r>
          <w:rPr>
            <w:rFonts w:ascii="Cambria Math" w:eastAsiaTheme="minorEastAsia" w:hAnsi="Cambria Math" w:cs="Times New Roman"/>
            <w:sz w:val="18"/>
            <w:szCs w:val="1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f</m:t>
            </m:r>
          </m:sub>
        </m:sSub>
        <m:r>
          <w:rPr>
            <w:rFonts w:ascii="Cambria Math" w:eastAsiaTheme="minorEastAsia" w:hAnsi="Cambria Math" w:cs="Times New Roman"/>
            <w:sz w:val="18"/>
            <w:szCs w:val="18"/>
          </w:rPr>
          <m:t>.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σ</m:t>
            </m:r>
          </m:e>
          <m:sub>
            <m:acc>
              <m:accPr>
                <m:chr m:val="̈"/>
                <m:ctrlPr>
                  <w:rPr>
                    <w:rFonts w:ascii="Cambria Math" w:eastAsiaTheme="minorEastAsia" w:hAnsi="Cambria Math" w:cs="Times New Roman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a</m:t>
                </m:r>
              </m:e>
            </m:acc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z</m:t>
            </m:r>
          </m:e>
        </m:d>
      </m:oMath>
      <w:r w:rsidR="00A55DB6">
        <w:rPr>
          <w:rFonts w:ascii="Times New Roman" w:eastAsiaTheme="minorEastAsia" w:hAnsi="Times New Roman" w:cs="Times New Roman"/>
          <w:sz w:val="18"/>
          <w:szCs w:val="18"/>
        </w:rPr>
        <w:tab/>
      </w:r>
      <w:r w:rsidR="00A55DB6">
        <w:rPr>
          <w:rFonts w:ascii="Times New Roman" w:eastAsiaTheme="minorEastAsia" w:hAnsi="Times New Roman" w:cs="Times New Roman"/>
          <w:sz w:val="18"/>
          <w:szCs w:val="18"/>
        </w:rPr>
        <w:tab/>
      </w:r>
      <w:r w:rsidR="00A55DB6">
        <w:rPr>
          <w:rFonts w:ascii="Times New Roman" w:eastAsiaTheme="minorEastAsia" w:hAnsi="Times New Roman" w:cs="Times New Roman"/>
          <w:sz w:val="18"/>
          <w:szCs w:val="18"/>
        </w:rPr>
        <w:tab/>
      </w:r>
      <w:r w:rsidR="00403065">
        <w:rPr>
          <w:rFonts w:ascii="Times New Roman" w:eastAsiaTheme="minorEastAsia" w:hAnsi="Times New Roman" w:cs="Times New Roman"/>
          <w:b/>
          <w:sz w:val="18"/>
          <w:szCs w:val="18"/>
        </w:rPr>
        <w:t>(8</w:t>
      </w:r>
      <w:r w:rsidR="00A55DB6" w:rsidRPr="0023773B">
        <w:rPr>
          <w:rFonts w:ascii="Times New Roman" w:eastAsiaTheme="minorEastAsia" w:hAnsi="Times New Roman" w:cs="Times New Roman"/>
          <w:b/>
          <w:sz w:val="18"/>
          <w:szCs w:val="18"/>
        </w:rPr>
        <w:t>)</w:t>
      </w:r>
    </w:p>
    <w:p w:rsidR="00A55DB6" w:rsidRDefault="005C175C" w:rsidP="00A55DB6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16"/>
                <w:szCs w:val="1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6"/>
                <w:szCs w:val="18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16"/>
                <w:szCs w:val="18"/>
              </w:rPr>
              <m:t>f</m:t>
            </m:r>
          </m:sub>
        </m:sSub>
        <m:r>
          <w:rPr>
            <w:rFonts w:ascii="Cambria Math" w:eastAsiaTheme="minorEastAsia" w:hAnsi="Cambria Math" w:cs="Times New Roman"/>
            <w:sz w:val="16"/>
            <w:szCs w:val="1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16"/>
                <w:szCs w:val="1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16"/>
                <w:szCs w:val="18"/>
              </w:rPr>
              <m:t>2ln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16"/>
                    <w:szCs w:val="1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16"/>
                    <w:szCs w:val="18"/>
                  </w:rPr>
                  <m:t>3600x2π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6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16"/>
                        <w:szCs w:val="18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16"/>
                        <w:szCs w:val="18"/>
                      </w:rPr>
                      <m:t>j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16"/>
                <w:szCs w:val="18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16"/>
                    <w:szCs w:val="1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16"/>
                    <w:szCs w:val="18"/>
                  </w:rPr>
                  <m:t>0,577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16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16"/>
                        <w:szCs w:val="18"/>
                      </w:rPr>
                      <m:t>2ln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18"/>
                          </w:rPr>
                          <m:t>3600x2π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16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16"/>
                                <w:szCs w:val="18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16"/>
                                <w:szCs w:val="18"/>
                              </w:rPr>
                              <m:t>j</m:t>
                            </m:r>
                          </m:sub>
                        </m:sSub>
                      </m:e>
                    </m:d>
                  </m:e>
                </m:rad>
              </m:den>
            </m:f>
          </m:e>
        </m:rad>
      </m:oMath>
      <w:r w:rsidR="00A55DB6">
        <w:rPr>
          <w:rFonts w:ascii="Times New Roman" w:eastAsiaTheme="minorEastAsia" w:hAnsi="Times New Roman" w:cs="Times New Roman"/>
          <w:sz w:val="18"/>
          <w:szCs w:val="18"/>
        </w:rPr>
        <w:tab/>
      </w:r>
      <w:r w:rsidR="002E7F3C">
        <w:rPr>
          <w:rFonts w:ascii="Times New Roman" w:eastAsiaTheme="minorEastAsia" w:hAnsi="Times New Roman" w:cs="Times New Roman"/>
          <w:sz w:val="18"/>
          <w:szCs w:val="18"/>
        </w:rPr>
        <w:tab/>
      </w:r>
      <w:r w:rsidR="00403065">
        <w:rPr>
          <w:rFonts w:ascii="Times New Roman" w:eastAsiaTheme="minorEastAsia" w:hAnsi="Times New Roman" w:cs="Times New Roman"/>
          <w:b/>
          <w:sz w:val="18"/>
          <w:szCs w:val="18"/>
        </w:rPr>
        <w:t>(9</w:t>
      </w:r>
      <w:r w:rsidR="00A55DB6" w:rsidRPr="0023773B">
        <w:rPr>
          <w:rFonts w:ascii="Times New Roman" w:eastAsiaTheme="minorEastAsia" w:hAnsi="Times New Roman" w:cs="Times New Roman"/>
          <w:b/>
          <w:sz w:val="18"/>
          <w:szCs w:val="18"/>
        </w:rPr>
        <w:t>)</w:t>
      </w:r>
    </w:p>
    <w:p w:rsidR="00403065" w:rsidRPr="00403065" w:rsidRDefault="00403065" w:rsidP="00403065">
      <w:pPr>
        <w:spacing w:line="240" w:lineRule="auto"/>
        <w:jc w:val="both"/>
        <w:rPr>
          <w:rFonts w:ascii="Times New Roman" w:eastAsiaTheme="minorEastAsia" w:hAnsi="Times New Roman" w:cs="Times New Roman"/>
          <w:sz w:val="18"/>
          <w:szCs w:val="18"/>
        </w:rPr>
      </w:pPr>
      <w:r w:rsidRPr="00403065">
        <w:rPr>
          <w:rFonts w:ascii="Times New Roman" w:eastAsiaTheme="minorEastAsia" w:hAnsi="Times New Roman" w:cs="Times New Roman"/>
          <w:sz w:val="18"/>
          <w:szCs w:val="18"/>
        </w:rPr>
        <w:t>Onde</w:t>
      </w:r>
      <w:r>
        <w:rPr>
          <w:rFonts w:ascii="Times New Roman" w:eastAsiaTheme="minorEastAsia" w:hAnsi="Times New Roman" w:cs="Times New Roman"/>
          <w:sz w:val="18"/>
          <w:szCs w:val="18"/>
        </w:rPr>
        <w:t>:</w:t>
      </w:r>
      <w:r w:rsidRPr="00403065">
        <w:rPr>
          <w:rFonts w:ascii="Times New Roman" w:eastAsiaTheme="minorEastAsia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f</m:t>
            </m:r>
          </m:sub>
        </m:sSub>
      </m:oMath>
      <w:r>
        <w:rPr>
          <w:rFonts w:ascii="Times New Roman" w:eastAsiaTheme="minorEastAsia" w:hAnsi="Times New Roman" w:cs="Times New Roman"/>
          <w:sz w:val="18"/>
          <w:szCs w:val="18"/>
        </w:rPr>
        <w:t xml:space="preserve"> é o fator de pico,</w:t>
      </w:r>
      <m:oMath>
        <m:r>
          <w:rPr>
            <w:rFonts w:ascii="Cambria Math" w:eastAsiaTheme="minorEastAsia" w:hAnsi="Cambria Math" w:cs="Times New Roman"/>
            <w:sz w:val="18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σ</m:t>
            </m:r>
          </m:e>
          <m:sub>
            <m:acc>
              <m:accPr>
                <m:chr m:val="̈"/>
                <m:ctrlPr>
                  <w:rPr>
                    <w:rFonts w:ascii="Cambria Math" w:eastAsiaTheme="minorEastAsia" w:hAnsi="Cambria Math" w:cs="Times New Roman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x</m:t>
                </m:r>
              </m:e>
            </m:acc>
          </m:sub>
        </m:sSub>
      </m:oMath>
      <w:r>
        <w:rPr>
          <w:rFonts w:ascii="Times New Roman" w:eastAsiaTheme="minorEastAsia" w:hAnsi="Times New Roman" w:cs="Times New Roman"/>
          <w:sz w:val="18"/>
          <w:szCs w:val="18"/>
        </w:rPr>
        <w:t xml:space="preserve"> é o desvio padrão das acelerações calculadas 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18"/>
                <w:szCs w:val="18"/>
              </w:rPr>
              <m:t>j</m:t>
            </m:r>
          </m:sub>
        </m:sSub>
      </m:oMath>
      <w:r>
        <w:rPr>
          <w:rFonts w:ascii="Times New Roman" w:eastAsiaTheme="minorEastAsia" w:hAnsi="Times New Roman" w:cs="Times New Roman"/>
          <w:sz w:val="18"/>
          <w:szCs w:val="18"/>
        </w:rPr>
        <w:t xml:space="preserve"> é a frequência natural da estrutura.</w:t>
      </w:r>
    </w:p>
    <w:p w:rsidR="00165624" w:rsidRDefault="00430E5C" w:rsidP="00165624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EXEMPLO DE CÁLCULO E RESULTADOS</w:t>
      </w:r>
    </w:p>
    <w:p w:rsidR="00E30DA2" w:rsidRDefault="00430E5C" w:rsidP="00E30DA2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30E5C">
        <w:rPr>
          <w:rFonts w:ascii="Times New Roman" w:hAnsi="Times New Roman" w:cs="Times New Roman"/>
          <w:sz w:val="18"/>
          <w:szCs w:val="18"/>
        </w:rPr>
        <w:t>Para este</w:t>
      </w:r>
      <w:r>
        <w:rPr>
          <w:rFonts w:ascii="Times New Roman" w:hAnsi="Times New Roman" w:cs="Times New Roman"/>
          <w:sz w:val="18"/>
          <w:szCs w:val="18"/>
        </w:rPr>
        <w:t xml:space="preserve"> trabalho, foram calculadas as acelerações </w:t>
      </w:r>
      <w:r w:rsidR="00CB0280">
        <w:rPr>
          <w:rFonts w:ascii="Times New Roman" w:hAnsi="Times New Roman" w:cs="Times New Roman"/>
          <w:sz w:val="18"/>
          <w:szCs w:val="18"/>
        </w:rPr>
        <w:t>do piso habitável mais alto do edifício residencial Heritage da construtora Cyrela,</w:t>
      </w:r>
      <w:r>
        <w:rPr>
          <w:rFonts w:ascii="Times New Roman" w:hAnsi="Times New Roman" w:cs="Times New Roman"/>
          <w:sz w:val="18"/>
          <w:szCs w:val="18"/>
        </w:rPr>
        <w:t xml:space="preserve"> atualmente em fase projeto.</w:t>
      </w:r>
      <w:r w:rsidR="00CB0280">
        <w:rPr>
          <w:rFonts w:ascii="Times New Roman" w:hAnsi="Times New Roman" w:cs="Times New Roman"/>
          <w:sz w:val="18"/>
          <w:szCs w:val="18"/>
        </w:rPr>
        <w:t xml:space="preserve"> O mesmo foi submetido a ensaio em túnel de vento pela RWDI (</w:t>
      </w:r>
      <w:r w:rsidR="00CB0280" w:rsidRPr="00CB0280">
        <w:rPr>
          <w:rFonts w:ascii="Times New Roman" w:hAnsi="Times New Roman" w:cs="Times New Roman"/>
          <w:sz w:val="18"/>
          <w:szCs w:val="18"/>
        </w:rPr>
        <w:t>Rowan Williams Davies &amp; Irwin Inc.</w:t>
      </w:r>
      <w:r w:rsidR="00CB0280">
        <w:rPr>
          <w:rFonts w:ascii="Times New Roman" w:hAnsi="Times New Roman" w:cs="Times New Roman"/>
          <w:sz w:val="18"/>
          <w:szCs w:val="18"/>
        </w:rPr>
        <w:t>), no Canadá</w:t>
      </w:r>
      <w:r w:rsidR="001C56D7">
        <w:rPr>
          <w:rFonts w:ascii="Times New Roman" w:hAnsi="Times New Roman" w:cs="Times New Roman"/>
          <w:sz w:val="18"/>
          <w:szCs w:val="18"/>
        </w:rPr>
        <w:t>, pelo método HFFB</w:t>
      </w:r>
      <w:r w:rsidR="00CB0280">
        <w:rPr>
          <w:rFonts w:ascii="Times New Roman" w:hAnsi="Times New Roman" w:cs="Times New Roman"/>
          <w:sz w:val="18"/>
          <w:szCs w:val="18"/>
        </w:rPr>
        <w:t>. As propriedades dinâmicas (massas, momento de inércia das massas, frequências naturais, formas modais) foram fornecidas pelo projetista da estrutura (França &amp; Associados Projetos Estruturais S/S Ltda.).</w:t>
      </w:r>
      <w:r w:rsidR="00E30DA2">
        <w:rPr>
          <w:rFonts w:ascii="Times New Roman" w:hAnsi="Times New Roman" w:cs="Times New Roman"/>
          <w:sz w:val="18"/>
          <w:szCs w:val="18"/>
        </w:rPr>
        <w:t xml:space="preserve"> A Figura 3 mostra as formas modais dos 3 primeiros modos do edifício, correspondente às frequências naturais de 0,216 Hz, 0,244 Hz e 0,343 Hz, respectivamente.</w:t>
      </w:r>
    </w:p>
    <w:p w:rsidR="00581CC5" w:rsidRDefault="00CB0280" w:rsidP="0016562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 RWDI envia, além de um relatório [3] com as conclusões obtidas no ensaio, o </w:t>
      </w:r>
      <w:r w:rsidRPr="00CB0280">
        <w:rPr>
          <w:rFonts w:ascii="Times New Roman" w:hAnsi="Times New Roman" w:cs="Times New Roman"/>
          <w:i/>
          <w:sz w:val="18"/>
          <w:szCs w:val="18"/>
        </w:rPr>
        <w:t>time-</w:t>
      </w:r>
      <w:proofErr w:type="spellStart"/>
      <w:r w:rsidRPr="00CB0280">
        <w:rPr>
          <w:rFonts w:ascii="Times New Roman" w:hAnsi="Times New Roman" w:cs="Times New Roman"/>
          <w:i/>
          <w:sz w:val="18"/>
          <w:szCs w:val="18"/>
        </w:rPr>
        <w:t>history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todas as pressões</w:t>
      </w:r>
      <w:r w:rsidR="001C56D7">
        <w:rPr>
          <w:rFonts w:ascii="Times New Roman" w:hAnsi="Times New Roman" w:cs="Times New Roman"/>
          <w:sz w:val="18"/>
          <w:szCs w:val="18"/>
        </w:rPr>
        <w:t xml:space="preserve"> e forças equivalentes nos pisos, já convertidos para a escala real do edifício.</w:t>
      </w:r>
    </w:p>
    <w:p w:rsidR="00E30DA2" w:rsidRDefault="001C56D7" w:rsidP="0016562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 Figura </w:t>
      </w:r>
      <w:r w:rsidR="00E30DA2">
        <w:rPr>
          <w:rFonts w:ascii="Times New Roman" w:hAnsi="Times New Roman" w:cs="Times New Roman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 mostra</w:t>
      </w:r>
      <w:r w:rsidR="00581CC5">
        <w:rPr>
          <w:rFonts w:ascii="Times New Roman" w:hAnsi="Times New Roman" w:cs="Times New Roman"/>
          <w:sz w:val="18"/>
          <w:szCs w:val="18"/>
        </w:rPr>
        <w:t xml:space="preserve"> um exemplo da força total na base do edifício, na direção </w:t>
      </w:r>
      <w:r w:rsidR="00581CC5" w:rsidRPr="001C56D7">
        <w:rPr>
          <w:rFonts w:ascii="Times New Roman" w:hAnsi="Times New Roman" w:cs="Times New Roman"/>
          <w:i/>
          <w:sz w:val="18"/>
          <w:szCs w:val="18"/>
        </w:rPr>
        <w:t>x</w:t>
      </w:r>
      <w:r w:rsidR="00581CC5">
        <w:rPr>
          <w:rFonts w:ascii="Times New Roman" w:hAnsi="Times New Roman" w:cs="Times New Roman"/>
          <w:sz w:val="18"/>
          <w:szCs w:val="18"/>
        </w:rPr>
        <w:t>, para uma</w:t>
      </w:r>
      <w:r w:rsidR="002E7F3C">
        <w:rPr>
          <w:rFonts w:ascii="Times New Roman" w:hAnsi="Times New Roman" w:cs="Times New Roman"/>
          <w:sz w:val="18"/>
          <w:szCs w:val="18"/>
        </w:rPr>
        <w:t xml:space="preserve"> determinada</w:t>
      </w:r>
      <w:r w:rsidR="00581CC5">
        <w:rPr>
          <w:rFonts w:ascii="Times New Roman" w:hAnsi="Times New Roman" w:cs="Times New Roman"/>
          <w:sz w:val="18"/>
          <w:szCs w:val="18"/>
        </w:rPr>
        <w:t xml:space="preserve"> direção de incidência do vento.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581CC5" w:rsidRDefault="00581CC5" w:rsidP="00581CC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23DD9">
        <w:rPr>
          <w:noProof/>
          <w:lang w:eastAsia="pt-BR"/>
        </w:rPr>
        <w:drawing>
          <wp:inline distT="0" distB="0" distL="0" distR="0" wp14:anchorId="13E85883" wp14:editId="53984E90">
            <wp:extent cx="1063358" cy="2337684"/>
            <wp:effectExtent l="0" t="0" r="381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58" cy="23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DD9">
        <w:rPr>
          <w:noProof/>
          <w:lang w:eastAsia="pt-BR"/>
        </w:rPr>
        <w:drawing>
          <wp:inline distT="0" distB="0" distL="0" distR="0" wp14:anchorId="150AD444" wp14:editId="5B7DE209">
            <wp:extent cx="1082972" cy="2345635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693" cy="24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B76">
        <w:rPr>
          <w:noProof/>
          <w:lang w:eastAsia="pt-BR"/>
        </w:rPr>
        <w:drawing>
          <wp:inline distT="0" distB="0" distL="0" distR="0" wp14:anchorId="075548FE" wp14:editId="6DDDE3F4">
            <wp:extent cx="1089329" cy="234296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38" cy="244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C5" w:rsidRDefault="00581CC5" w:rsidP="00581C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Figura 3 – Formas modais dos 3 primeiros modos</w:t>
      </w:r>
    </w:p>
    <w:p w:rsidR="00581CC5" w:rsidRDefault="00581CC5" w:rsidP="00581CC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C56D7">
        <w:rPr>
          <w:noProof/>
          <w:lang w:eastAsia="pt-BR"/>
        </w:rPr>
        <w:drawing>
          <wp:inline distT="0" distB="0" distL="0" distR="0" wp14:anchorId="747F03DE" wp14:editId="47C46225">
            <wp:extent cx="3258185" cy="124624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2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C5" w:rsidRDefault="00581CC5" w:rsidP="00581C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Figura 4 – </w:t>
      </w:r>
      <w:r w:rsidR="002E7F3C">
        <w:rPr>
          <w:rFonts w:ascii="Times New Roman" w:hAnsi="Times New Roman" w:cs="Times New Roman"/>
          <w:sz w:val="18"/>
          <w:szCs w:val="18"/>
        </w:rPr>
        <w:t>Exemplo de t</w:t>
      </w:r>
      <w:r w:rsidRPr="001C56D7">
        <w:rPr>
          <w:rFonts w:ascii="Times New Roman" w:hAnsi="Times New Roman" w:cs="Times New Roman"/>
          <w:i/>
          <w:sz w:val="18"/>
          <w:szCs w:val="18"/>
        </w:rPr>
        <w:t>ime-</w:t>
      </w:r>
      <w:proofErr w:type="spellStart"/>
      <w:r w:rsidRPr="001C56D7">
        <w:rPr>
          <w:rFonts w:ascii="Times New Roman" w:hAnsi="Times New Roman" w:cs="Times New Roman"/>
          <w:i/>
          <w:sz w:val="18"/>
          <w:szCs w:val="18"/>
        </w:rPr>
        <w:t>history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da força </w:t>
      </w:r>
      <w:proofErr w:type="spellStart"/>
      <w:r>
        <w:rPr>
          <w:rFonts w:ascii="Times New Roman" w:hAnsi="Times New Roman" w:cs="Times New Roman"/>
          <w:sz w:val="18"/>
          <w:szCs w:val="18"/>
        </w:rPr>
        <w:t>Fx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na base do edifício</w:t>
      </w:r>
    </w:p>
    <w:p w:rsidR="005079B0" w:rsidRDefault="00E30DA2" w:rsidP="003356B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O relatório da RWDI concluiu que</w:t>
      </w:r>
      <w:r w:rsidR="002E7F3C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a aceleração de pico prevista é de 6,3 </w:t>
      </w:r>
      <w:proofErr w:type="spellStart"/>
      <w:r>
        <w:rPr>
          <w:rFonts w:ascii="Times New Roman" w:hAnsi="Times New Roman" w:cs="Times New Roman"/>
          <w:sz w:val="18"/>
          <w:szCs w:val="18"/>
        </w:rPr>
        <w:t>mili</w:t>
      </w:r>
      <w:proofErr w:type="spellEnd"/>
      <w:r>
        <w:rPr>
          <w:rFonts w:ascii="Times New Roman" w:hAnsi="Times New Roman" w:cs="Times New Roman"/>
          <w:sz w:val="18"/>
          <w:szCs w:val="18"/>
        </w:rPr>
        <w:t>-g, para 1,5% de amortecimento</w:t>
      </w:r>
      <w:r w:rsidR="002E7F3C">
        <w:rPr>
          <w:rFonts w:ascii="Times New Roman" w:hAnsi="Times New Roman" w:cs="Times New Roman"/>
          <w:sz w:val="18"/>
          <w:szCs w:val="18"/>
        </w:rPr>
        <w:t xml:space="preserve"> e 10 anos de período de retorno</w:t>
      </w:r>
      <w:r>
        <w:rPr>
          <w:rFonts w:ascii="Times New Roman" w:hAnsi="Times New Roman" w:cs="Times New Roman"/>
          <w:sz w:val="18"/>
          <w:szCs w:val="18"/>
        </w:rPr>
        <w:t>. Tal val</w:t>
      </w:r>
      <w:bookmarkStart w:id="0" w:name="_GoBack"/>
      <w:bookmarkEnd w:id="0"/>
      <w:r>
        <w:rPr>
          <w:rFonts w:ascii="Times New Roman" w:hAnsi="Times New Roman" w:cs="Times New Roman"/>
          <w:sz w:val="18"/>
          <w:szCs w:val="18"/>
        </w:rPr>
        <w:t>or é</w:t>
      </w:r>
      <w:r w:rsidR="00A55DB6">
        <w:rPr>
          <w:rFonts w:ascii="Times New Roman" w:hAnsi="Times New Roman" w:cs="Times New Roman"/>
          <w:sz w:val="18"/>
          <w:szCs w:val="18"/>
        </w:rPr>
        <w:t xml:space="preserve"> inferior ao limite de</w:t>
      </w:r>
      <w:r w:rsidR="005C175C">
        <w:rPr>
          <w:rFonts w:ascii="Times New Roman" w:hAnsi="Times New Roman" w:cs="Times New Roman"/>
          <w:sz w:val="18"/>
          <w:szCs w:val="18"/>
        </w:rPr>
        <w:t xml:space="preserve"> </w:t>
      </w:r>
      <w:r w:rsidR="00A55DB6">
        <w:rPr>
          <w:rFonts w:ascii="Times New Roman" w:hAnsi="Times New Roman" w:cs="Times New Roman"/>
          <w:sz w:val="18"/>
          <w:szCs w:val="18"/>
        </w:rPr>
        <w:t xml:space="preserve">15 </w:t>
      </w:r>
      <w:proofErr w:type="spellStart"/>
      <w:r w:rsidR="00A55DB6">
        <w:rPr>
          <w:rFonts w:ascii="Times New Roman" w:hAnsi="Times New Roman" w:cs="Times New Roman"/>
          <w:sz w:val="18"/>
          <w:szCs w:val="18"/>
        </w:rPr>
        <w:t>mili</w:t>
      </w:r>
      <w:proofErr w:type="spellEnd"/>
      <w:r w:rsidR="00A55DB6">
        <w:rPr>
          <w:rFonts w:ascii="Times New Roman" w:hAnsi="Times New Roman" w:cs="Times New Roman"/>
          <w:sz w:val="18"/>
          <w:szCs w:val="18"/>
        </w:rPr>
        <w:t>-g indicado para edifícios residenciais.</w:t>
      </w:r>
      <w:r w:rsidR="00581CC5">
        <w:rPr>
          <w:rFonts w:ascii="Times New Roman" w:hAnsi="Times New Roman" w:cs="Times New Roman"/>
          <w:sz w:val="18"/>
          <w:szCs w:val="18"/>
        </w:rPr>
        <w:t xml:space="preserve"> </w:t>
      </w:r>
      <w:r w:rsidR="00A55DB6">
        <w:rPr>
          <w:rFonts w:ascii="Times New Roman" w:hAnsi="Times New Roman" w:cs="Times New Roman"/>
          <w:sz w:val="18"/>
          <w:szCs w:val="18"/>
        </w:rPr>
        <w:t>Os cálculos efetuados neste trabalho, por integração numérica no domínio do tempo c</w:t>
      </w:r>
      <w:r w:rsidR="002E7F3C">
        <w:rPr>
          <w:rFonts w:ascii="Times New Roman" w:hAnsi="Times New Roman" w:cs="Times New Roman"/>
          <w:sz w:val="18"/>
          <w:szCs w:val="18"/>
        </w:rPr>
        <w:t>onsiderando as equações (1) a (9</w:t>
      </w:r>
      <w:r w:rsidR="00A55DB6">
        <w:rPr>
          <w:rFonts w:ascii="Times New Roman" w:hAnsi="Times New Roman" w:cs="Times New Roman"/>
          <w:sz w:val="18"/>
          <w:szCs w:val="18"/>
        </w:rPr>
        <w:t>) apresentadas anteriormente,</w:t>
      </w:r>
      <w:r w:rsidR="003A4611">
        <w:rPr>
          <w:rFonts w:ascii="Times New Roman" w:hAnsi="Times New Roman" w:cs="Times New Roman"/>
          <w:sz w:val="18"/>
          <w:szCs w:val="18"/>
        </w:rPr>
        <w:t xml:space="preserve"> resultaram nas acelerações </w:t>
      </w:r>
      <w:r w:rsidR="00F96CA8">
        <w:rPr>
          <w:rFonts w:ascii="Times New Roman" w:hAnsi="Times New Roman" w:cs="Times New Roman"/>
          <w:sz w:val="18"/>
          <w:szCs w:val="18"/>
        </w:rPr>
        <w:t>de pico</w:t>
      </w:r>
      <w:r w:rsidR="003A4611">
        <w:rPr>
          <w:rFonts w:ascii="Times New Roman" w:hAnsi="Times New Roman" w:cs="Times New Roman"/>
          <w:sz w:val="18"/>
          <w:szCs w:val="18"/>
        </w:rPr>
        <w:t xml:space="preserve"> para cada direção de incidência do vento, conforme mostra a Figura 5:</w:t>
      </w:r>
    </w:p>
    <w:p w:rsidR="005079B0" w:rsidRPr="003A4611" w:rsidRDefault="00F96CA8" w:rsidP="003A4611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18"/>
          <w:szCs w:val="18"/>
        </w:rPr>
      </w:pPr>
      <w:r w:rsidRPr="00F96CA8">
        <w:rPr>
          <w:noProof/>
          <w:lang w:eastAsia="pt-BR"/>
        </w:rPr>
        <w:drawing>
          <wp:inline distT="0" distB="0" distL="0" distR="0">
            <wp:extent cx="2171700" cy="168055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48" cy="17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C5" w:rsidRPr="00F96CA8" w:rsidRDefault="00581CC5" w:rsidP="00581C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F96CA8">
        <w:rPr>
          <w:rFonts w:ascii="Times New Roman" w:hAnsi="Times New Roman" w:cs="Times New Roman"/>
          <w:sz w:val="18"/>
          <w:szCs w:val="18"/>
        </w:rPr>
        <w:t xml:space="preserve">Figura 5 – </w:t>
      </w:r>
      <w:r w:rsidR="003A4611" w:rsidRPr="00F96CA8">
        <w:rPr>
          <w:rFonts w:ascii="Times New Roman" w:hAnsi="Times New Roman" w:cs="Times New Roman"/>
          <w:sz w:val="18"/>
          <w:szCs w:val="18"/>
        </w:rPr>
        <w:t>Acelerações de pico por direção de incidência do vento</w:t>
      </w:r>
    </w:p>
    <w:p w:rsidR="003A4611" w:rsidRPr="00F96CA8" w:rsidRDefault="003A4611" w:rsidP="003A4611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96CA8">
        <w:rPr>
          <w:rFonts w:ascii="Times New Roman" w:hAnsi="Times New Roman" w:cs="Times New Roman"/>
          <w:sz w:val="18"/>
          <w:szCs w:val="18"/>
        </w:rPr>
        <w:t xml:space="preserve">Conclui-se que as acelerações calculadas neste trabalho são bastante próximas aos valores </w:t>
      </w:r>
      <w:r w:rsidR="00F96CA8">
        <w:rPr>
          <w:rFonts w:ascii="Times New Roman" w:hAnsi="Times New Roman" w:cs="Times New Roman"/>
          <w:sz w:val="18"/>
          <w:szCs w:val="18"/>
        </w:rPr>
        <w:t>do laboratório</w:t>
      </w:r>
      <w:r w:rsidRPr="00F96CA8">
        <w:rPr>
          <w:rFonts w:ascii="Times New Roman" w:hAnsi="Times New Roman" w:cs="Times New Roman"/>
          <w:sz w:val="18"/>
          <w:szCs w:val="18"/>
        </w:rPr>
        <w:t>, sen</w:t>
      </w:r>
      <w:r w:rsidR="00F96CA8">
        <w:rPr>
          <w:rFonts w:ascii="Times New Roman" w:hAnsi="Times New Roman" w:cs="Times New Roman"/>
          <w:sz w:val="18"/>
          <w:szCs w:val="18"/>
        </w:rPr>
        <w:t xml:space="preserve">do que o valor de pico máximo resultou 6,7 </w:t>
      </w:r>
      <w:proofErr w:type="spellStart"/>
      <w:r w:rsidR="00F96CA8">
        <w:rPr>
          <w:rFonts w:ascii="Times New Roman" w:hAnsi="Times New Roman" w:cs="Times New Roman"/>
          <w:sz w:val="18"/>
          <w:szCs w:val="18"/>
        </w:rPr>
        <w:t>mili</w:t>
      </w:r>
      <w:proofErr w:type="spellEnd"/>
      <w:r w:rsidR="00F96CA8">
        <w:rPr>
          <w:rFonts w:ascii="Times New Roman" w:hAnsi="Times New Roman" w:cs="Times New Roman"/>
          <w:sz w:val="18"/>
          <w:szCs w:val="18"/>
        </w:rPr>
        <w:t>-g</w:t>
      </w:r>
      <w:r w:rsidRPr="00F96CA8">
        <w:rPr>
          <w:rFonts w:ascii="Times New Roman" w:hAnsi="Times New Roman" w:cs="Times New Roman"/>
          <w:sz w:val="18"/>
          <w:szCs w:val="18"/>
        </w:rPr>
        <w:t xml:space="preserve">, ou seja, </w:t>
      </w:r>
      <w:r w:rsidR="00F96CA8">
        <w:rPr>
          <w:rFonts w:ascii="Times New Roman" w:hAnsi="Times New Roman" w:cs="Times New Roman"/>
          <w:sz w:val="18"/>
          <w:szCs w:val="18"/>
        </w:rPr>
        <w:t>6% maior que o calculado pela RWDI.</w:t>
      </w:r>
    </w:p>
    <w:p w:rsidR="00337736" w:rsidRPr="003356BB" w:rsidRDefault="00337736" w:rsidP="003356BB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356BB">
        <w:rPr>
          <w:rFonts w:ascii="Times New Roman" w:hAnsi="Times New Roman" w:cs="Times New Roman"/>
          <w:b/>
          <w:sz w:val="18"/>
          <w:szCs w:val="18"/>
        </w:rPr>
        <w:t>REFERÊNCIAS</w:t>
      </w:r>
    </w:p>
    <w:p w:rsidR="00337736" w:rsidRPr="00121B02" w:rsidRDefault="00337736" w:rsidP="003356BB">
      <w:pPr>
        <w:pStyle w:val="PargrafodaLista"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121B02">
        <w:rPr>
          <w:rFonts w:ascii="Times New Roman" w:hAnsi="Times New Roman" w:cs="Times New Roman"/>
          <w:sz w:val="18"/>
          <w:szCs w:val="18"/>
          <w:lang w:val="en-US"/>
        </w:rPr>
        <w:t xml:space="preserve">TSE, K.T., HITCHCOCK, P.A., KWOK, K.C.S. </w:t>
      </w:r>
      <w:r w:rsidRPr="00E22507">
        <w:rPr>
          <w:rFonts w:ascii="Times New Roman" w:hAnsi="Times New Roman" w:cs="Times New Roman"/>
          <w:i/>
          <w:sz w:val="18"/>
          <w:szCs w:val="18"/>
          <w:lang w:val="en-US"/>
        </w:rPr>
        <w:t>A time domain analysis technique for aerodynamic wind tunnel model studies</w:t>
      </w:r>
      <w:r w:rsidRPr="00121B02">
        <w:rPr>
          <w:rFonts w:ascii="Times New Roman" w:hAnsi="Times New Roman" w:cs="Times New Roman"/>
          <w:sz w:val="18"/>
          <w:szCs w:val="18"/>
          <w:lang w:val="en-US"/>
        </w:rPr>
        <w:t xml:space="preserve">, Journal of Wind Engineering and Industrial Aerodynamics, Vol. 5, No. 2, </w:t>
      </w:r>
      <w:proofErr w:type="spellStart"/>
      <w:r w:rsidRPr="00121B02">
        <w:rPr>
          <w:rFonts w:ascii="Times New Roman" w:hAnsi="Times New Roman" w:cs="Times New Roman"/>
          <w:sz w:val="18"/>
          <w:szCs w:val="18"/>
          <w:lang w:val="en-US"/>
        </w:rPr>
        <w:t>julho</w:t>
      </w:r>
      <w:proofErr w:type="spellEnd"/>
      <w:r w:rsidRPr="00121B02">
        <w:rPr>
          <w:rFonts w:ascii="Times New Roman" w:hAnsi="Times New Roman" w:cs="Times New Roman"/>
          <w:sz w:val="18"/>
          <w:szCs w:val="18"/>
          <w:lang w:val="en-US"/>
        </w:rPr>
        <w:t xml:space="preserve"> 2008, pp 1-16.</w:t>
      </w:r>
    </w:p>
    <w:p w:rsidR="00337736" w:rsidRPr="003356BB" w:rsidRDefault="00337736" w:rsidP="003356BB">
      <w:pPr>
        <w:pStyle w:val="PargrafodaLista"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3356BB">
        <w:rPr>
          <w:rFonts w:ascii="Times New Roman" w:hAnsi="Times New Roman" w:cs="Times New Roman"/>
          <w:sz w:val="18"/>
          <w:szCs w:val="18"/>
        </w:rPr>
        <w:t xml:space="preserve">ASSOCIAÇÃO BRASILEIRA DE NORMAS TÉCNICAS (ABNT). </w:t>
      </w:r>
      <w:r w:rsidRPr="00E22507">
        <w:rPr>
          <w:rFonts w:ascii="Times New Roman" w:hAnsi="Times New Roman" w:cs="Times New Roman"/>
          <w:i/>
          <w:sz w:val="18"/>
          <w:szCs w:val="18"/>
        </w:rPr>
        <w:t>Forças devidas ao vento em edificações</w:t>
      </w:r>
      <w:r w:rsidRPr="003356BB">
        <w:rPr>
          <w:rFonts w:ascii="Times New Roman" w:hAnsi="Times New Roman" w:cs="Times New Roman"/>
          <w:sz w:val="18"/>
          <w:szCs w:val="18"/>
        </w:rPr>
        <w:t>. NBR 6123. Rio de Janeiro: ABNT, 1988.</w:t>
      </w:r>
    </w:p>
    <w:p w:rsidR="00337736" w:rsidRPr="003356BB" w:rsidRDefault="00337736" w:rsidP="003356BB">
      <w:pPr>
        <w:pStyle w:val="PargrafodaLista"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121B02">
        <w:rPr>
          <w:rFonts w:ascii="Times New Roman" w:hAnsi="Times New Roman" w:cs="Times New Roman"/>
          <w:sz w:val="18"/>
          <w:szCs w:val="18"/>
          <w:lang w:val="en-US"/>
        </w:rPr>
        <w:t xml:space="preserve">RWDI - Rowan Williams Davies &amp; Irwin Inc. </w:t>
      </w:r>
      <w:r w:rsidRPr="00E22507">
        <w:rPr>
          <w:rFonts w:ascii="Times New Roman" w:hAnsi="Times New Roman" w:cs="Times New Roman"/>
          <w:i/>
          <w:sz w:val="18"/>
          <w:szCs w:val="18"/>
          <w:lang w:val="en-US"/>
        </w:rPr>
        <w:t>Cyrela Leopoldo - Final Report - Wind-induced structural responses</w:t>
      </w:r>
      <w:r w:rsidRPr="00121B02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3356BB">
        <w:rPr>
          <w:rFonts w:ascii="Times New Roman" w:hAnsi="Times New Roman" w:cs="Times New Roman"/>
          <w:sz w:val="18"/>
          <w:szCs w:val="18"/>
        </w:rPr>
        <w:t>Guelph</w:t>
      </w:r>
      <w:proofErr w:type="spellEnd"/>
      <w:r w:rsidRPr="003356BB">
        <w:rPr>
          <w:rFonts w:ascii="Times New Roman" w:hAnsi="Times New Roman" w:cs="Times New Roman"/>
          <w:sz w:val="18"/>
          <w:szCs w:val="18"/>
        </w:rPr>
        <w:t>, Ontario, Canadá, 2016.</w:t>
      </w:r>
    </w:p>
    <w:p w:rsidR="00337736" w:rsidRPr="00A55DB6" w:rsidRDefault="00A55DB6" w:rsidP="003356BB">
      <w:pPr>
        <w:pStyle w:val="PargrafodaLista"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SIMIU, E., SCANLAN, R. H. </w:t>
      </w:r>
      <w:r w:rsidRPr="00A55DB6">
        <w:rPr>
          <w:rFonts w:ascii="Times New Roman" w:hAnsi="Times New Roman" w:cs="Times New Roman"/>
          <w:i/>
          <w:sz w:val="18"/>
          <w:szCs w:val="18"/>
          <w:lang w:val="en-US"/>
        </w:rPr>
        <w:t>Wind effects on structures: fundamentals and applications to design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. 3rd ed. John Wiley &amp; Sons: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Estados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Unidos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>. 1996.</w:t>
      </w:r>
    </w:p>
    <w:p w:rsidR="00A55DB6" w:rsidRPr="00A55DB6" w:rsidRDefault="009D22EB" w:rsidP="00A55DB6">
      <w:pPr>
        <w:pStyle w:val="PargrafodaLista"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CLOUGH, R.W., PENZIEN, J. </w:t>
      </w:r>
      <w:r w:rsidRPr="009D22EB">
        <w:rPr>
          <w:rFonts w:ascii="Times New Roman" w:hAnsi="Times New Roman" w:cs="Times New Roman"/>
          <w:i/>
          <w:sz w:val="18"/>
          <w:szCs w:val="18"/>
          <w:lang w:val="en-US"/>
        </w:rPr>
        <w:t>Dynamics of structures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Pr="00F96CA8">
        <w:rPr>
          <w:rFonts w:ascii="Times New Roman" w:hAnsi="Times New Roman" w:cs="Times New Roman"/>
          <w:sz w:val="18"/>
          <w:szCs w:val="18"/>
        </w:rPr>
        <w:t xml:space="preserve">2nd ed., Rev. CSI: Berkeley, Califórnia, Estados Unidos. </w:t>
      </w:r>
      <w:r w:rsidRPr="00A55DB6">
        <w:rPr>
          <w:rFonts w:ascii="Times New Roman" w:hAnsi="Times New Roman" w:cs="Times New Roman"/>
          <w:sz w:val="18"/>
          <w:szCs w:val="18"/>
          <w:lang w:val="en-US"/>
        </w:rPr>
        <w:t>2010.</w:t>
      </w:r>
    </w:p>
    <w:p w:rsidR="00A55DB6" w:rsidRPr="00A55DB6" w:rsidRDefault="00A55DB6" w:rsidP="00725526">
      <w:pPr>
        <w:pStyle w:val="PargrafodaLista"/>
        <w:spacing w:line="240" w:lineRule="auto"/>
        <w:ind w:left="284"/>
        <w:jc w:val="both"/>
        <w:rPr>
          <w:rFonts w:ascii="Times New Roman" w:hAnsi="Times New Roman" w:cs="Times New Roman"/>
          <w:sz w:val="18"/>
          <w:szCs w:val="18"/>
          <w:lang w:val="en-US"/>
        </w:rPr>
        <w:sectPr w:rsidR="00A55DB6" w:rsidRPr="00A55DB6" w:rsidSect="00337736">
          <w:type w:val="continuous"/>
          <w:pgSz w:w="11906" w:h="16838"/>
          <w:pgMar w:top="680" w:right="680" w:bottom="680" w:left="680" w:header="709" w:footer="709" w:gutter="0"/>
          <w:cols w:num="2" w:space="284"/>
          <w:docGrid w:linePitch="360"/>
        </w:sectPr>
      </w:pPr>
    </w:p>
    <w:p w:rsidR="002C7F0B" w:rsidRPr="00121B02" w:rsidRDefault="002C7F0B" w:rsidP="002C7F0B">
      <w:pPr>
        <w:spacing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sectPr w:rsidR="002C7F0B" w:rsidRPr="00121B02" w:rsidSect="009553BD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6C558B"/>
    <w:multiLevelType w:val="hybridMultilevel"/>
    <w:tmpl w:val="07F81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4674F"/>
    <w:multiLevelType w:val="hybridMultilevel"/>
    <w:tmpl w:val="302687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D93"/>
    <w:rsid w:val="00076778"/>
    <w:rsid w:val="00086122"/>
    <w:rsid w:val="001039AB"/>
    <w:rsid w:val="00121B02"/>
    <w:rsid w:val="00165624"/>
    <w:rsid w:val="001C56D7"/>
    <w:rsid w:val="001F38FF"/>
    <w:rsid w:val="002236F1"/>
    <w:rsid w:val="0023773B"/>
    <w:rsid w:val="002C7F0B"/>
    <w:rsid w:val="002E0A20"/>
    <w:rsid w:val="002E7F3C"/>
    <w:rsid w:val="003356BB"/>
    <w:rsid w:val="00337736"/>
    <w:rsid w:val="00392DCC"/>
    <w:rsid w:val="003A4611"/>
    <w:rsid w:val="003D38EB"/>
    <w:rsid w:val="003D5923"/>
    <w:rsid w:val="00403065"/>
    <w:rsid w:val="0041701A"/>
    <w:rsid w:val="00430E5C"/>
    <w:rsid w:val="00444747"/>
    <w:rsid w:val="00486D93"/>
    <w:rsid w:val="00493B5B"/>
    <w:rsid w:val="004B252E"/>
    <w:rsid w:val="004D5B9C"/>
    <w:rsid w:val="005079B0"/>
    <w:rsid w:val="00514F2C"/>
    <w:rsid w:val="00520935"/>
    <w:rsid w:val="00557CA0"/>
    <w:rsid w:val="00581CC5"/>
    <w:rsid w:val="005C175C"/>
    <w:rsid w:val="00604B49"/>
    <w:rsid w:val="006415FE"/>
    <w:rsid w:val="0065783D"/>
    <w:rsid w:val="006E07CA"/>
    <w:rsid w:val="00713554"/>
    <w:rsid w:val="00725526"/>
    <w:rsid w:val="00750A18"/>
    <w:rsid w:val="00782719"/>
    <w:rsid w:val="00793966"/>
    <w:rsid w:val="007D6DB2"/>
    <w:rsid w:val="0089748B"/>
    <w:rsid w:val="008D0C61"/>
    <w:rsid w:val="009553BD"/>
    <w:rsid w:val="00962F7F"/>
    <w:rsid w:val="00985147"/>
    <w:rsid w:val="0099009D"/>
    <w:rsid w:val="009C10E5"/>
    <w:rsid w:val="009D22EB"/>
    <w:rsid w:val="00A52E72"/>
    <w:rsid w:val="00A55DB6"/>
    <w:rsid w:val="00AB20D4"/>
    <w:rsid w:val="00AD411F"/>
    <w:rsid w:val="00AD56C5"/>
    <w:rsid w:val="00B0026D"/>
    <w:rsid w:val="00B93519"/>
    <w:rsid w:val="00C1377D"/>
    <w:rsid w:val="00C46172"/>
    <w:rsid w:val="00C73A06"/>
    <w:rsid w:val="00C94939"/>
    <w:rsid w:val="00CB0280"/>
    <w:rsid w:val="00D1228E"/>
    <w:rsid w:val="00D6057A"/>
    <w:rsid w:val="00DD7563"/>
    <w:rsid w:val="00DE4ABB"/>
    <w:rsid w:val="00E22507"/>
    <w:rsid w:val="00E30DA2"/>
    <w:rsid w:val="00E54C8F"/>
    <w:rsid w:val="00E9341F"/>
    <w:rsid w:val="00F44971"/>
    <w:rsid w:val="00F54FB1"/>
    <w:rsid w:val="00F732A6"/>
    <w:rsid w:val="00F9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DA577B1-F8FC-4EBD-AFA2-26FA9E4B6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horttext">
    <w:name w:val="short_text"/>
    <w:basedOn w:val="Fontepargpadro"/>
    <w:rsid w:val="00DE4ABB"/>
  </w:style>
  <w:style w:type="character" w:styleId="TextodoEspaoReservado">
    <w:name w:val="Placeholder Text"/>
    <w:basedOn w:val="Fontepargpadro"/>
    <w:uiPriority w:val="99"/>
    <w:semiHidden/>
    <w:rsid w:val="00C73A06"/>
    <w:rPr>
      <w:color w:val="808080"/>
    </w:rPr>
  </w:style>
  <w:style w:type="table" w:styleId="Tabelacomgrade">
    <w:name w:val="Table Grid"/>
    <w:basedOn w:val="Tabelanormal"/>
    <w:uiPriority w:val="39"/>
    <w:rsid w:val="00985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s">
    <w:name w:val="Captions"/>
    <w:rsid w:val="00F732A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18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337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2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4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85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4453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03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109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818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DCAE-17B6-4C38-88AA-0BA0101D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2</Pages>
  <Words>1448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Odinir K. Junior</dc:creator>
  <cp:keywords/>
  <dc:description/>
  <cp:lastModifiedBy>Odinir K. Junior</cp:lastModifiedBy>
  <cp:revision>21</cp:revision>
  <dcterms:created xsi:type="dcterms:W3CDTF">2017-05-13T21:30:00Z</dcterms:created>
  <dcterms:modified xsi:type="dcterms:W3CDTF">2017-05-18T11:46:00Z</dcterms:modified>
</cp:coreProperties>
</file>