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01" w:rsidRPr="00915D01" w:rsidRDefault="00915D01" w:rsidP="00915D0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15D01">
        <w:rPr>
          <w:rFonts w:ascii="Times New Roman" w:hAnsi="Times New Roman" w:cs="Times New Roman"/>
          <w:b/>
        </w:rPr>
        <w:t>ESTUDO DE CASO “PLANEJAMENTO TRIBUTÁRIO”</w:t>
      </w:r>
    </w:p>
    <w:p w:rsidR="00915D01" w:rsidRPr="00CC6E52" w:rsidRDefault="00915D01" w:rsidP="00915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01" w:rsidRPr="00CC6E52" w:rsidRDefault="00915D01" w:rsidP="00915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empresa </w:t>
      </w:r>
      <w:proofErr w:type="spellStart"/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Innovoa</w:t>
      </w:r>
      <w:proofErr w:type="spellEnd"/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Ltda</w:t>
      </w:r>
      <w:proofErr w:type="spellEnd"/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uma empresa que atua na importação, industrialização, comercialização e exportação de produtos farmacêuticas e cosméticas. A empresa é optante pelo lucro real. Em X1 a empresa incorreu nas seguintes transações (em milhares):</w:t>
      </w:r>
    </w:p>
    <w:p w:rsidR="00915D01" w:rsidRPr="00CC6E52" w:rsidRDefault="00915D01" w:rsidP="00915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D01" w:rsidRPr="00CC6E52" w:rsidRDefault="00915D01" w:rsidP="00915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Informações e transações: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Vendas de mercadorias, para recebimento no próximo exercício, por R$ 2.000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Para as vendas a prazo estima-se uma perda de 5%, dedutíveis somente na realização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Custos das mercadorias vendidas foram de R$ 350, sem direito a crédito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Ativo imobilizado é de 2.000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depreciação contábil dos ativos é de 10% ao ano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depreciação fiscal dos ativos é de 15% ao ano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Vendeu parte dos ativos imobilizados por R$ 800, sendo que o custo de aquisição líquido da depreciação foi de R$ 525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Despesa Operacional de R$ 250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As vendas e compras de mercadorias incidem 18% de ICMS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Sobre o faturamento incide 1,65% de PIS e 7,6% de COFINS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15% Imposto de Renda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10% Imposto de Renda Adicional (acima de 240 mil ao ano)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9% Contribuição social sobre lucro líquido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Imposto diferidos (ativos e passivos) são calculados a taxa de 34%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empresa optou pelo pagamento de JSCP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IRRF sobre o juro sobre o capital próprio é de 15%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Patrimônio líquido é de 2.500</w:t>
      </w:r>
    </w:p>
    <w:p w:rsidR="00915D01" w:rsidRPr="00CC6E52" w:rsidRDefault="00915D01" w:rsidP="00915D01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Capital Social 2.000</w:t>
      </w:r>
    </w:p>
    <w:p w:rsidR="00915D01" w:rsidRPr="00CC6E52" w:rsidRDefault="00915D01" w:rsidP="00915D01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Reserva de Lucro 300</w:t>
      </w:r>
    </w:p>
    <w:p w:rsidR="00915D01" w:rsidRPr="00CC6E52" w:rsidRDefault="00915D01" w:rsidP="00915D01">
      <w:pPr>
        <w:pStyle w:val="PargrafodaList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Ajuste de Avaliação Patrimonial 200</w:t>
      </w:r>
    </w:p>
    <w:p w:rsidR="00915D01" w:rsidRPr="00CC6E52" w:rsidRDefault="00915D01" w:rsidP="00915D01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TJLP é de 10% ao ano</w:t>
      </w:r>
    </w:p>
    <w:p w:rsidR="00915D01" w:rsidRPr="00CC6E52" w:rsidRDefault="00915D01" w:rsidP="00915D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01" w:rsidRPr="00CC6E52" w:rsidRDefault="00915D01" w:rsidP="00915D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Informações adicionais:</w:t>
      </w:r>
    </w:p>
    <w:p w:rsidR="00915D01" w:rsidRPr="00CC6E52" w:rsidRDefault="00915D01" w:rsidP="00915D0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A companhia participa do Programa de PROVIN (Estado do Ceará) a unidade de Fortaleza é beneficiária do incentivo fiscal estadual relativo ao Programa de Incentivo ao Funcionamento de Empresas - PROVIN, que prevê a redução 85% do saldo devedor do ICMS apurado mensalmente, incidente sobre as saídas mensais de mercadorias e diferimento do ICMS sobre as entradas de mercadorias e matérias-primas, durante 120 meses, registrada no resultado do período, como redutora da conta de despesa (ou custo) do ICMS.</w:t>
      </w:r>
    </w:p>
    <w:p w:rsidR="00915D01" w:rsidRPr="00CC6E52" w:rsidRDefault="00915D01" w:rsidP="00915D0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01" w:rsidRPr="00CC6E52" w:rsidRDefault="00915D01" w:rsidP="00915D0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empresa possui unidade fabril no Estado de Ceará, a Companhia é beneficiária de incentivo fiscal (SUDENE - Lucro na exploração) que se constitui em:  Redução de 75% do imposto de renda e adicionais por 10 (dez) anos, na industrialização de produtos cosméticos e farmacêuticos e suplementos alimentares, para a unidade de Fortaleza. </w:t>
      </w:r>
    </w:p>
    <w:p w:rsidR="00915D01" w:rsidRPr="00CC6E52" w:rsidRDefault="00915D01" w:rsidP="00915D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01" w:rsidRPr="00CC6E52" w:rsidRDefault="00915D01" w:rsidP="00915D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15D01" w:rsidRPr="00CC6E52" w:rsidSect="001D5DC8"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tbl>
      <w:tblPr>
        <w:tblW w:w="52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274"/>
        <w:gridCol w:w="735"/>
        <w:gridCol w:w="325"/>
        <w:gridCol w:w="263"/>
        <w:gridCol w:w="903"/>
        <w:gridCol w:w="821"/>
        <w:gridCol w:w="1774"/>
        <w:gridCol w:w="821"/>
        <w:gridCol w:w="148"/>
        <w:gridCol w:w="2164"/>
        <w:gridCol w:w="803"/>
        <w:gridCol w:w="210"/>
        <w:gridCol w:w="711"/>
        <w:gridCol w:w="832"/>
      </w:tblGrid>
      <w:tr w:rsidR="00915D01" w:rsidRPr="00CC6E52" w:rsidTr="00A56212">
        <w:trPr>
          <w:trHeight w:val="126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DRE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X1 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LALUR - Parte 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X1 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LALUR - Parte B</w:t>
            </w:r>
          </w:p>
        </w:tc>
        <w:tc>
          <w:tcPr>
            <w:tcW w:w="3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Crédito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Débito</w:t>
            </w: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Receita total de vendas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1.000,00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LAIR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152,50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(+) Desp. PCLD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50,00</w:t>
            </w: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IPI 0,00%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-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Adições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203,00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(-) Dif. Depreciação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Receita bruta de vendas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1.000,00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4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ICMS 18%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180,00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100,00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50,00</w:t>
            </w:r>
          </w:p>
        </w:tc>
      </w:tr>
      <w:tr w:rsidR="00915D01" w:rsidRPr="00CC6E52" w:rsidTr="00A56212">
        <w:trPr>
          <w:trHeight w:val="24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</w:t>
            </w:r>
            <w:proofErr w:type="spellStart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Cofins</w:t>
            </w:r>
            <w:proofErr w:type="spellEnd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7,6%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76,00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Imposto Diferido Ativo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0,17</w:t>
            </w: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</w:t>
            </w:r>
            <w:proofErr w:type="spellStart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Pis</w:t>
            </w:r>
            <w:proofErr w:type="spellEnd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1,65%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16,50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Exclusão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100,00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Imposto Diferido Passivo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0,34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Receita líquida de vendas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727,50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( ) Dif. Depreciação (</w:t>
            </w:r>
            <w:proofErr w:type="spellStart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cont</w:t>
            </w:r>
            <w:proofErr w:type="spellEnd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-fiscal)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100,00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* 34% (IR + CS)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Custo das vendas.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350,00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( ) JSCP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76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Lucro bruto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377,50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Desp. PCLD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50,00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Lucro Tributável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255,50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Desp. Gerais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250,00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15%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IR (15%)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38,33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Depreciações Contábil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200,00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10%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IR Adicional (10%)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1,55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Lucro na alienação de Ativo </w:t>
            </w:r>
            <w:proofErr w:type="spellStart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Imob</w:t>
            </w:r>
            <w:proofErr w:type="spellEnd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275,00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9%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CS (9%)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23,00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Lucro antes do IR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152,50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Subtotal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62,87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4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 (-) Impostos Correntes (IRPJ +CSL)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15,72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( ) </w:t>
            </w:r>
            <w:proofErr w:type="spellStart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Benef</w:t>
            </w:r>
            <w:proofErr w:type="spellEnd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. Fiscal - 75% (L. </w:t>
            </w:r>
            <w:proofErr w:type="spellStart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Exp</w:t>
            </w:r>
            <w:proofErr w:type="spellEnd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)*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47,15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25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  (-/+) Impostos Diferidos (IRPJ +CSL)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- 0,17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(=) Total de Impostos Correntes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15,72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4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Lucro líquido.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136,61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* Lucro na exploração 75%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trHeight w:val="24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** IRPJ +CSL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D01" w:rsidRPr="00CC6E52" w:rsidTr="00A56212">
        <w:trPr>
          <w:gridAfter w:val="2"/>
          <w:wAfter w:w="520" w:type="pct"/>
          <w:trHeight w:val="24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Razão Contábil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X1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Cálculo do JSCP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X1</w:t>
            </w:r>
          </w:p>
        </w:tc>
      </w:tr>
      <w:tr w:rsidR="00915D01" w:rsidRPr="00CC6E52" w:rsidTr="00A56212">
        <w:trPr>
          <w:gridAfter w:val="2"/>
          <w:wAfter w:w="520" w:type="pct"/>
          <w:trHeight w:val="225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Depreciação Acumulado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200,00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Pat. Liquido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15D01" w:rsidRPr="00CC6E52" w:rsidTr="00A56212">
        <w:trPr>
          <w:gridAfter w:val="2"/>
          <w:wAfter w:w="520" w:type="pct"/>
          <w:trHeight w:val="225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Baixa (pela venda)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525,00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Capital Social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2.000</w:t>
            </w:r>
          </w:p>
        </w:tc>
      </w:tr>
      <w:tr w:rsidR="00915D01" w:rsidRPr="00CC6E52" w:rsidTr="00A56212">
        <w:trPr>
          <w:gridAfter w:val="2"/>
          <w:wAfter w:w="520" w:type="pct"/>
          <w:trHeight w:val="225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Deprec. Contábil do Período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10,00%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200,00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Reserva de Lucros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300</w:t>
            </w:r>
          </w:p>
        </w:tc>
      </w:tr>
      <w:tr w:rsidR="00915D01" w:rsidRPr="00CC6E52" w:rsidTr="00A56212">
        <w:trPr>
          <w:gridAfter w:val="2"/>
          <w:wAfter w:w="520" w:type="pct"/>
          <w:trHeight w:val="24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Deprec. Fiscal do Período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15,00%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300,00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Ajuste de Avaliação Patrimonial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200</w:t>
            </w:r>
          </w:p>
        </w:tc>
      </w:tr>
      <w:tr w:rsidR="00915D01" w:rsidRPr="00CC6E52" w:rsidTr="00A56212">
        <w:trPr>
          <w:gridAfter w:val="2"/>
          <w:wAfter w:w="520" w:type="pct"/>
          <w:trHeight w:val="225"/>
        </w:trPr>
        <w:tc>
          <w:tcPr>
            <w:tcW w:w="14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(=) Base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2.300</w:t>
            </w:r>
          </w:p>
        </w:tc>
      </w:tr>
      <w:tr w:rsidR="00915D01" w:rsidRPr="00CC6E52" w:rsidTr="00A56212">
        <w:trPr>
          <w:gridAfter w:val="2"/>
          <w:wAfter w:w="520" w:type="pct"/>
          <w:trHeight w:val="240"/>
        </w:trPr>
        <w:tc>
          <w:tcPr>
            <w:tcW w:w="144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JSCP - (TJLP de 10% ao ano)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230</w:t>
            </w:r>
          </w:p>
        </w:tc>
      </w:tr>
      <w:tr w:rsidR="00915D01" w:rsidRPr="00CC6E52" w:rsidTr="00A56212">
        <w:trPr>
          <w:gridAfter w:val="2"/>
          <w:wAfter w:w="520" w:type="pct"/>
          <w:trHeight w:val="24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Alienação de Ativo Imobilizado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sz w:val="23"/>
                <w:szCs w:val="23"/>
              </w:rPr>
              <w:t>X1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</w:tr>
      <w:tr w:rsidR="00915D01" w:rsidRPr="00CC6E52" w:rsidTr="00A56212">
        <w:trPr>
          <w:gridAfter w:val="2"/>
          <w:wAfter w:w="520" w:type="pct"/>
          <w:trHeight w:val="24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Receitas de Vendas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Limites (entre dois o maior valor)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</w:tr>
      <w:tr w:rsidR="00915D01" w:rsidRPr="00CC6E52" w:rsidTr="00A56212">
        <w:trPr>
          <w:gridAfter w:val="2"/>
          <w:wAfter w:w="520" w:type="pct"/>
          <w:trHeight w:val="24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Custo liquido de Depreciação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525,00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50% LAIR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76,25</w:t>
            </w:r>
          </w:p>
        </w:tc>
      </w:tr>
      <w:tr w:rsidR="00915D01" w:rsidRPr="00CC6E52" w:rsidTr="00A56212">
        <w:trPr>
          <w:gridAfter w:val="2"/>
          <w:wAfter w:w="520" w:type="pct"/>
          <w:trHeight w:val="24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 xml:space="preserve">(=) Lucro na alienação de Ativo </w:t>
            </w:r>
            <w:proofErr w:type="spellStart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Imob</w:t>
            </w:r>
            <w:proofErr w:type="spellEnd"/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275,00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sz w:val="23"/>
                <w:szCs w:val="23"/>
              </w:rPr>
              <w:t>50% da Reserva de Lucros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150,00</w:t>
            </w:r>
          </w:p>
        </w:tc>
      </w:tr>
    </w:tbl>
    <w:p w:rsidR="00915D01" w:rsidRPr="00CC6E52" w:rsidRDefault="00915D01" w:rsidP="00915D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15D01" w:rsidRPr="00CC6E52" w:rsidSect="00175763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15D01" w:rsidRPr="00CC6E52" w:rsidRDefault="00915D01" w:rsidP="00915D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Pede-se:</w:t>
      </w:r>
    </w:p>
    <w:p w:rsidR="00915D01" w:rsidRPr="00CC6E52" w:rsidRDefault="00915D01" w:rsidP="00915D01">
      <w:pPr>
        <w:pStyle w:val="PargrafodaLista"/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Apuração das economias tributárias (Planejamento Tributário) </w:t>
      </w:r>
    </w:p>
    <w:p w:rsidR="00915D01" w:rsidRPr="00CC6E52" w:rsidRDefault="00915D01" w:rsidP="00915D01">
      <w:pPr>
        <w:pStyle w:val="PargrafodaList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9"/>
        <w:gridCol w:w="1865"/>
      </w:tblGrid>
      <w:tr w:rsidR="00915D01" w:rsidRPr="00CC6E52" w:rsidTr="00A56212">
        <w:trPr>
          <w:trHeight w:val="240"/>
        </w:trPr>
        <w:tc>
          <w:tcPr>
            <w:tcW w:w="3921" w:type="pct"/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Transações</w:t>
            </w:r>
          </w:p>
        </w:tc>
        <w:tc>
          <w:tcPr>
            <w:tcW w:w="1079" w:type="pct"/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915D01" w:rsidRPr="00CC6E52" w:rsidTr="00A56212">
        <w:trPr>
          <w:trHeight w:val="225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Economia Fiscal Estadual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153,00</w:t>
            </w:r>
          </w:p>
        </w:tc>
      </w:tr>
      <w:tr w:rsidR="00915D01" w:rsidRPr="00CC6E52" w:rsidTr="00A56212">
        <w:trPr>
          <w:trHeight w:val="225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Economia Fiscal Federal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73,08</w:t>
            </w:r>
          </w:p>
        </w:tc>
      </w:tr>
      <w:tr w:rsidR="00915D01" w:rsidRPr="00CC6E52" w:rsidTr="00A56212">
        <w:trPr>
          <w:trHeight w:val="225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Economia Fiscal JSCP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226,08</w:t>
            </w:r>
          </w:p>
        </w:tc>
      </w:tr>
      <w:tr w:rsidR="00915D01" w:rsidRPr="00CC6E52" w:rsidTr="00A56212">
        <w:trPr>
          <w:trHeight w:val="225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Juros sobre o Capital Próprio - JSCP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76,25</w:t>
            </w:r>
          </w:p>
        </w:tc>
      </w:tr>
      <w:tr w:rsidR="00915D01" w:rsidRPr="00CC6E52" w:rsidTr="00A56212">
        <w:trPr>
          <w:trHeight w:val="240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IR/CS diferido Ativo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0,34</w:t>
            </w:r>
          </w:p>
        </w:tc>
      </w:tr>
      <w:tr w:rsidR="00915D01" w:rsidRPr="00CC6E52" w:rsidTr="00A56212">
        <w:trPr>
          <w:trHeight w:val="225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IR/CS diferido Passivo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0,17</w:t>
            </w:r>
          </w:p>
        </w:tc>
      </w:tr>
      <w:tr w:rsidR="00915D01" w:rsidRPr="00CC6E52" w:rsidTr="00A56212">
        <w:trPr>
          <w:trHeight w:val="240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Lucro Líquido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136,61</w:t>
            </w:r>
          </w:p>
        </w:tc>
      </w:tr>
      <w:tr w:rsidR="00915D01" w:rsidRPr="00CC6E52" w:rsidTr="00A56212">
        <w:trPr>
          <w:trHeight w:val="240"/>
        </w:trPr>
        <w:tc>
          <w:tcPr>
            <w:tcW w:w="392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Lucro Tributário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255,50</w:t>
            </w:r>
          </w:p>
        </w:tc>
      </w:tr>
    </w:tbl>
    <w:p w:rsidR="00915D01" w:rsidRPr="00CC6E52" w:rsidRDefault="00915D01" w:rsidP="00915D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D01" w:rsidRPr="00CC6E52" w:rsidRDefault="00915D01" w:rsidP="00915D01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2">
        <w:rPr>
          <w:rFonts w:ascii="Times New Roman" w:hAnsi="Times New Roman" w:cs="Times New Roman"/>
          <w:color w:val="000000" w:themeColor="text1"/>
          <w:sz w:val="24"/>
          <w:szCs w:val="24"/>
        </w:rPr>
        <w:t>Cálculo da Carga Tributário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5"/>
        <w:gridCol w:w="1869"/>
      </w:tblGrid>
      <w:tr w:rsidR="00915D01" w:rsidRPr="00CC6E52" w:rsidTr="00A56212">
        <w:trPr>
          <w:trHeight w:val="240"/>
        </w:trPr>
        <w:tc>
          <w:tcPr>
            <w:tcW w:w="3919" w:type="pct"/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Tributos</w:t>
            </w:r>
          </w:p>
        </w:tc>
        <w:tc>
          <w:tcPr>
            <w:tcW w:w="1081" w:type="pct"/>
            <w:shd w:val="clear" w:color="auto" w:fill="D9D9D9" w:themeFill="background1" w:themeFillShade="D9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915D01" w:rsidRPr="00CC6E52" w:rsidTr="00A56212">
        <w:trPr>
          <w:trHeight w:val="240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16,50</w:t>
            </w:r>
          </w:p>
        </w:tc>
      </w:tr>
      <w:tr w:rsidR="00915D01" w:rsidRPr="00CC6E52" w:rsidTr="00A56212">
        <w:trPr>
          <w:trHeight w:val="225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COFINS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76,00</w:t>
            </w:r>
          </w:p>
        </w:tc>
      </w:tr>
      <w:tr w:rsidR="00915D01" w:rsidRPr="00CC6E52" w:rsidTr="00A56212">
        <w:trPr>
          <w:trHeight w:val="225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Crédito PIS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60,8</w:t>
            </w:r>
          </w:p>
        </w:tc>
      </w:tr>
      <w:tr w:rsidR="00915D01" w:rsidRPr="00CC6E52" w:rsidTr="00A56212">
        <w:trPr>
          <w:trHeight w:val="225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Crédito COFINS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13,2</w:t>
            </w:r>
          </w:p>
        </w:tc>
      </w:tr>
      <w:tr w:rsidR="00915D01" w:rsidRPr="00CC6E52" w:rsidTr="00A56212">
        <w:trPr>
          <w:trHeight w:val="225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IRPJ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38,33</w:t>
            </w:r>
          </w:p>
        </w:tc>
      </w:tr>
      <w:tr w:rsidR="00915D01" w:rsidRPr="00CC6E52" w:rsidTr="00A56212">
        <w:trPr>
          <w:trHeight w:val="225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IRPJ Adicional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1,55</w:t>
            </w:r>
          </w:p>
        </w:tc>
      </w:tr>
      <w:tr w:rsidR="00915D01" w:rsidRPr="00CC6E52" w:rsidTr="00A56212">
        <w:trPr>
          <w:trHeight w:val="225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CSLL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23,00</w:t>
            </w:r>
          </w:p>
        </w:tc>
      </w:tr>
      <w:tr w:rsidR="00915D01" w:rsidRPr="00CC6E52" w:rsidTr="00A56212">
        <w:trPr>
          <w:trHeight w:val="225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IRRF (15%)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915D01" w:rsidRPr="00CC6E52" w:rsidTr="00A56212">
        <w:trPr>
          <w:trHeight w:val="240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Total (R$)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240,81</w:t>
            </w:r>
          </w:p>
        </w:tc>
      </w:tr>
      <w:tr w:rsidR="00915D01" w:rsidRPr="00CC6E52" w:rsidTr="00A56212">
        <w:trPr>
          <w:trHeight w:val="240"/>
        </w:trPr>
        <w:tc>
          <w:tcPr>
            <w:tcW w:w="3919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sz w:val="24"/>
                <w:szCs w:val="24"/>
              </w:rPr>
              <w:t>Total de tributos /receita (%)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915D01" w:rsidRPr="00CC6E52" w:rsidRDefault="00915D01" w:rsidP="00A5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E5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24%</w:t>
            </w:r>
          </w:p>
        </w:tc>
      </w:tr>
    </w:tbl>
    <w:p w:rsidR="00915D01" w:rsidRPr="00CC6E52" w:rsidRDefault="00915D01" w:rsidP="00915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D01" w:rsidRPr="00CC6E52" w:rsidRDefault="00915D01" w:rsidP="00915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D01" w:rsidRPr="00CC6E52" w:rsidRDefault="00915D01" w:rsidP="00915D0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A42F5" w:rsidRDefault="00EA42F5"/>
    <w:sectPr w:rsidR="00EA4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604"/>
    <w:multiLevelType w:val="hybridMultilevel"/>
    <w:tmpl w:val="44806570"/>
    <w:lvl w:ilvl="0" w:tplc="3814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13B9"/>
    <w:multiLevelType w:val="multilevel"/>
    <w:tmpl w:val="BEAC7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852C60"/>
    <w:multiLevelType w:val="hybridMultilevel"/>
    <w:tmpl w:val="AB30DF44"/>
    <w:lvl w:ilvl="0" w:tplc="81B0E4D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01"/>
    <w:rsid w:val="00297F28"/>
    <w:rsid w:val="0066683B"/>
    <w:rsid w:val="00915D01"/>
    <w:rsid w:val="00E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0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D0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0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D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 Jose Rezende</dc:creator>
  <cp:lastModifiedBy>Amaury Jose Rezende</cp:lastModifiedBy>
  <cp:revision>2</cp:revision>
  <dcterms:created xsi:type="dcterms:W3CDTF">2017-04-05T01:06:00Z</dcterms:created>
  <dcterms:modified xsi:type="dcterms:W3CDTF">2017-04-05T01:06:00Z</dcterms:modified>
</cp:coreProperties>
</file>