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E8D" w:rsidRDefault="004B1E8D" w:rsidP="00B96CCB">
      <w:pPr>
        <w:spacing w:line="240" w:lineRule="auto"/>
        <w:jc w:val="center"/>
        <w:rPr>
          <w:rFonts w:ascii="Times New Roman" w:hAnsi="Times New Roman"/>
          <w:sz w:val="32"/>
          <w:szCs w:val="32"/>
        </w:rPr>
      </w:pPr>
      <w:r w:rsidRPr="004B1E8D">
        <w:rPr>
          <w:rFonts w:ascii="Times New Roman" w:hAnsi="Times New Roman"/>
          <w:noProof/>
          <w:sz w:val="32"/>
          <w:szCs w:val="32"/>
          <w:lang w:eastAsia="pt-BR"/>
        </w:rPr>
        <w:drawing>
          <wp:anchor distT="0" distB="0" distL="0" distR="114935" simplePos="0" relativeHeight="251659264" behindDoc="1" locked="0" layoutInCell="1" allowOverlap="1">
            <wp:simplePos x="0" y="0"/>
            <wp:positionH relativeFrom="column">
              <wp:posOffset>2381830</wp:posOffset>
            </wp:positionH>
            <wp:positionV relativeFrom="paragraph">
              <wp:posOffset>-534035</wp:posOffset>
            </wp:positionV>
            <wp:extent cx="583344" cy="771277"/>
            <wp:effectExtent l="19050" t="0" r="7206" b="0"/>
            <wp:wrapNone/>
            <wp:docPr id="2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8" cstate="print"/>
                    <a:srcRect/>
                    <a:stretch>
                      <a:fillRect/>
                    </a:stretch>
                  </pic:blipFill>
                  <pic:spPr bwMode="auto">
                    <a:xfrm>
                      <a:off x="0" y="0"/>
                      <a:ext cx="583344" cy="771277"/>
                    </a:xfrm>
                    <a:prstGeom prst="rect">
                      <a:avLst/>
                    </a:prstGeom>
                    <a:solidFill>
                      <a:srgbClr val="FFFFFF"/>
                    </a:solidFill>
                    <a:ln w="9525">
                      <a:noFill/>
                      <a:miter lim="800000"/>
                      <a:headEnd/>
                      <a:tailEnd/>
                    </a:ln>
                  </pic:spPr>
                </pic:pic>
              </a:graphicData>
            </a:graphic>
          </wp:anchor>
        </w:drawing>
      </w:r>
      <w:proofErr w:type="gramStart"/>
      <w:r w:rsidR="001F5059">
        <w:rPr>
          <w:rFonts w:ascii="Times New Roman" w:hAnsi="Times New Roman"/>
          <w:sz w:val="32"/>
          <w:szCs w:val="32"/>
        </w:rPr>
        <w:t>,m</w:t>
      </w:r>
      <w:proofErr w:type="gramEnd"/>
    </w:p>
    <w:p w:rsidR="00B96CCB" w:rsidRPr="004B1E8D" w:rsidRDefault="00B96CCB" w:rsidP="00B96CCB">
      <w:pPr>
        <w:spacing w:line="240" w:lineRule="auto"/>
        <w:jc w:val="center"/>
        <w:rPr>
          <w:rFonts w:ascii="Times New Roman" w:hAnsi="Times New Roman"/>
          <w:sz w:val="28"/>
          <w:szCs w:val="28"/>
        </w:rPr>
      </w:pPr>
      <w:r w:rsidRPr="004B1E8D">
        <w:rPr>
          <w:rFonts w:ascii="Times New Roman" w:hAnsi="Times New Roman"/>
          <w:sz w:val="28"/>
          <w:szCs w:val="28"/>
        </w:rPr>
        <w:t>Universidade de São Paulo</w:t>
      </w:r>
    </w:p>
    <w:p w:rsidR="00B96CCB" w:rsidRPr="004B1E8D" w:rsidRDefault="00B96CCB" w:rsidP="00B96CCB">
      <w:pPr>
        <w:spacing w:line="240" w:lineRule="auto"/>
        <w:jc w:val="center"/>
        <w:rPr>
          <w:rFonts w:ascii="Times New Roman" w:hAnsi="Times New Roman"/>
          <w:sz w:val="28"/>
          <w:szCs w:val="28"/>
        </w:rPr>
      </w:pPr>
      <w:r w:rsidRPr="004B1E8D">
        <w:rPr>
          <w:rFonts w:ascii="Times New Roman" w:hAnsi="Times New Roman"/>
          <w:sz w:val="28"/>
          <w:szCs w:val="28"/>
        </w:rPr>
        <w:t>Faculdade Filosofia, Letras e Ciências Humanas</w:t>
      </w:r>
    </w:p>
    <w:p w:rsidR="00B96CCB" w:rsidRPr="004B1E8D" w:rsidRDefault="00B96CCB" w:rsidP="00B96CCB">
      <w:pPr>
        <w:spacing w:line="240" w:lineRule="auto"/>
        <w:jc w:val="center"/>
        <w:rPr>
          <w:rFonts w:ascii="Times New Roman" w:hAnsi="Times New Roman"/>
          <w:sz w:val="28"/>
          <w:szCs w:val="28"/>
        </w:rPr>
      </w:pPr>
      <w:r w:rsidRPr="004B1E8D">
        <w:rPr>
          <w:rFonts w:ascii="Times New Roman" w:hAnsi="Times New Roman"/>
          <w:sz w:val="28"/>
          <w:szCs w:val="28"/>
        </w:rPr>
        <w:t>Departamento de Letras Clássicas e Vernáculas</w:t>
      </w:r>
    </w:p>
    <w:p w:rsidR="00B96CCB" w:rsidRDefault="00B96CCB" w:rsidP="00B96CCB">
      <w:pPr>
        <w:spacing w:line="360" w:lineRule="auto"/>
        <w:jc w:val="center"/>
        <w:rPr>
          <w:rFonts w:ascii="Times New Roman" w:hAnsi="Times New Roman"/>
          <w:sz w:val="32"/>
          <w:szCs w:val="32"/>
        </w:rPr>
      </w:pPr>
    </w:p>
    <w:p w:rsidR="00B96CCB" w:rsidRPr="004B1E8D" w:rsidRDefault="00B96CCB" w:rsidP="00B96CCB">
      <w:pPr>
        <w:spacing w:line="360" w:lineRule="auto"/>
        <w:rPr>
          <w:rFonts w:ascii="Times New Roman" w:hAnsi="Times New Roman"/>
          <w:sz w:val="28"/>
          <w:szCs w:val="28"/>
        </w:rPr>
      </w:pPr>
    </w:p>
    <w:p w:rsidR="00B96CCB" w:rsidRPr="004B1E8D" w:rsidRDefault="00ED4CD2" w:rsidP="00B96CCB">
      <w:pPr>
        <w:spacing w:line="360" w:lineRule="auto"/>
        <w:rPr>
          <w:rFonts w:ascii="Times New Roman" w:hAnsi="Times New Roman"/>
          <w:sz w:val="28"/>
          <w:szCs w:val="28"/>
        </w:rPr>
      </w:pPr>
      <w:r>
        <w:rPr>
          <w:rFonts w:ascii="Times New Roman" w:hAnsi="Times New Roman"/>
          <w:sz w:val="28"/>
          <w:szCs w:val="28"/>
        </w:rPr>
        <w:t>Trabalho</w:t>
      </w:r>
      <w:r w:rsidR="00B96CCB" w:rsidRPr="004B1E8D">
        <w:rPr>
          <w:rFonts w:ascii="Times New Roman" w:hAnsi="Times New Roman"/>
          <w:sz w:val="28"/>
          <w:szCs w:val="28"/>
        </w:rPr>
        <w:t xml:space="preserve"> de Iniciação Científica</w:t>
      </w:r>
    </w:p>
    <w:p w:rsidR="00B96CCB" w:rsidRPr="00D84BC0" w:rsidRDefault="00B96CCB" w:rsidP="00B96CCB">
      <w:pPr>
        <w:spacing w:line="360" w:lineRule="auto"/>
        <w:rPr>
          <w:rFonts w:ascii="Times New Roman" w:hAnsi="Times New Roman" w:cs="Times New Roman"/>
          <w:sz w:val="40"/>
          <w:szCs w:val="40"/>
        </w:rPr>
      </w:pPr>
    </w:p>
    <w:p w:rsidR="00D84BC0" w:rsidRPr="00D84BC0" w:rsidRDefault="00D84BC0" w:rsidP="00D84BC0">
      <w:pPr>
        <w:jc w:val="center"/>
        <w:rPr>
          <w:rFonts w:ascii="Times New Roman" w:hAnsi="Times New Roman" w:cs="Times New Roman"/>
          <w:sz w:val="40"/>
          <w:szCs w:val="40"/>
        </w:rPr>
      </w:pPr>
      <w:r w:rsidRPr="00D84BC0">
        <w:rPr>
          <w:rFonts w:ascii="Times New Roman" w:hAnsi="Times New Roman" w:cs="Times New Roman"/>
          <w:sz w:val="40"/>
          <w:szCs w:val="40"/>
        </w:rPr>
        <w:t>O papel da contextualização histórica no processo de tradução da sentença judicial contra os irmãos Scholl</w:t>
      </w:r>
    </w:p>
    <w:p w:rsidR="00B96CCB" w:rsidRDefault="00B96CCB" w:rsidP="00B96CCB">
      <w:pPr>
        <w:spacing w:line="360" w:lineRule="auto"/>
        <w:jc w:val="center"/>
        <w:rPr>
          <w:rFonts w:ascii="Times New Roman" w:hAnsi="Times New Roman"/>
          <w:sz w:val="24"/>
          <w:szCs w:val="24"/>
        </w:rPr>
      </w:pPr>
    </w:p>
    <w:p w:rsidR="00B96CCB" w:rsidRDefault="00B96CCB" w:rsidP="00B96CCB">
      <w:pPr>
        <w:spacing w:line="360" w:lineRule="auto"/>
        <w:jc w:val="right"/>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Orientanda:</w:t>
      </w:r>
    </w:p>
    <w:p w:rsidR="00B96CCB" w:rsidRDefault="00B96CCB" w:rsidP="00B96CCB">
      <w:pPr>
        <w:spacing w:line="360" w:lineRule="auto"/>
        <w:jc w:val="right"/>
        <w:rPr>
          <w:rFonts w:ascii="Times New Roman" w:hAnsi="Times New Roman"/>
          <w:sz w:val="24"/>
          <w:szCs w:val="24"/>
        </w:rPr>
      </w:pPr>
      <w:r>
        <w:rPr>
          <w:rFonts w:ascii="Times New Roman" w:hAnsi="Times New Roman"/>
          <w:sz w:val="24"/>
          <w:szCs w:val="24"/>
        </w:rPr>
        <w:t>Renata Benassi</w:t>
      </w:r>
    </w:p>
    <w:p w:rsidR="00B96CCB" w:rsidRDefault="00B96CCB" w:rsidP="00B96CCB">
      <w:pPr>
        <w:spacing w:line="360" w:lineRule="auto"/>
        <w:jc w:val="right"/>
        <w:rPr>
          <w:rFonts w:ascii="Times New Roman" w:hAnsi="Times New Roman"/>
          <w:sz w:val="24"/>
          <w:szCs w:val="24"/>
        </w:rPr>
      </w:pPr>
    </w:p>
    <w:p w:rsidR="00B96CCB" w:rsidRDefault="00B96CCB" w:rsidP="00B96CCB">
      <w:pPr>
        <w:spacing w:line="360" w:lineRule="auto"/>
        <w:jc w:val="right"/>
        <w:rPr>
          <w:rFonts w:ascii="Times New Roman" w:hAnsi="Times New Roman"/>
          <w:sz w:val="24"/>
          <w:szCs w:val="24"/>
        </w:rPr>
      </w:pPr>
      <w:r>
        <w:rPr>
          <w:rFonts w:ascii="Times New Roman" w:hAnsi="Times New Roman"/>
          <w:sz w:val="24"/>
          <w:szCs w:val="24"/>
        </w:rPr>
        <w:t>Orientador:</w:t>
      </w:r>
    </w:p>
    <w:p w:rsidR="00B96CCB" w:rsidRDefault="00B96CCB" w:rsidP="00B96CCB">
      <w:pPr>
        <w:spacing w:line="360" w:lineRule="auto"/>
        <w:jc w:val="right"/>
        <w:rPr>
          <w:rFonts w:ascii="Times New Roman" w:hAnsi="Times New Roman"/>
          <w:sz w:val="24"/>
          <w:szCs w:val="24"/>
        </w:rPr>
      </w:pPr>
      <w:r>
        <w:rPr>
          <w:rFonts w:ascii="Times New Roman" w:hAnsi="Times New Roman"/>
          <w:sz w:val="24"/>
          <w:szCs w:val="24"/>
        </w:rPr>
        <w:t>Professora Dra. Juliana Pasquarelli Perez</w:t>
      </w:r>
    </w:p>
    <w:p w:rsidR="00B96CCB" w:rsidRDefault="00C95A68" w:rsidP="00B96CCB">
      <w:pPr>
        <w:spacing w:line="360" w:lineRule="auto"/>
        <w:jc w:val="right"/>
        <w:rPr>
          <w:rFonts w:ascii="Times New Roman" w:hAnsi="Times New Roman"/>
          <w:sz w:val="24"/>
          <w:szCs w:val="24"/>
        </w:rPr>
      </w:pPr>
      <w:r>
        <w:rPr>
          <w:rFonts w:ascii="Times New Roman" w:hAnsi="Times New Roman"/>
          <w:sz w:val="24"/>
          <w:szCs w:val="24"/>
        </w:rPr>
        <w:t xml:space="preserve">Professora Dra: </w:t>
      </w:r>
      <w:proofErr w:type="spellStart"/>
      <w:r>
        <w:rPr>
          <w:rFonts w:ascii="Times New Roman" w:hAnsi="Times New Roman"/>
          <w:sz w:val="24"/>
          <w:szCs w:val="24"/>
        </w:rPr>
        <w:t>Tinka</w:t>
      </w:r>
      <w:proofErr w:type="spellEnd"/>
      <w:r>
        <w:rPr>
          <w:rFonts w:ascii="Times New Roman" w:hAnsi="Times New Roman"/>
          <w:sz w:val="24"/>
          <w:szCs w:val="24"/>
        </w:rPr>
        <w:t xml:space="preserve"> </w:t>
      </w:r>
      <w:proofErr w:type="spellStart"/>
      <w:r>
        <w:rPr>
          <w:rFonts w:ascii="Times New Roman" w:hAnsi="Times New Roman"/>
          <w:sz w:val="24"/>
          <w:szCs w:val="24"/>
        </w:rPr>
        <w:t>Reichmann</w:t>
      </w:r>
      <w:proofErr w:type="spellEnd"/>
    </w:p>
    <w:p w:rsidR="00C95A68" w:rsidRDefault="00C95A68" w:rsidP="00B96CCB">
      <w:pPr>
        <w:spacing w:line="360" w:lineRule="auto"/>
        <w:jc w:val="right"/>
        <w:rPr>
          <w:rFonts w:ascii="Times New Roman" w:hAnsi="Times New Roman"/>
          <w:sz w:val="24"/>
          <w:szCs w:val="24"/>
        </w:rPr>
      </w:pPr>
    </w:p>
    <w:p w:rsidR="00B96CCB" w:rsidRDefault="00B96CCB" w:rsidP="00B96CCB">
      <w:pPr>
        <w:spacing w:line="360" w:lineRule="auto"/>
        <w:jc w:val="right"/>
        <w:rPr>
          <w:rFonts w:ascii="Times New Roman" w:hAnsi="Times New Roman"/>
          <w:sz w:val="24"/>
          <w:szCs w:val="24"/>
        </w:rPr>
      </w:pPr>
    </w:p>
    <w:p w:rsidR="00D84BC0" w:rsidRDefault="00D84BC0" w:rsidP="00B96CCB">
      <w:pPr>
        <w:spacing w:line="360" w:lineRule="auto"/>
        <w:jc w:val="right"/>
        <w:rPr>
          <w:rFonts w:ascii="Times New Roman" w:hAnsi="Times New Roman"/>
          <w:sz w:val="24"/>
          <w:szCs w:val="24"/>
        </w:rPr>
      </w:pPr>
    </w:p>
    <w:p w:rsidR="00B96CCB" w:rsidRPr="00B96CCB" w:rsidRDefault="00B96CCB" w:rsidP="00B96CCB">
      <w:pPr>
        <w:spacing w:line="360" w:lineRule="auto"/>
        <w:jc w:val="right"/>
        <w:rPr>
          <w:rFonts w:ascii="Times New Roman" w:hAnsi="Times New Roman"/>
          <w:sz w:val="24"/>
          <w:szCs w:val="24"/>
        </w:rPr>
      </w:pPr>
    </w:p>
    <w:p w:rsidR="00A51492" w:rsidRDefault="00B96CCB" w:rsidP="0041263A">
      <w:pPr>
        <w:spacing w:line="360" w:lineRule="auto"/>
        <w:jc w:val="center"/>
        <w:rPr>
          <w:rFonts w:ascii="Times New Roman" w:hAnsi="Times New Roman"/>
          <w:sz w:val="28"/>
          <w:szCs w:val="28"/>
        </w:rPr>
      </w:pPr>
      <w:r>
        <w:rPr>
          <w:rFonts w:ascii="Times New Roman" w:hAnsi="Times New Roman"/>
          <w:sz w:val="28"/>
          <w:szCs w:val="28"/>
        </w:rPr>
        <w:t xml:space="preserve">São Paulo, </w:t>
      </w:r>
      <w:r w:rsidR="00ED4CD2">
        <w:rPr>
          <w:rFonts w:ascii="Times New Roman" w:hAnsi="Times New Roman"/>
          <w:sz w:val="28"/>
          <w:szCs w:val="28"/>
        </w:rPr>
        <w:t>março</w:t>
      </w:r>
      <w:r>
        <w:rPr>
          <w:rFonts w:ascii="Times New Roman" w:hAnsi="Times New Roman"/>
          <w:sz w:val="28"/>
          <w:szCs w:val="28"/>
        </w:rPr>
        <w:t xml:space="preserve"> de 201</w:t>
      </w:r>
      <w:r w:rsidR="00ED4CD2">
        <w:rPr>
          <w:rFonts w:ascii="Times New Roman" w:hAnsi="Times New Roman"/>
          <w:sz w:val="28"/>
          <w:szCs w:val="28"/>
        </w:rPr>
        <w:t>1</w:t>
      </w:r>
    </w:p>
    <w:sdt>
      <w:sdtPr>
        <w:rPr>
          <w:rFonts w:ascii="Calibri" w:eastAsia="Calibri" w:hAnsi="Calibri" w:cs="Calibri"/>
          <w:b w:val="0"/>
          <w:bCs w:val="0"/>
          <w:color w:val="auto"/>
          <w:sz w:val="22"/>
          <w:szCs w:val="22"/>
          <w:lang w:eastAsia="ar-SA"/>
        </w:rPr>
        <w:id w:val="7170165"/>
        <w:docPartObj>
          <w:docPartGallery w:val="Table of Contents"/>
          <w:docPartUnique/>
        </w:docPartObj>
      </w:sdtPr>
      <w:sdtContent>
        <w:p w:rsidR="00034B3A" w:rsidRDefault="00034B3A">
          <w:pPr>
            <w:pStyle w:val="CabealhodoSumrio"/>
          </w:pPr>
          <w:r>
            <w:t>Sumário</w:t>
          </w:r>
        </w:p>
        <w:p w:rsidR="0079398A" w:rsidRDefault="00C559EB">
          <w:pPr>
            <w:pStyle w:val="Sumrio1"/>
            <w:tabs>
              <w:tab w:val="right" w:leader="dot" w:pos="8494"/>
            </w:tabs>
            <w:rPr>
              <w:rFonts w:asciiTheme="minorHAnsi" w:eastAsiaTheme="minorEastAsia" w:hAnsiTheme="minorHAnsi" w:cstheme="minorBidi"/>
              <w:noProof/>
              <w:lang w:eastAsia="pt-BR"/>
            </w:rPr>
          </w:pPr>
          <w:r>
            <w:fldChar w:fldCharType="begin"/>
          </w:r>
          <w:r w:rsidR="00034B3A">
            <w:instrText xml:space="preserve"> TOC \o "1-3" \h \z \u </w:instrText>
          </w:r>
          <w:r>
            <w:fldChar w:fldCharType="separate"/>
          </w:r>
          <w:hyperlink w:anchor="_Toc289286968" w:history="1">
            <w:r w:rsidR="0079398A" w:rsidRPr="00BB6870">
              <w:rPr>
                <w:rStyle w:val="Hyperlink"/>
                <w:rFonts w:ascii="Times New Roman" w:hAnsi="Times New Roman" w:cs="Times New Roman"/>
                <w:noProof/>
              </w:rPr>
              <w:t>1.Introdução</w:t>
            </w:r>
            <w:r w:rsidR="0079398A">
              <w:rPr>
                <w:noProof/>
                <w:webHidden/>
              </w:rPr>
              <w:tab/>
            </w:r>
            <w:r>
              <w:rPr>
                <w:noProof/>
                <w:webHidden/>
              </w:rPr>
              <w:fldChar w:fldCharType="begin"/>
            </w:r>
            <w:r w:rsidR="0079398A">
              <w:rPr>
                <w:noProof/>
                <w:webHidden/>
              </w:rPr>
              <w:instrText xml:space="preserve"> PAGEREF _Toc289286968 \h </w:instrText>
            </w:r>
            <w:r>
              <w:rPr>
                <w:noProof/>
                <w:webHidden/>
              </w:rPr>
            </w:r>
            <w:r>
              <w:rPr>
                <w:noProof/>
                <w:webHidden/>
              </w:rPr>
              <w:fldChar w:fldCharType="separate"/>
            </w:r>
            <w:r w:rsidR="0078018D">
              <w:rPr>
                <w:noProof/>
                <w:webHidden/>
              </w:rPr>
              <w:t>2</w:t>
            </w:r>
            <w:r>
              <w:rPr>
                <w:noProof/>
                <w:webHidden/>
              </w:rPr>
              <w:fldChar w:fldCharType="end"/>
            </w:r>
          </w:hyperlink>
        </w:p>
        <w:p w:rsidR="0079398A" w:rsidRDefault="00C559EB">
          <w:pPr>
            <w:pStyle w:val="Sumrio1"/>
            <w:tabs>
              <w:tab w:val="right" w:leader="dot" w:pos="8494"/>
            </w:tabs>
            <w:rPr>
              <w:rFonts w:asciiTheme="minorHAnsi" w:eastAsiaTheme="minorEastAsia" w:hAnsiTheme="minorHAnsi" w:cstheme="minorBidi"/>
              <w:noProof/>
              <w:lang w:eastAsia="pt-BR"/>
            </w:rPr>
          </w:pPr>
          <w:hyperlink w:anchor="_Toc289286969" w:history="1">
            <w:r w:rsidR="0079398A" w:rsidRPr="00BB6870">
              <w:rPr>
                <w:rStyle w:val="Hyperlink"/>
                <w:rFonts w:ascii="Times New Roman" w:hAnsi="Times New Roman" w:cs="Times New Roman"/>
                <w:noProof/>
              </w:rPr>
              <w:t>2. Objetivos</w:t>
            </w:r>
            <w:r w:rsidR="0079398A">
              <w:rPr>
                <w:noProof/>
                <w:webHidden/>
              </w:rPr>
              <w:tab/>
            </w:r>
            <w:r>
              <w:rPr>
                <w:noProof/>
                <w:webHidden/>
              </w:rPr>
              <w:fldChar w:fldCharType="begin"/>
            </w:r>
            <w:r w:rsidR="0079398A">
              <w:rPr>
                <w:noProof/>
                <w:webHidden/>
              </w:rPr>
              <w:instrText xml:space="preserve"> PAGEREF _Toc289286969 \h </w:instrText>
            </w:r>
            <w:r>
              <w:rPr>
                <w:noProof/>
                <w:webHidden/>
              </w:rPr>
            </w:r>
            <w:r>
              <w:rPr>
                <w:noProof/>
                <w:webHidden/>
              </w:rPr>
              <w:fldChar w:fldCharType="separate"/>
            </w:r>
            <w:r w:rsidR="0078018D">
              <w:rPr>
                <w:noProof/>
                <w:webHidden/>
              </w:rPr>
              <w:t>4</w:t>
            </w:r>
            <w:r>
              <w:rPr>
                <w:noProof/>
                <w:webHidden/>
              </w:rPr>
              <w:fldChar w:fldCharType="end"/>
            </w:r>
          </w:hyperlink>
        </w:p>
        <w:p w:rsidR="0079398A" w:rsidRDefault="00C559EB">
          <w:pPr>
            <w:pStyle w:val="Sumrio1"/>
            <w:tabs>
              <w:tab w:val="right" w:leader="dot" w:pos="8494"/>
            </w:tabs>
            <w:rPr>
              <w:rFonts w:asciiTheme="minorHAnsi" w:eastAsiaTheme="minorEastAsia" w:hAnsiTheme="minorHAnsi" w:cstheme="minorBidi"/>
              <w:noProof/>
              <w:lang w:eastAsia="pt-BR"/>
            </w:rPr>
          </w:pPr>
          <w:hyperlink w:anchor="_Toc289286970" w:history="1">
            <w:r w:rsidR="0079398A" w:rsidRPr="00BB6870">
              <w:rPr>
                <w:rStyle w:val="Hyperlink"/>
                <w:rFonts w:ascii="Times New Roman" w:hAnsi="Times New Roman" w:cs="Times New Roman"/>
                <w:noProof/>
              </w:rPr>
              <w:t>3. Metodologia de pesquisa</w:t>
            </w:r>
            <w:r w:rsidR="0079398A">
              <w:rPr>
                <w:noProof/>
                <w:webHidden/>
              </w:rPr>
              <w:tab/>
            </w:r>
            <w:r>
              <w:rPr>
                <w:noProof/>
                <w:webHidden/>
              </w:rPr>
              <w:fldChar w:fldCharType="begin"/>
            </w:r>
            <w:r w:rsidR="0079398A">
              <w:rPr>
                <w:noProof/>
                <w:webHidden/>
              </w:rPr>
              <w:instrText xml:space="preserve"> PAGEREF _Toc289286970 \h </w:instrText>
            </w:r>
            <w:r>
              <w:rPr>
                <w:noProof/>
                <w:webHidden/>
              </w:rPr>
            </w:r>
            <w:r>
              <w:rPr>
                <w:noProof/>
                <w:webHidden/>
              </w:rPr>
              <w:fldChar w:fldCharType="separate"/>
            </w:r>
            <w:r w:rsidR="0078018D">
              <w:rPr>
                <w:noProof/>
                <w:webHidden/>
              </w:rPr>
              <w:t>4</w:t>
            </w:r>
            <w:r>
              <w:rPr>
                <w:noProof/>
                <w:webHidden/>
              </w:rPr>
              <w:fldChar w:fldCharType="end"/>
            </w:r>
          </w:hyperlink>
        </w:p>
        <w:p w:rsidR="0079398A" w:rsidRDefault="00C559EB">
          <w:pPr>
            <w:pStyle w:val="Sumrio1"/>
            <w:tabs>
              <w:tab w:val="right" w:leader="dot" w:pos="8494"/>
            </w:tabs>
            <w:rPr>
              <w:rFonts w:asciiTheme="minorHAnsi" w:eastAsiaTheme="minorEastAsia" w:hAnsiTheme="minorHAnsi" w:cstheme="minorBidi"/>
              <w:noProof/>
              <w:lang w:eastAsia="pt-BR"/>
            </w:rPr>
          </w:pPr>
          <w:hyperlink w:anchor="_Toc289286971" w:history="1">
            <w:r w:rsidR="0079398A" w:rsidRPr="00BB6870">
              <w:rPr>
                <w:rStyle w:val="Hyperlink"/>
                <w:rFonts w:ascii="Times New Roman" w:hAnsi="Times New Roman" w:cs="Times New Roman"/>
                <w:noProof/>
              </w:rPr>
              <w:t>4. Pressupostos teóricos</w:t>
            </w:r>
            <w:r w:rsidR="0079398A">
              <w:rPr>
                <w:noProof/>
                <w:webHidden/>
              </w:rPr>
              <w:tab/>
            </w:r>
            <w:r>
              <w:rPr>
                <w:noProof/>
                <w:webHidden/>
              </w:rPr>
              <w:fldChar w:fldCharType="begin"/>
            </w:r>
            <w:r w:rsidR="0079398A">
              <w:rPr>
                <w:noProof/>
                <w:webHidden/>
              </w:rPr>
              <w:instrText xml:space="preserve"> PAGEREF _Toc289286971 \h </w:instrText>
            </w:r>
            <w:r>
              <w:rPr>
                <w:noProof/>
                <w:webHidden/>
              </w:rPr>
            </w:r>
            <w:r>
              <w:rPr>
                <w:noProof/>
                <w:webHidden/>
              </w:rPr>
              <w:fldChar w:fldCharType="separate"/>
            </w:r>
            <w:r w:rsidR="0078018D">
              <w:rPr>
                <w:noProof/>
                <w:webHidden/>
              </w:rPr>
              <w:t>5</w:t>
            </w:r>
            <w:r>
              <w:rPr>
                <w:noProof/>
                <w:webHidden/>
              </w:rPr>
              <w:fldChar w:fldCharType="end"/>
            </w:r>
          </w:hyperlink>
        </w:p>
        <w:p w:rsidR="0079398A" w:rsidRDefault="00C559EB">
          <w:pPr>
            <w:pStyle w:val="Sumrio2"/>
            <w:tabs>
              <w:tab w:val="right" w:leader="dot" w:pos="8494"/>
            </w:tabs>
            <w:rPr>
              <w:noProof/>
              <w:lang w:eastAsia="pt-BR"/>
            </w:rPr>
          </w:pPr>
          <w:hyperlink w:anchor="_Toc289286972" w:history="1">
            <w:r w:rsidR="0079398A" w:rsidRPr="00BB6870">
              <w:rPr>
                <w:rStyle w:val="Hyperlink"/>
                <w:rFonts w:ascii="Times New Roman" w:hAnsi="Times New Roman" w:cs="Times New Roman"/>
                <w:noProof/>
              </w:rPr>
              <w:t>4.1 Tradução de linguagem de especialidade</w:t>
            </w:r>
            <w:r w:rsidR="0079398A">
              <w:rPr>
                <w:noProof/>
                <w:webHidden/>
              </w:rPr>
              <w:tab/>
            </w:r>
            <w:r>
              <w:rPr>
                <w:noProof/>
                <w:webHidden/>
              </w:rPr>
              <w:fldChar w:fldCharType="begin"/>
            </w:r>
            <w:r w:rsidR="0079398A">
              <w:rPr>
                <w:noProof/>
                <w:webHidden/>
              </w:rPr>
              <w:instrText xml:space="preserve"> PAGEREF _Toc289286972 \h </w:instrText>
            </w:r>
            <w:r>
              <w:rPr>
                <w:noProof/>
                <w:webHidden/>
              </w:rPr>
            </w:r>
            <w:r>
              <w:rPr>
                <w:noProof/>
                <w:webHidden/>
              </w:rPr>
              <w:fldChar w:fldCharType="separate"/>
            </w:r>
            <w:r w:rsidR="0078018D">
              <w:rPr>
                <w:noProof/>
                <w:webHidden/>
              </w:rPr>
              <w:t>8</w:t>
            </w:r>
            <w:r>
              <w:rPr>
                <w:noProof/>
                <w:webHidden/>
              </w:rPr>
              <w:fldChar w:fldCharType="end"/>
            </w:r>
          </w:hyperlink>
        </w:p>
        <w:p w:rsidR="0079398A" w:rsidRDefault="00C559EB">
          <w:pPr>
            <w:pStyle w:val="Sumrio1"/>
            <w:tabs>
              <w:tab w:val="right" w:leader="dot" w:pos="8494"/>
            </w:tabs>
            <w:rPr>
              <w:rFonts w:asciiTheme="minorHAnsi" w:eastAsiaTheme="minorEastAsia" w:hAnsiTheme="minorHAnsi" w:cstheme="minorBidi"/>
              <w:noProof/>
              <w:lang w:eastAsia="pt-BR"/>
            </w:rPr>
          </w:pPr>
          <w:hyperlink w:anchor="_Toc289286973" w:history="1">
            <w:r w:rsidR="0079398A" w:rsidRPr="00BB6870">
              <w:rPr>
                <w:rStyle w:val="Hyperlink"/>
                <w:rFonts w:ascii="Times New Roman" w:hAnsi="Times New Roman" w:cs="Times New Roman"/>
                <w:noProof/>
              </w:rPr>
              <w:t>5. Contexto</w:t>
            </w:r>
            <w:r w:rsidR="0079398A">
              <w:rPr>
                <w:noProof/>
                <w:webHidden/>
              </w:rPr>
              <w:tab/>
            </w:r>
            <w:r>
              <w:rPr>
                <w:noProof/>
                <w:webHidden/>
              </w:rPr>
              <w:fldChar w:fldCharType="begin"/>
            </w:r>
            <w:r w:rsidR="0079398A">
              <w:rPr>
                <w:noProof/>
                <w:webHidden/>
              </w:rPr>
              <w:instrText xml:space="preserve"> PAGEREF _Toc289286973 \h </w:instrText>
            </w:r>
            <w:r>
              <w:rPr>
                <w:noProof/>
                <w:webHidden/>
              </w:rPr>
            </w:r>
            <w:r>
              <w:rPr>
                <w:noProof/>
                <w:webHidden/>
              </w:rPr>
              <w:fldChar w:fldCharType="separate"/>
            </w:r>
            <w:r w:rsidR="0078018D">
              <w:rPr>
                <w:noProof/>
                <w:webHidden/>
              </w:rPr>
              <w:t>9</w:t>
            </w:r>
            <w:r>
              <w:rPr>
                <w:noProof/>
                <w:webHidden/>
              </w:rPr>
              <w:fldChar w:fldCharType="end"/>
            </w:r>
          </w:hyperlink>
        </w:p>
        <w:p w:rsidR="0079398A" w:rsidRDefault="00C559EB">
          <w:pPr>
            <w:pStyle w:val="Sumrio2"/>
            <w:tabs>
              <w:tab w:val="right" w:leader="dot" w:pos="8494"/>
            </w:tabs>
            <w:rPr>
              <w:noProof/>
              <w:lang w:eastAsia="pt-BR"/>
            </w:rPr>
          </w:pPr>
          <w:hyperlink w:anchor="_Toc289286974" w:history="1">
            <w:r w:rsidR="0079398A" w:rsidRPr="00BB6870">
              <w:rPr>
                <w:rStyle w:val="Hyperlink"/>
                <w:rFonts w:ascii="Times New Roman" w:hAnsi="Times New Roman" w:cs="Times New Roman"/>
                <w:noProof/>
              </w:rPr>
              <w:t>5.1 Rosa Branca</w:t>
            </w:r>
            <w:r w:rsidR="0079398A">
              <w:rPr>
                <w:noProof/>
                <w:webHidden/>
              </w:rPr>
              <w:tab/>
            </w:r>
            <w:r>
              <w:rPr>
                <w:noProof/>
                <w:webHidden/>
              </w:rPr>
              <w:fldChar w:fldCharType="begin"/>
            </w:r>
            <w:r w:rsidR="0079398A">
              <w:rPr>
                <w:noProof/>
                <w:webHidden/>
              </w:rPr>
              <w:instrText xml:space="preserve"> PAGEREF _Toc289286974 \h </w:instrText>
            </w:r>
            <w:r>
              <w:rPr>
                <w:noProof/>
                <w:webHidden/>
              </w:rPr>
            </w:r>
            <w:r>
              <w:rPr>
                <w:noProof/>
                <w:webHidden/>
              </w:rPr>
              <w:fldChar w:fldCharType="separate"/>
            </w:r>
            <w:r w:rsidR="0078018D">
              <w:rPr>
                <w:noProof/>
                <w:webHidden/>
              </w:rPr>
              <w:t>10</w:t>
            </w:r>
            <w:r>
              <w:rPr>
                <w:noProof/>
                <w:webHidden/>
              </w:rPr>
              <w:fldChar w:fldCharType="end"/>
            </w:r>
          </w:hyperlink>
        </w:p>
        <w:p w:rsidR="0079398A" w:rsidRDefault="00C559EB">
          <w:pPr>
            <w:pStyle w:val="Sumrio2"/>
            <w:tabs>
              <w:tab w:val="right" w:leader="dot" w:pos="8494"/>
            </w:tabs>
            <w:rPr>
              <w:noProof/>
              <w:lang w:eastAsia="pt-BR"/>
            </w:rPr>
          </w:pPr>
          <w:hyperlink w:anchor="_Toc289286975" w:history="1">
            <w:r w:rsidR="0079398A" w:rsidRPr="00BB6870">
              <w:rPr>
                <w:rStyle w:val="Hyperlink"/>
                <w:rFonts w:ascii="Times New Roman" w:hAnsi="Times New Roman" w:cs="Times New Roman"/>
                <w:noProof/>
              </w:rPr>
              <w:t>5.2 Tribunal do Povo</w:t>
            </w:r>
            <w:r w:rsidR="0079398A">
              <w:rPr>
                <w:noProof/>
                <w:webHidden/>
              </w:rPr>
              <w:tab/>
            </w:r>
            <w:r>
              <w:rPr>
                <w:noProof/>
                <w:webHidden/>
              </w:rPr>
              <w:fldChar w:fldCharType="begin"/>
            </w:r>
            <w:r w:rsidR="0079398A">
              <w:rPr>
                <w:noProof/>
                <w:webHidden/>
              </w:rPr>
              <w:instrText xml:space="preserve"> PAGEREF _Toc289286975 \h </w:instrText>
            </w:r>
            <w:r>
              <w:rPr>
                <w:noProof/>
                <w:webHidden/>
              </w:rPr>
            </w:r>
            <w:r>
              <w:rPr>
                <w:noProof/>
                <w:webHidden/>
              </w:rPr>
              <w:fldChar w:fldCharType="separate"/>
            </w:r>
            <w:r w:rsidR="0078018D">
              <w:rPr>
                <w:noProof/>
                <w:webHidden/>
              </w:rPr>
              <w:t>15</w:t>
            </w:r>
            <w:r>
              <w:rPr>
                <w:noProof/>
                <w:webHidden/>
              </w:rPr>
              <w:fldChar w:fldCharType="end"/>
            </w:r>
          </w:hyperlink>
        </w:p>
        <w:p w:rsidR="0079398A" w:rsidRDefault="00C559EB">
          <w:pPr>
            <w:pStyle w:val="Sumrio2"/>
            <w:tabs>
              <w:tab w:val="right" w:leader="dot" w:pos="8494"/>
            </w:tabs>
            <w:rPr>
              <w:noProof/>
              <w:lang w:eastAsia="pt-BR"/>
            </w:rPr>
          </w:pPr>
          <w:hyperlink w:anchor="_Toc289286976" w:history="1">
            <w:r w:rsidR="0079398A" w:rsidRPr="00BB6870">
              <w:rPr>
                <w:rStyle w:val="Hyperlink"/>
                <w:rFonts w:ascii="Times New Roman" w:hAnsi="Times New Roman" w:cs="Times New Roman"/>
                <w:noProof/>
              </w:rPr>
              <w:t>5.3 A Linguagem do Terceiro Reich</w:t>
            </w:r>
            <w:r w:rsidR="0079398A">
              <w:rPr>
                <w:noProof/>
                <w:webHidden/>
              </w:rPr>
              <w:tab/>
            </w:r>
            <w:r>
              <w:rPr>
                <w:noProof/>
                <w:webHidden/>
              </w:rPr>
              <w:fldChar w:fldCharType="begin"/>
            </w:r>
            <w:r w:rsidR="0079398A">
              <w:rPr>
                <w:noProof/>
                <w:webHidden/>
              </w:rPr>
              <w:instrText xml:space="preserve"> PAGEREF _Toc289286976 \h </w:instrText>
            </w:r>
            <w:r>
              <w:rPr>
                <w:noProof/>
                <w:webHidden/>
              </w:rPr>
            </w:r>
            <w:r>
              <w:rPr>
                <w:noProof/>
                <w:webHidden/>
              </w:rPr>
              <w:fldChar w:fldCharType="separate"/>
            </w:r>
            <w:r w:rsidR="0078018D">
              <w:rPr>
                <w:noProof/>
                <w:webHidden/>
              </w:rPr>
              <w:t>16</w:t>
            </w:r>
            <w:r>
              <w:rPr>
                <w:noProof/>
                <w:webHidden/>
              </w:rPr>
              <w:fldChar w:fldCharType="end"/>
            </w:r>
          </w:hyperlink>
        </w:p>
        <w:p w:rsidR="0079398A" w:rsidRDefault="00C559EB">
          <w:pPr>
            <w:pStyle w:val="Sumrio1"/>
            <w:tabs>
              <w:tab w:val="right" w:leader="dot" w:pos="8494"/>
            </w:tabs>
            <w:rPr>
              <w:rFonts w:asciiTheme="minorHAnsi" w:eastAsiaTheme="minorEastAsia" w:hAnsiTheme="minorHAnsi" w:cstheme="minorBidi"/>
              <w:noProof/>
              <w:lang w:eastAsia="pt-BR"/>
            </w:rPr>
          </w:pPr>
          <w:hyperlink w:anchor="_Toc289286977" w:history="1">
            <w:r w:rsidR="0079398A" w:rsidRPr="00BB6870">
              <w:rPr>
                <w:rStyle w:val="Hyperlink"/>
                <w:rFonts w:ascii="Times New Roman" w:hAnsi="Times New Roman" w:cs="Times New Roman"/>
                <w:noProof/>
              </w:rPr>
              <w:t>6. Cinema e História</w:t>
            </w:r>
            <w:r w:rsidR="0079398A">
              <w:rPr>
                <w:noProof/>
                <w:webHidden/>
              </w:rPr>
              <w:tab/>
            </w:r>
            <w:r>
              <w:rPr>
                <w:noProof/>
                <w:webHidden/>
              </w:rPr>
              <w:fldChar w:fldCharType="begin"/>
            </w:r>
            <w:r w:rsidR="0079398A">
              <w:rPr>
                <w:noProof/>
                <w:webHidden/>
              </w:rPr>
              <w:instrText xml:space="preserve"> PAGEREF _Toc289286977 \h </w:instrText>
            </w:r>
            <w:r>
              <w:rPr>
                <w:noProof/>
                <w:webHidden/>
              </w:rPr>
            </w:r>
            <w:r>
              <w:rPr>
                <w:noProof/>
                <w:webHidden/>
              </w:rPr>
              <w:fldChar w:fldCharType="separate"/>
            </w:r>
            <w:r w:rsidR="0078018D">
              <w:rPr>
                <w:noProof/>
                <w:webHidden/>
              </w:rPr>
              <w:t>19</w:t>
            </w:r>
            <w:r>
              <w:rPr>
                <w:noProof/>
                <w:webHidden/>
              </w:rPr>
              <w:fldChar w:fldCharType="end"/>
            </w:r>
          </w:hyperlink>
        </w:p>
        <w:p w:rsidR="0079398A" w:rsidRDefault="00C559EB">
          <w:pPr>
            <w:pStyle w:val="Sumrio2"/>
            <w:tabs>
              <w:tab w:val="right" w:leader="dot" w:pos="8494"/>
            </w:tabs>
            <w:rPr>
              <w:noProof/>
              <w:lang w:eastAsia="pt-BR"/>
            </w:rPr>
          </w:pPr>
          <w:hyperlink w:anchor="_Toc289286978" w:history="1">
            <w:r w:rsidR="0079398A" w:rsidRPr="00BB6870">
              <w:rPr>
                <w:rStyle w:val="Hyperlink"/>
                <w:rFonts w:ascii="Times New Roman" w:hAnsi="Times New Roman" w:cs="Times New Roman"/>
                <w:noProof/>
              </w:rPr>
              <w:t xml:space="preserve">6.1  O filme </w:t>
            </w:r>
            <w:r w:rsidR="0079398A" w:rsidRPr="00BB6870">
              <w:rPr>
                <w:rStyle w:val="Hyperlink"/>
                <w:rFonts w:ascii="Times New Roman" w:hAnsi="Times New Roman" w:cs="Times New Roman"/>
                <w:i/>
                <w:noProof/>
              </w:rPr>
              <w:t>Die Weiβe Rose</w:t>
            </w:r>
            <w:r w:rsidR="0079398A">
              <w:rPr>
                <w:noProof/>
                <w:webHidden/>
              </w:rPr>
              <w:tab/>
            </w:r>
            <w:r>
              <w:rPr>
                <w:noProof/>
                <w:webHidden/>
              </w:rPr>
              <w:fldChar w:fldCharType="begin"/>
            </w:r>
            <w:r w:rsidR="0079398A">
              <w:rPr>
                <w:noProof/>
                <w:webHidden/>
              </w:rPr>
              <w:instrText xml:space="preserve"> PAGEREF _Toc289286978 \h </w:instrText>
            </w:r>
            <w:r>
              <w:rPr>
                <w:noProof/>
                <w:webHidden/>
              </w:rPr>
            </w:r>
            <w:r>
              <w:rPr>
                <w:noProof/>
                <w:webHidden/>
              </w:rPr>
              <w:fldChar w:fldCharType="separate"/>
            </w:r>
            <w:r w:rsidR="0078018D">
              <w:rPr>
                <w:noProof/>
                <w:webHidden/>
              </w:rPr>
              <w:t>20</w:t>
            </w:r>
            <w:r>
              <w:rPr>
                <w:noProof/>
                <w:webHidden/>
              </w:rPr>
              <w:fldChar w:fldCharType="end"/>
            </w:r>
          </w:hyperlink>
        </w:p>
        <w:p w:rsidR="0079398A" w:rsidRDefault="00C559EB">
          <w:pPr>
            <w:pStyle w:val="Sumrio3"/>
            <w:tabs>
              <w:tab w:val="right" w:leader="dot" w:pos="8494"/>
            </w:tabs>
            <w:rPr>
              <w:noProof/>
              <w:lang w:eastAsia="pt-BR"/>
            </w:rPr>
          </w:pPr>
          <w:hyperlink w:anchor="_Toc289286979" w:history="1">
            <w:r w:rsidR="0079398A" w:rsidRPr="00BB6870">
              <w:rPr>
                <w:rStyle w:val="Hyperlink"/>
                <w:rFonts w:ascii="Times New Roman" w:hAnsi="Times New Roman" w:cs="Times New Roman"/>
                <w:noProof/>
              </w:rPr>
              <w:t>6.1.1 Processo de pesquisa do tema</w:t>
            </w:r>
            <w:r w:rsidR="0079398A">
              <w:rPr>
                <w:noProof/>
                <w:webHidden/>
              </w:rPr>
              <w:tab/>
            </w:r>
            <w:r>
              <w:rPr>
                <w:noProof/>
                <w:webHidden/>
              </w:rPr>
              <w:fldChar w:fldCharType="begin"/>
            </w:r>
            <w:r w:rsidR="0079398A">
              <w:rPr>
                <w:noProof/>
                <w:webHidden/>
              </w:rPr>
              <w:instrText xml:space="preserve"> PAGEREF _Toc289286979 \h </w:instrText>
            </w:r>
            <w:r>
              <w:rPr>
                <w:noProof/>
                <w:webHidden/>
              </w:rPr>
            </w:r>
            <w:r>
              <w:rPr>
                <w:noProof/>
                <w:webHidden/>
              </w:rPr>
              <w:fldChar w:fldCharType="separate"/>
            </w:r>
            <w:r w:rsidR="0078018D">
              <w:rPr>
                <w:noProof/>
                <w:webHidden/>
              </w:rPr>
              <w:t>20</w:t>
            </w:r>
            <w:r>
              <w:rPr>
                <w:noProof/>
                <w:webHidden/>
              </w:rPr>
              <w:fldChar w:fldCharType="end"/>
            </w:r>
          </w:hyperlink>
        </w:p>
        <w:p w:rsidR="0079398A" w:rsidRDefault="00C559EB">
          <w:pPr>
            <w:pStyle w:val="Sumrio3"/>
            <w:tabs>
              <w:tab w:val="right" w:leader="dot" w:pos="8494"/>
            </w:tabs>
            <w:rPr>
              <w:noProof/>
              <w:lang w:eastAsia="pt-BR"/>
            </w:rPr>
          </w:pPr>
          <w:hyperlink w:anchor="_Toc289286980" w:history="1">
            <w:r w:rsidR="0079398A" w:rsidRPr="00BB6870">
              <w:rPr>
                <w:rStyle w:val="Hyperlink"/>
                <w:rFonts w:ascii="Times New Roman" w:hAnsi="Times New Roman" w:cs="Times New Roman"/>
                <w:noProof/>
              </w:rPr>
              <w:t>6.1.2 O filme</w:t>
            </w:r>
            <w:r w:rsidR="0079398A">
              <w:rPr>
                <w:noProof/>
                <w:webHidden/>
              </w:rPr>
              <w:tab/>
            </w:r>
            <w:r>
              <w:rPr>
                <w:noProof/>
                <w:webHidden/>
              </w:rPr>
              <w:fldChar w:fldCharType="begin"/>
            </w:r>
            <w:r w:rsidR="0079398A">
              <w:rPr>
                <w:noProof/>
                <w:webHidden/>
              </w:rPr>
              <w:instrText xml:space="preserve"> PAGEREF _Toc289286980 \h </w:instrText>
            </w:r>
            <w:r>
              <w:rPr>
                <w:noProof/>
                <w:webHidden/>
              </w:rPr>
            </w:r>
            <w:r>
              <w:rPr>
                <w:noProof/>
                <w:webHidden/>
              </w:rPr>
              <w:fldChar w:fldCharType="separate"/>
            </w:r>
            <w:r w:rsidR="0078018D">
              <w:rPr>
                <w:noProof/>
                <w:webHidden/>
              </w:rPr>
              <w:t>21</w:t>
            </w:r>
            <w:r>
              <w:rPr>
                <w:noProof/>
                <w:webHidden/>
              </w:rPr>
              <w:fldChar w:fldCharType="end"/>
            </w:r>
          </w:hyperlink>
        </w:p>
        <w:p w:rsidR="0079398A" w:rsidRDefault="00C559EB">
          <w:pPr>
            <w:pStyle w:val="Sumrio3"/>
            <w:tabs>
              <w:tab w:val="right" w:leader="dot" w:pos="8494"/>
            </w:tabs>
            <w:rPr>
              <w:noProof/>
              <w:lang w:eastAsia="pt-BR"/>
            </w:rPr>
          </w:pPr>
          <w:hyperlink w:anchor="_Toc289286981" w:history="1">
            <w:r w:rsidR="0079398A" w:rsidRPr="00BB6870">
              <w:rPr>
                <w:rStyle w:val="Hyperlink"/>
                <w:rFonts w:ascii="Times New Roman" w:hAnsi="Times New Roman" w:cs="Times New Roman"/>
                <w:noProof/>
              </w:rPr>
              <w:t>6.1.3 A reação desencadeada pelo filme</w:t>
            </w:r>
            <w:r w:rsidR="0079398A">
              <w:rPr>
                <w:noProof/>
                <w:webHidden/>
              </w:rPr>
              <w:tab/>
            </w:r>
            <w:r>
              <w:rPr>
                <w:noProof/>
                <w:webHidden/>
              </w:rPr>
              <w:fldChar w:fldCharType="begin"/>
            </w:r>
            <w:r w:rsidR="0079398A">
              <w:rPr>
                <w:noProof/>
                <w:webHidden/>
              </w:rPr>
              <w:instrText xml:space="preserve"> PAGEREF _Toc289286981 \h </w:instrText>
            </w:r>
            <w:r>
              <w:rPr>
                <w:noProof/>
                <w:webHidden/>
              </w:rPr>
            </w:r>
            <w:r>
              <w:rPr>
                <w:noProof/>
                <w:webHidden/>
              </w:rPr>
              <w:fldChar w:fldCharType="separate"/>
            </w:r>
            <w:r w:rsidR="0078018D">
              <w:rPr>
                <w:noProof/>
                <w:webHidden/>
              </w:rPr>
              <w:t>23</w:t>
            </w:r>
            <w:r>
              <w:rPr>
                <w:noProof/>
                <w:webHidden/>
              </w:rPr>
              <w:fldChar w:fldCharType="end"/>
            </w:r>
          </w:hyperlink>
        </w:p>
        <w:p w:rsidR="0079398A" w:rsidRDefault="00C559EB">
          <w:pPr>
            <w:pStyle w:val="Sumrio1"/>
            <w:tabs>
              <w:tab w:val="right" w:leader="dot" w:pos="8494"/>
            </w:tabs>
            <w:rPr>
              <w:rFonts w:asciiTheme="minorHAnsi" w:eastAsiaTheme="minorEastAsia" w:hAnsiTheme="minorHAnsi" w:cstheme="minorBidi"/>
              <w:noProof/>
              <w:lang w:eastAsia="pt-BR"/>
            </w:rPr>
          </w:pPr>
          <w:hyperlink w:anchor="_Toc289286982" w:history="1">
            <w:r w:rsidR="0079398A" w:rsidRPr="00BB6870">
              <w:rPr>
                <w:rStyle w:val="Hyperlink"/>
                <w:rFonts w:ascii="Times New Roman" w:hAnsi="Times New Roman" w:cs="Times New Roman"/>
                <w:noProof/>
              </w:rPr>
              <w:t>7. Análise da sentença</w:t>
            </w:r>
            <w:r w:rsidR="0079398A">
              <w:rPr>
                <w:noProof/>
                <w:webHidden/>
              </w:rPr>
              <w:tab/>
            </w:r>
            <w:r>
              <w:rPr>
                <w:noProof/>
                <w:webHidden/>
              </w:rPr>
              <w:fldChar w:fldCharType="begin"/>
            </w:r>
            <w:r w:rsidR="0079398A">
              <w:rPr>
                <w:noProof/>
                <w:webHidden/>
              </w:rPr>
              <w:instrText xml:space="preserve"> PAGEREF _Toc289286982 \h </w:instrText>
            </w:r>
            <w:r>
              <w:rPr>
                <w:noProof/>
                <w:webHidden/>
              </w:rPr>
            </w:r>
            <w:r>
              <w:rPr>
                <w:noProof/>
                <w:webHidden/>
              </w:rPr>
              <w:fldChar w:fldCharType="separate"/>
            </w:r>
            <w:r w:rsidR="0078018D">
              <w:rPr>
                <w:noProof/>
                <w:webHidden/>
              </w:rPr>
              <w:t>24</w:t>
            </w:r>
            <w:r>
              <w:rPr>
                <w:noProof/>
                <w:webHidden/>
              </w:rPr>
              <w:fldChar w:fldCharType="end"/>
            </w:r>
          </w:hyperlink>
        </w:p>
        <w:p w:rsidR="0079398A" w:rsidRDefault="00C559EB">
          <w:pPr>
            <w:pStyle w:val="Sumrio1"/>
            <w:tabs>
              <w:tab w:val="right" w:leader="dot" w:pos="8494"/>
            </w:tabs>
            <w:rPr>
              <w:rFonts w:asciiTheme="minorHAnsi" w:eastAsiaTheme="minorEastAsia" w:hAnsiTheme="minorHAnsi" w:cstheme="minorBidi"/>
              <w:noProof/>
              <w:lang w:eastAsia="pt-BR"/>
            </w:rPr>
          </w:pPr>
          <w:hyperlink w:anchor="_Toc289286983" w:history="1">
            <w:r w:rsidR="0079398A" w:rsidRPr="00BB6870">
              <w:rPr>
                <w:rStyle w:val="Hyperlink"/>
                <w:rFonts w:ascii="Times New Roman" w:hAnsi="Times New Roman" w:cs="Times New Roman"/>
                <w:noProof/>
              </w:rPr>
              <w:t>8. Tradução</w:t>
            </w:r>
            <w:r w:rsidR="0079398A">
              <w:rPr>
                <w:noProof/>
                <w:webHidden/>
              </w:rPr>
              <w:tab/>
            </w:r>
            <w:r>
              <w:rPr>
                <w:noProof/>
                <w:webHidden/>
              </w:rPr>
              <w:fldChar w:fldCharType="begin"/>
            </w:r>
            <w:r w:rsidR="0079398A">
              <w:rPr>
                <w:noProof/>
                <w:webHidden/>
              </w:rPr>
              <w:instrText xml:space="preserve"> PAGEREF _Toc289286983 \h </w:instrText>
            </w:r>
            <w:r>
              <w:rPr>
                <w:noProof/>
                <w:webHidden/>
              </w:rPr>
            </w:r>
            <w:r>
              <w:rPr>
                <w:noProof/>
                <w:webHidden/>
              </w:rPr>
              <w:fldChar w:fldCharType="separate"/>
            </w:r>
            <w:r w:rsidR="0078018D">
              <w:rPr>
                <w:noProof/>
                <w:webHidden/>
              </w:rPr>
              <w:t>25</w:t>
            </w:r>
            <w:r>
              <w:rPr>
                <w:noProof/>
                <w:webHidden/>
              </w:rPr>
              <w:fldChar w:fldCharType="end"/>
            </w:r>
          </w:hyperlink>
        </w:p>
        <w:p w:rsidR="0079398A" w:rsidRDefault="00C559EB">
          <w:pPr>
            <w:pStyle w:val="Sumrio1"/>
            <w:tabs>
              <w:tab w:val="right" w:leader="dot" w:pos="8494"/>
            </w:tabs>
            <w:rPr>
              <w:rFonts w:asciiTheme="minorHAnsi" w:eastAsiaTheme="minorEastAsia" w:hAnsiTheme="minorHAnsi" w:cstheme="minorBidi"/>
              <w:noProof/>
              <w:lang w:eastAsia="pt-BR"/>
            </w:rPr>
          </w:pPr>
          <w:hyperlink w:anchor="_Toc289286984" w:history="1">
            <w:r w:rsidR="0079398A" w:rsidRPr="00BB6870">
              <w:rPr>
                <w:rStyle w:val="Hyperlink"/>
                <w:rFonts w:ascii="Times New Roman" w:hAnsi="Times New Roman" w:cs="Times New Roman"/>
                <w:noProof/>
              </w:rPr>
              <w:t>9. Comentários sobre a tradução</w:t>
            </w:r>
            <w:r w:rsidR="0079398A">
              <w:rPr>
                <w:noProof/>
                <w:webHidden/>
              </w:rPr>
              <w:tab/>
            </w:r>
            <w:r>
              <w:rPr>
                <w:noProof/>
                <w:webHidden/>
              </w:rPr>
              <w:fldChar w:fldCharType="begin"/>
            </w:r>
            <w:r w:rsidR="0079398A">
              <w:rPr>
                <w:noProof/>
                <w:webHidden/>
              </w:rPr>
              <w:instrText xml:space="preserve"> PAGEREF _Toc289286984 \h </w:instrText>
            </w:r>
            <w:r>
              <w:rPr>
                <w:noProof/>
                <w:webHidden/>
              </w:rPr>
            </w:r>
            <w:r>
              <w:rPr>
                <w:noProof/>
                <w:webHidden/>
              </w:rPr>
              <w:fldChar w:fldCharType="separate"/>
            </w:r>
            <w:r w:rsidR="0078018D">
              <w:rPr>
                <w:noProof/>
                <w:webHidden/>
              </w:rPr>
              <w:t>30</w:t>
            </w:r>
            <w:r>
              <w:rPr>
                <w:noProof/>
                <w:webHidden/>
              </w:rPr>
              <w:fldChar w:fldCharType="end"/>
            </w:r>
          </w:hyperlink>
        </w:p>
        <w:p w:rsidR="0079398A" w:rsidRDefault="00C559EB">
          <w:pPr>
            <w:pStyle w:val="Sumrio1"/>
            <w:tabs>
              <w:tab w:val="right" w:leader="dot" w:pos="8494"/>
            </w:tabs>
            <w:rPr>
              <w:rFonts w:asciiTheme="minorHAnsi" w:eastAsiaTheme="minorEastAsia" w:hAnsiTheme="minorHAnsi" w:cstheme="minorBidi"/>
              <w:noProof/>
              <w:lang w:eastAsia="pt-BR"/>
            </w:rPr>
          </w:pPr>
          <w:hyperlink w:anchor="_Toc289286985" w:history="1">
            <w:r w:rsidR="0079398A" w:rsidRPr="00BB6870">
              <w:rPr>
                <w:rStyle w:val="Hyperlink"/>
                <w:rFonts w:ascii="Times New Roman" w:hAnsi="Times New Roman" w:cs="Times New Roman"/>
                <w:noProof/>
              </w:rPr>
              <w:t>10. Conclusão</w:t>
            </w:r>
            <w:r w:rsidR="0079398A">
              <w:rPr>
                <w:noProof/>
                <w:webHidden/>
              </w:rPr>
              <w:tab/>
            </w:r>
            <w:r>
              <w:rPr>
                <w:noProof/>
                <w:webHidden/>
              </w:rPr>
              <w:fldChar w:fldCharType="begin"/>
            </w:r>
            <w:r w:rsidR="0079398A">
              <w:rPr>
                <w:noProof/>
                <w:webHidden/>
              </w:rPr>
              <w:instrText xml:space="preserve"> PAGEREF _Toc289286985 \h </w:instrText>
            </w:r>
            <w:r>
              <w:rPr>
                <w:noProof/>
                <w:webHidden/>
              </w:rPr>
            </w:r>
            <w:r>
              <w:rPr>
                <w:noProof/>
                <w:webHidden/>
              </w:rPr>
              <w:fldChar w:fldCharType="separate"/>
            </w:r>
            <w:r w:rsidR="0078018D">
              <w:rPr>
                <w:noProof/>
                <w:webHidden/>
              </w:rPr>
              <w:t>34</w:t>
            </w:r>
            <w:r>
              <w:rPr>
                <w:noProof/>
                <w:webHidden/>
              </w:rPr>
              <w:fldChar w:fldCharType="end"/>
            </w:r>
          </w:hyperlink>
        </w:p>
        <w:p w:rsidR="0079398A" w:rsidRDefault="00C559EB">
          <w:pPr>
            <w:pStyle w:val="Sumrio1"/>
            <w:tabs>
              <w:tab w:val="right" w:leader="dot" w:pos="8494"/>
            </w:tabs>
            <w:rPr>
              <w:rFonts w:asciiTheme="minorHAnsi" w:eastAsiaTheme="minorEastAsia" w:hAnsiTheme="minorHAnsi" w:cstheme="minorBidi"/>
              <w:noProof/>
              <w:lang w:eastAsia="pt-BR"/>
            </w:rPr>
          </w:pPr>
          <w:hyperlink w:anchor="_Toc289286986" w:history="1">
            <w:r w:rsidR="0079398A" w:rsidRPr="00BB6870">
              <w:rPr>
                <w:rStyle w:val="Hyperlink"/>
                <w:rFonts w:ascii="Times New Roman" w:hAnsi="Times New Roman" w:cs="Times New Roman"/>
                <w:noProof/>
              </w:rPr>
              <w:t>11. Referências Bibliográficas</w:t>
            </w:r>
            <w:r w:rsidR="0079398A">
              <w:rPr>
                <w:noProof/>
                <w:webHidden/>
              </w:rPr>
              <w:tab/>
            </w:r>
            <w:r>
              <w:rPr>
                <w:noProof/>
                <w:webHidden/>
              </w:rPr>
              <w:fldChar w:fldCharType="begin"/>
            </w:r>
            <w:r w:rsidR="0079398A">
              <w:rPr>
                <w:noProof/>
                <w:webHidden/>
              </w:rPr>
              <w:instrText xml:space="preserve"> PAGEREF _Toc289286986 \h </w:instrText>
            </w:r>
            <w:r>
              <w:rPr>
                <w:noProof/>
                <w:webHidden/>
              </w:rPr>
            </w:r>
            <w:r>
              <w:rPr>
                <w:noProof/>
                <w:webHidden/>
              </w:rPr>
              <w:fldChar w:fldCharType="separate"/>
            </w:r>
            <w:r w:rsidR="0078018D">
              <w:rPr>
                <w:noProof/>
                <w:webHidden/>
              </w:rPr>
              <w:t>36</w:t>
            </w:r>
            <w:r>
              <w:rPr>
                <w:noProof/>
                <w:webHidden/>
              </w:rPr>
              <w:fldChar w:fldCharType="end"/>
            </w:r>
          </w:hyperlink>
        </w:p>
        <w:p w:rsidR="0079398A" w:rsidRDefault="00C559EB">
          <w:pPr>
            <w:pStyle w:val="Sumrio1"/>
            <w:tabs>
              <w:tab w:val="right" w:leader="dot" w:pos="8494"/>
            </w:tabs>
            <w:rPr>
              <w:rFonts w:asciiTheme="minorHAnsi" w:eastAsiaTheme="minorEastAsia" w:hAnsiTheme="minorHAnsi" w:cstheme="minorBidi"/>
              <w:noProof/>
              <w:lang w:eastAsia="pt-BR"/>
            </w:rPr>
          </w:pPr>
          <w:hyperlink w:anchor="_Toc289286987" w:history="1">
            <w:r w:rsidR="0079398A" w:rsidRPr="00BB6870">
              <w:rPr>
                <w:rStyle w:val="Hyperlink"/>
                <w:rFonts w:ascii="Times New Roman" w:hAnsi="Times New Roman" w:cs="Times New Roman"/>
                <w:noProof/>
                <w:lang w:val="de-DE"/>
              </w:rPr>
              <w:t>12. Anexos</w:t>
            </w:r>
            <w:r w:rsidR="0079398A">
              <w:rPr>
                <w:noProof/>
                <w:webHidden/>
              </w:rPr>
              <w:tab/>
            </w:r>
            <w:r>
              <w:rPr>
                <w:noProof/>
                <w:webHidden/>
              </w:rPr>
              <w:fldChar w:fldCharType="begin"/>
            </w:r>
            <w:r w:rsidR="0079398A">
              <w:rPr>
                <w:noProof/>
                <w:webHidden/>
              </w:rPr>
              <w:instrText xml:space="preserve"> PAGEREF _Toc289286987 \h </w:instrText>
            </w:r>
            <w:r>
              <w:rPr>
                <w:noProof/>
                <w:webHidden/>
              </w:rPr>
            </w:r>
            <w:r>
              <w:rPr>
                <w:noProof/>
                <w:webHidden/>
              </w:rPr>
              <w:fldChar w:fldCharType="separate"/>
            </w:r>
            <w:r w:rsidR="0078018D">
              <w:rPr>
                <w:noProof/>
                <w:webHidden/>
              </w:rPr>
              <w:t>39</w:t>
            </w:r>
            <w:r>
              <w:rPr>
                <w:noProof/>
                <w:webHidden/>
              </w:rPr>
              <w:fldChar w:fldCharType="end"/>
            </w:r>
          </w:hyperlink>
        </w:p>
        <w:p w:rsidR="0079398A" w:rsidRDefault="00C559EB">
          <w:pPr>
            <w:pStyle w:val="Sumrio2"/>
            <w:tabs>
              <w:tab w:val="right" w:leader="dot" w:pos="8494"/>
            </w:tabs>
            <w:rPr>
              <w:noProof/>
              <w:lang w:eastAsia="pt-BR"/>
            </w:rPr>
          </w:pPr>
          <w:hyperlink w:anchor="_Toc289286988" w:history="1">
            <w:r w:rsidR="0079398A" w:rsidRPr="00BB6870">
              <w:rPr>
                <w:rStyle w:val="Hyperlink"/>
                <w:rFonts w:ascii="Times New Roman" w:hAnsi="Times New Roman" w:cs="Times New Roman"/>
                <w:noProof/>
              </w:rPr>
              <w:t>Anexo I: Sentença original contra os irmãos Scholl e Probst</w:t>
            </w:r>
            <w:r w:rsidR="0079398A">
              <w:rPr>
                <w:noProof/>
                <w:webHidden/>
              </w:rPr>
              <w:tab/>
            </w:r>
            <w:r>
              <w:rPr>
                <w:noProof/>
                <w:webHidden/>
              </w:rPr>
              <w:fldChar w:fldCharType="begin"/>
            </w:r>
            <w:r w:rsidR="0079398A">
              <w:rPr>
                <w:noProof/>
                <w:webHidden/>
              </w:rPr>
              <w:instrText xml:space="preserve"> PAGEREF _Toc289286988 \h </w:instrText>
            </w:r>
            <w:r>
              <w:rPr>
                <w:noProof/>
                <w:webHidden/>
              </w:rPr>
            </w:r>
            <w:r>
              <w:rPr>
                <w:noProof/>
                <w:webHidden/>
              </w:rPr>
              <w:fldChar w:fldCharType="separate"/>
            </w:r>
            <w:r w:rsidR="0078018D">
              <w:rPr>
                <w:noProof/>
                <w:webHidden/>
              </w:rPr>
              <w:t>40</w:t>
            </w:r>
            <w:r>
              <w:rPr>
                <w:noProof/>
                <w:webHidden/>
              </w:rPr>
              <w:fldChar w:fldCharType="end"/>
            </w:r>
          </w:hyperlink>
        </w:p>
        <w:p w:rsidR="0079398A" w:rsidRDefault="00C559EB">
          <w:pPr>
            <w:pStyle w:val="Sumrio2"/>
            <w:tabs>
              <w:tab w:val="right" w:leader="dot" w:pos="8494"/>
            </w:tabs>
            <w:rPr>
              <w:noProof/>
              <w:lang w:eastAsia="pt-BR"/>
            </w:rPr>
          </w:pPr>
          <w:hyperlink w:anchor="_Toc289286989" w:history="1">
            <w:r w:rsidR="0079398A" w:rsidRPr="00BB6870">
              <w:rPr>
                <w:rStyle w:val="Hyperlink"/>
                <w:rFonts w:ascii="Times New Roman" w:hAnsi="Times New Roman" w:cs="Times New Roman"/>
                <w:noProof/>
                <w:lang w:val="de-DE"/>
              </w:rPr>
              <w:t>Anexo II: Fichamentos</w:t>
            </w:r>
            <w:r w:rsidR="0079398A">
              <w:rPr>
                <w:noProof/>
                <w:webHidden/>
              </w:rPr>
              <w:tab/>
            </w:r>
            <w:r>
              <w:rPr>
                <w:noProof/>
                <w:webHidden/>
              </w:rPr>
              <w:fldChar w:fldCharType="begin"/>
            </w:r>
            <w:r w:rsidR="0079398A">
              <w:rPr>
                <w:noProof/>
                <w:webHidden/>
              </w:rPr>
              <w:instrText xml:space="preserve"> PAGEREF _Toc289286989 \h </w:instrText>
            </w:r>
            <w:r>
              <w:rPr>
                <w:noProof/>
                <w:webHidden/>
              </w:rPr>
            </w:r>
            <w:r>
              <w:rPr>
                <w:noProof/>
                <w:webHidden/>
              </w:rPr>
              <w:fldChar w:fldCharType="separate"/>
            </w:r>
            <w:r w:rsidR="0078018D">
              <w:rPr>
                <w:noProof/>
                <w:webHidden/>
              </w:rPr>
              <w:t>43</w:t>
            </w:r>
            <w:r>
              <w:rPr>
                <w:noProof/>
                <w:webHidden/>
              </w:rPr>
              <w:fldChar w:fldCharType="end"/>
            </w:r>
          </w:hyperlink>
        </w:p>
        <w:p w:rsidR="0079398A" w:rsidRDefault="00C559EB">
          <w:pPr>
            <w:pStyle w:val="Sumrio2"/>
            <w:tabs>
              <w:tab w:val="right" w:leader="dot" w:pos="8494"/>
            </w:tabs>
            <w:rPr>
              <w:noProof/>
              <w:lang w:eastAsia="pt-BR"/>
            </w:rPr>
          </w:pPr>
          <w:hyperlink w:anchor="_Toc289286990" w:history="1">
            <w:r w:rsidR="0079398A" w:rsidRPr="00BB6870">
              <w:rPr>
                <w:rStyle w:val="Hyperlink"/>
                <w:rFonts w:ascii="Times New Roman" w:hAnsi="Times New Roman" w:cs="Times New Roman"/>
                <w:noProof/>
              </w:rPr>
              <w:t>Anexo III: Traduções</w:t>
            </w:r>
            <w:r w:rsidR="0079398A">
              <w:rPr>
                <w:noProof/>
                <w:webHidden/>
              </w:rPr>
              <w:tab/>
            </w:r>
            <w:r>
              <w:rPr>
                <w:noProof/>
                <w:webHidden/>
              </w:rPr>
              <w:fldChar w:fldCharType="begin"/>
            </w:r>
            <w:r w:rsidR="0079398A">
              <w:rPr>
                <w:noProof/>
                <w:webHidden/>
              </w:rPr>
              <w:instrText xml:space="preserve"> PAGEREF _Toc289286990 \h </w:instrText>
            </w:r>
            <w:r>
              <w:rPr>
                <w:noProof/>
                <w:webHidden/>
              </w:rPr>
            </w:r>
            <w:r>
              <w:rPr>
                <w:noProof/>
                <w:webHidden/>
              </w:rPr>
              <w:fldChar w:fldCharType="separate"/>
            </w:r>
            <w:r w:rsidR="0078018D">
              <w:rPr>
                <w:noProof/>
                <w:webHidden/>
              </w:rPr>
              <w:t>60</w:t>
            </w:r>
            <w:r>
              <w:rPr>
                <w:noProof/>
                <w:webHidden/>
              </w:rPr>
              <w:fldChar w:fldCharType="end"/>
            </w:r>
          </w:hyperlink>
        </w:p>
        <w:p w:rsidR="00034B3A" w:rsidRDefault="00C559EB">
          <w:r>
            <w:fldChar w:fldCharType="end"/>
          </w:r>
        </w:p>
      </w:sdtContent>
    </w:sdt>
    <w:p w:rsidR="006C0974" w:rsidRDefault="006C0974">
      <w:pPr>
        <w:suppressAutoHyphens w:val="0"/>
        <w:rPr>
          <w:rFonts w:ascii="Times New Roman" w:eastAsia="Times New Roman" w:hAnsi="Times New Roman" w:cs="Times New Roman"/>
          <w:b/>
          <w:bCs/>
          <w:sz w:val="28"/>
          <w:szCs w:val="28"/>
        </w:rPr>
      </w:pPr>
      <w:r>
        <w:rPr>
          <w:b/>
          <w:bCs/>
          <w:sz w:val="28"/>
          <w:szCs w:val="28"/>
        </w:rPr>
        <w:br w:type="page"/>
      </w:r>
    </w:p>
    <w:p w:rsidR="008F23F4" w:rsidRPr="006D3148" w:rsidRDefault="006D3148" w:rsidP="003D6F24">
      <w:pPr>
        <w:pStyle w:val="Ttulo1"/>
        <w:rPr>
          <w:rFonts w:ascii="Times New Roman" w:hAnsi="Times New Roman" w:cs="Times New Roman"/>
          <w:sz w:val="28"/>
          <w:szCs w:val="28"/>
        </w:rPr>
      </w:pPr>
      <w:bookmarkStart w:id="0" w:name="_Toc289286968"/>
      <w:r>
        <w:rPr>
          <w:rFonts w:ascii="Times New Roman" w:hAnsi="Times New Roman" w:cs="Times New Roman"/>
          <w:sz w:val="28"/>
          <w:szCs w:val="28"/>
        </w:rPr>
        <w:lastRenderedPageBreak/>
        <w:t>1.</w:t>
      </w:r>
      <w:r w:rsidR="008F23F4" w:rsidRPr="006D3148">
        <w:rPr>
          <w:rFonts w:ascii="Times New Roman" w:hAnsi="Times New Roman" w:cs="Times New Roman"/>
          <w:sz w:val="28"/>
          <w:szCs w:val="28"/>
        </w:rPr>
        <w:t>Introdução</w:t>
      </w:r>
      <w:bookmarkEnd w:id="0"/>
    </w:p>
    <w:p w:rsidR="00857AE3" w:rsidRDefault="0023322C" w:rsidP="00857AE3">
      <w:pPr>
        <w:spacing w:before="100" w:beforeAutospacing="1" w:after="100" w:afterAutospacing="1" w:line="360" w:lineRule="auto"/>
        <w:ind w:firstLine="708"/>
        <w:jc w:val="both"/>
        <w:rPr>
          <w:rStyle w:val="longtext1"/>
          <w:rFonts w:ascii="Times New Roman" w:hAnsi="Times New Roman" w:cs="Times New Roman"/>
          <w:sz w:val="24"/>
          <w:szCs w:val="24"/>
          <w:shd w:val="clear" w:color="auto" w:fill="FFFFFF"/>
        </w:rPr>
      </w:pPr>
      <w:r>
        <w:rPr>
          <w:rStyle w:val="longtext1"/>
          <w:rFonts w:ascii="Times New Roman" w:hAnsi="Times New Roman" w:cs="Times New Roman"/>
          <w:sz w:val="24"/>
          <w:szCs w:val="24"/>
          <w:shd w:val="clear" w:color="auto" w:fill="FFFFFF"/>
        </w:rPr>
        <w:t>Sabe-se que durante o regime n</w:t>
      </w:r>
      <w:r w:rsidR="00857AE3" w:rsidRPr="0075505F">
        <w:rPr>
          <w:rStyle w:val="longtext1"/>
          <w:rFonts w:ascii="Times New Roman" w:hAnsi="Times New Roman" w:cs="Times New Roman"/>
          <w:sz w:val="24"/>
          <w:szCs w:val="24"/>
          <w:shd w:val="clear" w:color="auto" w:fill="FFFFFF"/>
        </w:rPr>
        <w:t>acional</w:t>
      </w:r>
      <w:r>
        <w:rPr>
          <w:rStyle w:val="longtext1"/>
          <w:rFonts w:ascii="Times New Roman" w:hAnsi="Times New Roman" w:cs="Times New Roman"/>
          <w:sz w:val="24"/>
          <w:szCs w:val="24"/>
          <w:shd w:val="clear" w:color="auto" w:fill="FFFFFF"/>
        </w:rPr>
        <w:t>-s</w:t>
      </w:r>
      <w:r w:rsidR="00857AE3" w:rsidRPr="0075505F">
        <w:rPr>
          <w:rStyle w:val="longtext1"/>
          <w:rFonts w:ascii="Times New Roman" w:hAnsi="Times New Roman" w:cs="Times New Roman"/>
          <w:sz w:val="24"/>
          <w:szCs w:val="24"/>
          <w:shd w:val="clear" w:color="auto" w:fill="FFFFFF"/>
        </w:rPr>
        <w:t>ocialista havia grupos de resistência ao governo de Hitler.</w:t>
      </w:r>
      <w:r w:rsidR="00857AE3">
        <w:rPr>
          <w:rStyle w:val="longtext1"/>
          <w:rFonts w:ascii="Times New Roman" w:hAnsi="Times New Roman" w:cs="Times New Roman"/>
          <w:sz w:val="24"/>
          <w:szCs w:val="24"/>
          <w:shd w:val="clear" w:color="auto" w:fill="FFFFFF"/>
        </w:rPr>
        <w:t xml:space="preserve"> </w:t>
      </w:r>
      <w:r w:rsidR="00857AE3" w:rsidRPr="0075505F">
        <w:rPr>
          <w:rStyle w:val="longtext1"/>
          <w:rFonts w:ascii="Times New Roman" w:hAnsi="Times New Roman" w:cs="Times New Roman"/>
          <w:sz w:val="24"/>
          <w:szCs w:val="24"/>
          <w:shd w:val="clear" w:color="auto" w:fill="FFFFFF"/>
        </w:rPr>
        <w:t xml:space="preserve"> </w:t>
      </w:r>
      <w:r w:rsidR="00857AE3">
        <w:rPr>
          <w:rStyle w:val="longtext1"/>
          <w:rFonts w:ascii="Times New Roman" w:hAnsi="Times New Roman" w:cs="Times New Roman"/>
          <w:sz w:val="24"/>
          <w:szCs w:val="24"/>
          <w:shd w:val="clear" w:color="auto" w:fill="FFFFFF"/>
        </w:rPr>
        <w:t xml:space="preserve">Esses </w:t>
      </w:r>
      <w:r w:rsidR="00857AE3" w:rsidRPr="0075505F">
        <w:rPr>
          <w:rStyle w:val="longtext1"/>
          <w:rFonts w:ascii="Times New Roman" w:hAnsi="Times New Roman" w:cs="Times New Roman"/>
          <w:sz w:val="24"/>
          <w:szCs w:val="24"/>
          <w:shd w:val="clear" w:color="auto" w:fill="FFFFFF"/>
        </w:rPr>
        <w:t>grupos</w:t>
      </w:r>
      <w:r w:rsidR="00857AE3">
        <w:rPr>
          <w:rStyle w:val="longtext1"/>
          <w:rFonts w:ascii="Times New Roman" w:hAnsi="Times New Roman" w:cs="Times New Roman"/>
          <w:sz w:val="24"/>
          <w:szCs w:val="24"/>
          <w:shd w:val="clear" w:color="auto" w:fill="FFFFFF"/>
        </w:rPr>
        <w:t xml:space="preserve"> </w:t>
      </w:r>
      <w:r w:rsidR="00857AE3" w:rsidRPr="0075505F">
        <w:rPr>
          <w:rStyle w:val="longtext1"/>
          <w:rFonts w:ascii="Times New Roman" w:hAnsi="Times New Roman" w:cs="Times New Roman"/>
          <w:sz w:val="24"/>
          <w:szCs w:val="24"/>
          <w:shd w:val="clear" w:color="auto" w:fill="FFFFFF"/>
        </w:rPr>
        <w:t>eram formados com diferen</w:t>
      </w:r>
      <w:r w:rsidR="00857AE3">
        <w:rPr>
          <w:rStyle w:val="longtext1"/>
          <w:rFonts w:ascii="Times New Roman" w:hAnsi="Times New Roman" w:cs="Times New Roman"/>
          <w:sz w:val="24"/>
          <w:szCs w:val="24"/>
          <w:shd w:val="clear" w:color="auto" w:fill="FFFFFF"/>
        </w:rPr>
        <w:t>tes propósitos, por isso, a</w:t>
      </w:r>
      <w:r w:rsidR="00047C39">
        <w:rPr>
          <w:rStyle w:val="longtext1"/>
          <w:rFonts w:ascii="Times New Roman" w:hAnsi="Times New Roman" w:cs="Times New Roman"/>
          <w:sz w:val="24"/>
          <w:szCs w:val="24"/>
          <w:shd w:val="clear" w:color="auto" w:fill="FFFFFF"/>
        </w:rPr>
        <w:t>s</w:t>
      </w:r>
      <w:r w:rsidR="00857AE3">
        <w:rPr>
          <w:rStyle w:val="longtext1"/>
          <w:rFonts w:ascii="Times New Roman" w:hAnsi="Times New Roman" w:cs="Times New Roman"/>
          <w:sz w:val="24"/>
          <w:szCs w:val="24"/>
          <w:shd w:val="clear" w:color="auto" w:fill="FFFFFF"/>
        </w:rPr>
        <w:t xml:space="preserve"> ações</w:t>
      </w:r>
      <w:r w:rsidR="00857AE3" w:rsidRPr="0075505F">
        <w:rPr>
          <w:rStyle w:val="longtext1"/>
          <w:rFonts w:ascii="Times New Roman" w:hAnsi="Times New Roman" w:cs="Times New Roman"/>
          <w:sz w:val="24"/>
          <w:szCs w:val="24"/>
          <w:shd w:val="clear" w:color="auto" w:fill="FFFFFF"/>
        </w:rPr>
        <w:t xml:space="preserve"> de cada um deles também eram bem distintas uma das outras. Existiram grupos com planos e ações mais ofensivas para retirar Hitler do poder, assim como </w:t>
      </w:r>
      <w:r w:rsidR="00857AE3">
        <w:rPr>
          <w:rStyle w:val="longtext1"/>
          <w:rFonts w:ascii="Times New Roman" w:hAnsi="Times New Roman" w:cs="Times New Roman"/>
          <w:sz w:val="24"/>
          <w:szCs w:val="24"/>
          <w:shd w:val="clear" w:color="auto" w:fill="FFFFFF"/>
        </w:rPr>
        <w:t>houve</w:t>
      </w:r>
      <w:r w:rsidR="00857AE3" w:rsidRPr="0075505F">
        <w:rPr>
          <w:rStyle w:val="longtext1"/>
          <w:rFonts w:ascii="Times New Roman" w:hAnsi="Times New Roman" w:cs="Times New Roman"/>
          <w:sz w:val="24"/>
          <w:szCs w:val="24"/>
          <w:shd w:val="clear" w:color="auto" w:fill="FFFFFF"/>
        </w:rPr>
        <w:t xml:space="preserve"> grupos que apenas </w:t>
      </w:r>
      <w:r w:rsidR="00857AE3">
        <w:rPr>
          <w:rStyle w:val="longtext1"/>
          <w:rFonts w:ascii="Times New Roman" w:hAnsi="Times New Roman" w:cs="Times New Roman"/>
          <w:sz w:val="24"/>
          <w:szCs w:val="24"/>
          <w:shd w:val="clear" w:color="auto" w:fill="FFFFFF"/>
        </w:rPr>
        <w:t xml:space="preserve">se </w:t>
      </w:r>
      <w:r w:rsidR="00857AE3" w:rsidRPr="0075505F">
        <w:rPr>
          <w:rStyle w:val="longtext1"/>
          <w:rFonts w:ascii="Times New Roman" w:hAnsi="Times New Roman" w:cs="Times New Roman"/>
          <w:sz w:val="24"/>
          <w:szCs w:val="24"/>
          <w:shd w:val="clear" w:color="auto" w:fill="FFFFFF"/>
        </w:rPr>
        <w:t xml:space="preserve">encontravam para discutir o que deveria ser feito quando o nazismo chegasse ao fim.   </w:t>
      </w:r>
    </w:p>
    <w:p w:rsidR="00A55646" w:rsidRPr="00494C96" w:rsidRDefault="00C16EDA" w:rsidP="00494C96">
      <w:pPr>
        <w:spacing w:before="100" w:beforeAutospacing="1" w:after="100" w:afterAutospacing="1" w:line="360" w:lineRule="auto"/>
        <w:ind w:firstLine="708"/>
        <w:jc w:val="both"/>
        <w:rPr>
          <w:rFonts w:ascii="Times New Roman" w:hAnsi="Times New Roman" w:cs="Times New Roman"/>
          <w:bCs/>
          <w:sz w:val="24"/>
          <w:szCs w:val="24"/>
        </w:rPr>
      </w:pPr>
      <w:r>
        <w:rPr>
          <w:rStyle w:val="longtext1"/>
          <w:rFonts w:ascii="Times New Roman" w:hAnsi="Times New Roman" w:cs="Times New Roman"/>
          <w:sz w:val="24"/>
          <w:szCs w:val="24"/>
          <w:shd w:val="clear" w:color="auto" w:fill="FFFFFF"/>
        </w:rPr>
        <w:t>No presente</w:t>
      </w:r>
      <w:r w:rsidRPr="0075505F">
        <w:rPr>
          <w:rStyle w:val="longtext1"/>
          <w:rFonts w:ascii="Times New Roman" w:hAnsi="Times New Roman" w:cs="Times New Roman"/>
          <w:sz w:val="24"/>
          <w:szCs w:val="24"/>
          <w:shd w:val="clear" w:color="auto" w:fill="FFFFFF"/>
        </w:rPr>
        <w:t xml:space="preserve"> trabalho, nos deteremos no </w:t>
      </w:r>
      <w:r w:rsidR="00ED4CD2">
        <w:rPr>
          <w:rStyle w:val="longtext1"/>
          <w:rFonts w:ascii="Times New Roman" w:hAnsi="Times New Roman" w:cs="Times New Roman"/>
          <w:sz w:val="24"/>
          <w:szCs w:val="24"/>
          <w:shd w:val="clear" w:color="auto" w:fill="FFFFFF"/>
        </w:rPr>
        <w:t>grupo</w:t>
      </w:r>
      <w:r w:rsidRPr="0075505F">
        <w:rPr>
          <w:rStyle w:val="longtext1"/>
          <w:rFonts w:ascii="Times New Roman" w:hAnsi="Times New Roman" w:cs="Times New Roman"/>
          <w:sz w:val="24"/>
          <w:szCs w:val="24"/>
          <w:shd w:val="clear" w:color="auto" w:fill="FFFFFF"/>
        </w:rPr>
        <w:t xml:space="preserve"> de resistência</w:t>
      </w:r>
      <w:r w:rsidR="00B31F2C">
        <w:rPr>
          <w:rStyle w:val="longtext1"/>
          <w:rFonts w:ascii="Times New Roman" w:hAnsi="Times New Roman" w:cs="Times New Roman"/>
          <w:sz w:val="24"/>
          <w:szCs w:val="24"/>
          <w:shd w:val="clear" w:color="auto" w:fill="FFFFFF"/>
        </w:rPr>
        <w:t xml:space="preserve"> contra Hitler </w:t>
      </w:r>
      <w:r w:rsidR="00B31F2C" w:rsidRPr="00B31F2C">
        <w:rPr>
          <w:rStyle w:val="longtext1"/>
          <w:rFonts w:ascii="Times New Roman" w:hAnsi="Times New Roman" w:cs="Times New Roman"/>
          <w:i/>
          <w:sz w:val="24"/>
          <w:szCs w:val="24"/>
          <w:shd w:val="clear" w:color="auto" w:fill="FFFFFF"/>
        </w:rPr>
        <w:t>A</w:t>
      </w:r>
      <w:r w:rsidRPr="0075505F">
        <w:rPr>
          <w:rStyle w:val="longtext1"/>
          <w:rFonts w:ascii="Times New Roman" w:hAnsi="Times New Roman" w:cs="Times New Roman"/>
          <w:sz w:val="24"/>
          <w:szCs w:val="24"/>
          <w:shd w:val="clear" w:color="auto" w:fill="FFFFFF"/>
        </w:rPr>
        <w:t xml:space="preserve"> </w:t>
      </w:r>
      <w:r w:rsidRPr="0075505F">
        <w:rPr>
          <w:rStyle w:val="longtext1"/>
          <w:rFonts w:ascii="Times New Roman" w:hAnsi="Times New Roman" w:cs="Times New Roman"/>
          <w:i/>
          <w:sz w:val="24"/>
          <w:szCs w:val="24"/>
          <w:shd w:val="clear" w:color="auto" w:fill="FFFFFF"/>
        </w:rPr>
        <w:t>Rosa Branca</w:t>
      </w:r>
      <w:r w:rsidRPr="0075505F">
        <w:rPr>
          <w:rStyle w:val="longtext1"/>
          <w:rFonts w:ascii="Times New Roman" w:hAnsi="Times New Roman" w:cs="Times New Roman"/>
          <w:sz w:val="24"/>
          <w:szCs w:val="24"/>
          <w:shd w:val="clear" w:color="auto" w:fill="FFFFFF"/>
        </w:rPr>
        <w:t>, o qual era formado por jovens universitários de Munique</w:t>
      </w:r>
      <w:r>
        <w:rPr>
          <w:rStyle w:val="longtext1"/>
          <w:rFonts w:ascii="Times New Roman" w:hAnsi="Times New Roman" w:cs="Times New Roman"/>
          <w:sz w:val="24"/>
          <w:szCs w:val="24"/>
          <w:shd w:val="clear" w:color="auto" w:fill="FFFFFF"/>
        </w:rPr>
        <w:t xml:space="preserve">. </w:t>
      </w:r>
      <w:r w:rsidR="00C74090">
        <w:rPr>
          <w:rFonts w:ascii="Times New Roman" w:hAnsi="Times New Roman" w:cs="Times New Roman"/>
          <w:bCs/>
          <w:sz w:val="24"/>
          <w:szCs w:val="24"/>
        </w:rPr>
        <w:t>Traduziremos</w:t>
      </w:r>
      <w:r w:rsidR="00037875" w:rsidRPr="00577A90">
        <w:rPr>
          <w:rFonts w:ascii="Times New Roman" w:hAnsi="Times New Roman" w:cs="Times New Roman"/>
          <w:bCs/>
          <w:sz w:val="24"/>
          <w:szCs w:val="24"/>
        </w:rPr>
        <w:t xml:space="preserve"> a sentença judicial de 1943 contra </w:t>
      </w:r>
      <w:r w:rsidR="00494C96">
        <w:rPr>
          <w:rFonts w:ascii="Times New Roman" w:hAnsi="Times New Roman" w:cs="Times New Roman"/>
          <w:bCs/>
          <w:sz w:val="24"/>
          <w:szCs w:val="24"/>
        </w:rPr>
        <w:t>três</w:t>
      </w:r>
      <w:r w:rsidR="00037875" w:rsidRPr="00577A90">
        <w:rPr>
          <w:rFonts w:ascii="Times New Roman" w:hAnsi="Times New Roman" w:cs="Times New Roman"/>
          <w:bCs/>
          <w:sz w:val="24"/>
          <w:szCs w:val="24"/>
        </w:rPr>
        <w:t xml:space="preserve"> </w:t>
      </w:r>
      <w:r w:rsidR="00494C96">
        <w:rPr>
          <w:rFonts w:ascii="Times New Roman" w:hAnsi="Times New Roman" w:cs="Times New Roman"/>
          <w:bCs/>
          <w:sz w:val="24"/>
          <w:szCs w:val="24"/>
        </w:rPr>
        <w:t>dos</w:t>
      </w:r>
      <w:r>
        <w:rPr>
          <w:rFonts w:ascii="Times New Roman" w:hAnsi="Times New Roman" w:cs="Times New Roman"/>
          <w:bCs/>
          <w:sz w:val="24"/>
          <w:szCs w:val="24"/>
        </w:rPr>
        <w:t xml:space="preserve"> integrantes desse grupo</w:t>
      </w:r>
      <w:r w:rsidR="00B47B56">
        <w:rPr>
          <w:rFonts w:ascii="Times New Roman" w:hAnsi="Times New Roman" w:cs="Times New Roman"/>
          <w:bCs/>
          <w:sz w:val="24"/>
          <w:szCs w:val="24"/>
        </w:rPr>
        <w:t>,</w:t>
      </w:r>
      <w:r w:rsidR="00CD1267">
        <w:rPr>
          <w:rFonts w:ascii="Times New Roman" w:hAnsi="Times New Roman" w:cs="Times New Roman"/>
          <w:bCs/>
          <w:sz w:val="24"/>
          <w:szCs w:val="24"/>
        </w:rPr>
        <w:t xml:space="preserve"> Christoph Probst, Hans e Sophie</w:t>
      </w:r>
      <w:r w:rsidR="00037875" w:rsidRPr="00577A90">
        <w:rPr>
          <w:rFonts w:ascii="Times New Roman" w:hAnsi="Times New Roman" w:cs="Times New Roman"/>
          <w:bCs/>
          <w:sz w:val="24"/>
          <w:szCs w:val="24"/>
        </w:rPr>
        <w:t xml:space="preserve"> Scholl, </w:t>
      </w:r>
      <w:r w:rsidR="00037875" w:rsidRPr="00577A90">
        <w:rPr>
          <w:rFonts w:ascii="Times New Roman" w:hAnsi="Times New Roman" w:cs="Times New Roman"/>
          <w:sz w:val="24"/>
          <w:szCs w:val="24"/>
        </w:rPr>
        <w:t>em que foram condenados à morte.</w:t>
      </w:r>
      <w:r w:rsidR="00607291">
        <w:rPr>
          <w:rFonts w:ascii="Times New Roman" w:hAnsi="Times New Roman" w:cs="Times New Roman"/>
          <w:sz w:val="24"/>
          <w:szCs w:val="24"/>
        </w:rPr>
        <w:t xml:space="preserve"> </w:t>
      </w:r>
      <w:r w:rsidR="00607291" w:rsidRPr="00B45540">
        <w:rPr>
          <w:rFonts w:ascii="Times New Roman" w:hAnsi="Times New Roman"/>
          <w:sz w:val="24"/>
          <w:szCs w:val="24"/>
        </w:rPr>
        <w:t>Essa sentença encontra-se no livro</w:t>
      </w:r>
      <w:r w:rsidR="00A55646">
        <w:rPr>
          <w:rFonts w:ascii="Times New Roman" w:hAnsi="Times New Roman"/>
          <w:sz w:val="24"/>
          <w:szCs w:val="24"/>
        </w:rPr>
        <w:t xml:space="preserve"> </w:t>
      </w:r>
      <w:r w:rsidR="00A55646">
        <w:rPr>
          <w:rFonts w:ascii="Times New Roman" w:hAnsi="Times New Roman"/>
          <w:i/>
          <w:sz w:val="24"/>
          <w:szCs w:val="24"/>
        </w:rPr>
        <w:t>Die Wei</w:t>
      </w:r>
      <w:r w:rsidR="00A55646">
        <w:rPr>
          <w:rFonts w:ascii="Times New Roman" w:hAnsi="Times New Roman" w:cs="Times New Roman"/>
          <w:i/>
          <w:sz w:val="24"/>
          <w:szCs w:val="24"/>
        </w:rPr>
        <w:t>β</w:t>
      </w:r>
      <w:r w:rsidR="00A55646">
        <w:rPr>
          <w:rFonts w:ascii="Times New Roman" w:hAnsi="Times New Roman"/>
          <w:i/>
          <w:sz w:val="24"/>
          <w:szCs w:val="24"/>
        </w:rPr>
        <w:t>e Rose</w:t>
      </w:r>
      <w:r w:rsidR="00A55646">
        <w:rPr>
          <w:rFonts w:ascii="Times New Roman" w:hAnsi="Times New Roman"/>
          <w:sz w:val="24"/>
          <w:szCs w:val="24"/>
        </w:rPr>
        <w:t>,</w:t>
      </w:r>
      <w:r w:rsidR="00607291" w:rsidRPr="00B45540">
        <w:rPr>
          <w:rFonts w:ascii="Times New Roman" w:hAnsi="Times New Roman"/>
          <w:sz w:val="24"/>
          <w:szCs w:val="24"/>
        </w:rPr>
        <w:t xml:space="preserve"> de Inge Scholl</w:t>
      </w:r>
      <w:r w:rsidR="00CD1267">
        <w:rPr>
          <w:rFonts w:ascii="Times New Roman" w:hAnsi="Times New Roman"/>
          <w:sz w:val="24"/>
          <w:szCs w:val="24"/>
        </w:rPr>
        <w:t>, irmã de Hans e Sophie</w:t>
      </w:r>
      <w:r w:rsidR="00A55646">
        <w:rPr>
          <w:rFonts w:ascii="Times New Roman" w:hAnsi="Times New Roman"/>
          <w:sz w:val="24"/>
          <w:szCs w:val="24"/>
        </w:rPr>
        <w:t>.</w:t>
      </w:r>
      <w:r w:rsidR="000F10C9">
        <w:rPr>
          <w:rFonts w:ascii="Times New Roman" w:hAnsi="Times New Roman"/>
          <w:sz w:val="24"/>
          <w:szCs w:val="24"/>
        </w:rPr>
        <w:t xml:space="preserve"> No livro </w:t>
      </w:r>
      <w:r w:rsidR="00A55646">
        <w:rPr>
          <w:rFonts w:ascii="Times New Roman" w:hAnsi="Times New Roman"/>
          <w:sz w:val="24"/>
          <w:szCs w:val="24"/>
        </w:rPr>
        <w:t xml:space="preserve">é narrado um pouco da vida e do destino desses jovens que ousaram contestar as idéias propagadas pelo regime nacional-socialista. </w:t>
      </w:r>
    </w:p>
    <w:p w:rsidR="00A64C6D" w:rsidRPr="00B47B56" w:rsidRDefault="00B47B56" w:rsidP="00A64C6D">
      <w:pPr>
        <w:spacing w:before="100" w:beforeAutospacing="1" w:after="100" w:afterAutospacing="1" w:line="360" w:lineRule="auto"/>
        <w:ind w:firstLine="708"/>
        <w:jc w:val="both"/>
        <w:rPr>
          <w:rStyle w:val="longtext1"/>
          <w:rFonts w:ascii="Times New Roman" w:hAnsi="Times New Roman" w:cs="Times New Roman"/>
          <w:sz w:val="24"/>
          <w:szCs w:val="24"/>
          <w:shd w:val="clear" w:color="auto" w:fill="FFFFFF"/>
        </w:rPr>
      </w:pPr>
      <w:r w:rsidRPr="00B47B56">
        <w:rPr>
          <w:rStyle w:val="longtext1"/>
          <w:rFonts w:ascii="Times New Roman" w:hAnsi="Times New Roman" w:cs="Times New Roman"/>
          <w:sz w:val="24"/>
          <w:szCs w:val="24"/>
          <w:shd w:val="clear" w:color="auto" w:fill="FFFFFF"/>
        </w:rPr>
        <w:t xml:space="preserve">O grupo </w:t>
      </w:r>
      <w:r w:rsidRPr="00B47B56">
        <w:rPr>
          <w:rStyle w:val="longtext1"/>
          <w:rFonts w:ascii="Times New Roman" w:hAnsi="Times New Roman" w:cs="Times New Roman"/>
          <w:i/>
          <w:sz w:val="24"/>
          <w:szCs w:val="24"/>
          <w:shd w:val="clear" w:color="auto" w:fill="FFFFFF"/>
        </w:rPr>
        <w:t xml:space="preserve">Rosa Branca </w:t>
      </w:r>
      <w:r w:rsidRPr="00B47B56">
        <w:rPr>
          <w:rStyle w:val="longtext1"/>
          <w:rFonts w:ascii="Times New Roman" w:hAnsi="Times New Roman" w:cs="Times New Roman"/>
          <w:sz w:val="24"/>
          <w:szCs w:val="24"/>
          <w:shd w:val="clear" w:color="auto" w:fill="FFFFFF"/>
        </w:rPr>
        <w:t>era formado</w:t>
      </w:r>
      <w:r>
        <w:rPr>
          <w:rStyle w:val="longtext1"/>
          <w:rFonts w:ascii="Times New Roman" w:hAnsi="Times New Roman" w:cs="Times New Roman"/>
          <w:sz w:val="24"/>
          <w:szCs w:val="24"/>
          <w:shd w:val="clear" w:color="auto" w:fill="FFFFFF"/>
        </w:rPr>
        <w:t>, essencialmente,</w:t>
      </w:r>
      <w:r w:rsidRPr="00B47B56">
        <w:rPr>
          <w:rStyle w:val="longtext1"/>
          <w:rFonts w:ascii="Times New Roman" w:hAnsi="Times New Roman" w:cs="Times New Roman"/>
          <w:sz w:val="24"/>
          <w:szCs w:val="24"/>
          <w:shd w:val="clear" w:color="auto" w:fill="FFFFFF"/>
        </w:rPr>
        <w:t xml:space="preserve"> por cinco jovens universitários e por seu professor de filosofia. Esses d</w:t>
      </w:r>
      <w:r w:rsidR="00A64C6D" w:rsidRPr="00B47B56">
        <w:rPr>
          <w:rStyle w:val="longtext1"/>
          <w:rFonts w:ascii="Times New Roman" w:hAnsi="Times New Roman" w:cs="Times New Roman"/>
          <w:sz w:val="24"/>
          <w:szCs w:val="24"/>
          <w:shd w:val="clear" w:color="auto" w:fill="FFFFFF"/>
        </w:rPr>
        <w:t>escontentes com rumo que o governo de Hitler havia tomado decidiram alertar a população do que acontecia a sua volta, por isso, começaram a escrever e distribuir panfletos contra a guerra e a ideologia nazista. Entretanto, em 18 de fevereiro de 1943, os irmãos Scholl e Christoph Probst foram presos. Em 22 de fevereiro, os três amigos foram julgados e condenados à morte</w:t>
      </w:r>
      <w:r w:rsidR="00B31F2C">
        <w:rPr>
          <w:rStyle w:val="longtext1"/>
          <w:rFonts w:ascii="Times New Roman" w:hAnsi="Times New Roman" w:cs="Times New Roman"/>
          <w:sz w:val="24"/>
          <w:szCs w:val="24"/>
          <w:shd w:val="clear" w:color="auto" w:fill="FFFFFF"/>
        </w:rPr>
        <w:t>;</w:t>
      </w:r>
      <w:r w:rsidR="00A64C6D" w:rsidRPr="00B47B56">
        <w:rPr>
          <w:rStyle w:val="longtext1"/>
          <w:rFonts w:ascii="Times New Roman" w:hAnsi="Times New Roman" w:cs="Times New Roman"/>
          <w:sz w:val="24"/>
          <w:szCs w:val="24"/>
          <w:shd w:val="clear" w:color="auto" w:fill="FFFFFF"/>
        </w:rPr>
        <w:t xml:space="preserve"> a execução aconteceu no mesmo dia. </w:t>
      </w:r>
    </w:p>
    <w:p w:rsidR="00607291" w:rsidRPr="00B45540" w:rsidRDefault="00A55646" w:rsidP="00607291">
      <w:pPr>
        <w:spacing w:before="100" w:beforeAutospacing="1" w:after="100" w:afterAutospacing="1" w:line="360" w:lineRule="auto"/>
        <w:ind w:firstLine="709"/>
        <w:jc w:val="both"/>
        <w:rPr>
          <w:rFonts w:ascii="Times New Roman" w:hAnsi="Times New Roman"/>
          <w:sz w:val="24"/>
          <w:szCs w:val="24"/>
        </w:rPr>
      </w:pPr>
      <w:r>
        <w:rPr>
          <w:rFonts w:ascii="Times New Roman" w:hAnsi="Times New Roman"/>
          <w:sz w:val="24"/>
          <w:szCs w:val="24"/>
        </w:rPr>
        <w:t>O</w:t>
      </w:r>
      <w:r w:rsidR="00607291" w:rsidRPr="00B45540">
        <w:rPr>
          <w:rFonts w:ascii="Times New Roman" w:hAnsi="Times New Roman"/>
          <w:sz w:val="24"/>
          <w:szCs w:val="24"/>
        </w:rPr>
        <w:t xml:space="preserve"> livro </w:t>
      </w:r>
      <w:r w:rsidR="00A64C6D">
        <w:rPr>
          <w:rFonts w:ascii="Times New Roman" w:hAnsi="Times New Roman"/>
          <w:sz w:val="24"/>
          <w:szCs w:val="24"/>
        </w:rPr>
        <w:t xml:space="preserve">de Inge Scholl </w:t>
      </w:r>
      <w:r w:rsidR="00607291" w:rsidRPr="00B45540">
        <w:rPr>
          <w:rFonts w:ascii="Times New Roman" w:hAnsi="Times New Roman"/>
          <w:sz w:val="24"/>
          <w:szCs w:val="24"/>
        </w:rPr>
        <w:t xml:space="preserve">foi escrito após a Segunda Guerra e publicado </w:t>
      </w:r>
      <w:r w:rsidR="00607291" w:rsidRPr="00D775A4">
        <w:rPr>
          <w:rFonts w:ascii="Times New Roman" w:hAnsi="Times New Roman"/>
          <w:sz w:val="24"/>
          <w:szCs w:val="24"/>
        </w:rPr>
        <w:t>em 1955</w:t>
      </w:r>
      <w:r w:rsidR="00B31F2C">
        <w:rPr>
          <w:rFonts w:ascii="Times New Roman" w:hAnsi="Times New Roman"/>
          <w:sz w:val="24"/>
          <w:szCs w:val="24"/>
        </w:rPr>
        <w:t xml:space="preserve">, </w:t>
      </w:r>
      <w:r w:rsidR="00607291" w:rsidRPr="00B45540">
        <w:rPr>
          <w:rFonts w:ascii="Times New Roman" w:hAnsi="Times New Roman"/>
          <w:sz w:val="24"/>
          <w:szCs w:val="24"/>
        </w:rPr>
        <w:t>ao longo dos anos a autora acrescentou alguns documentos, para complementar seu relato e tornar as atividades do grupo mais conhecidas do público. Nesse livro</w:t>
      </w:r>
      <w:r w:rsidR="006D056F">
        <w:rPr>
          <w:rFonts w:ascii="Times New Roman" w:hAnsi="Times New Roman"/>
          <w:sz w:val="24"/>
          <w:szCs w:val="24"/>
        </w:rPr>
        <w:t>,</w:t>
      </w:r>
      <w:r w:rsidR="00607291" w:rsidRPr="00B45540">
        <w:rPr>
          <w:rFonts w:ascii="Times New Roman" w:hAnsi="Times New Roman"/>
          <w:sz w:val="24"/>
          <w:szCs w:val="24"/>
        </w:rPr>
        <w:t xml:space="preserve"> encontramos os seis panfletos, as sentenças dos principais membros do grupo </w:t>
      </w:r>
      <w:r w:rsidR="00607291" w:rsidRPr="00B45540">
        <w:rPr>
          <w:rFonts w:ascii="Times New Roman" w:hAnsi="Times New Roman"/>
          <w:i/>
          <w:sz w:val="24"/>
          <w:szCs w:val="24"/>
        </w:rPr>
        <w:t>Rosa Branca</w:t>
      </w:r>
      <w:r w:rsidR="00607291" w:rsidRPr="00B45540">
        <w:rPr>
          <w:rFonts w:ascii="Times New Roman" w:hAnsi="Times New Roman"/>
          <w:sz w:val="24"/>
          <w:szCs w:val="24"/>
        </w:rPr>
        <w:t xml:space="preserve"> e o depo</w:t>
      </w:r>
      <w:r w:rsidR="00047C39">
        <w:rPr>
          <w:rFonts w:ascii="Times New Roman" w:hAnsi="Times New Roman"/>
          <w:sz w:val="24"/>
          <w:szCs w:val="24"/>
        </w:rPr>
        <w:t>imento de algumas pessoas sobre</w:t>
      </w:r>
      <w:r>
        <w:rPr>
          <w:rFonts w:ascii="Times New Roman" w:hAnsi="Times New Roman"/>
          <w:sz w:val="24"/>
          <w:szCs w:val="24"/>
        </w:rPr>
        <w:t xml:space="preserve"> esse</w:t>
      </w:r>
      <w:r w:rsidR="00ED4CD2">
        <w:rPr>
          <w:rFonts w:ascii="Times New Roman" w:hAnsi="Times New Roman"/>
          <w:sz w:val="24"/>
          <w:szCs w:val="24"/>
        </w:rPr>
        <w:t xml:space="preserve"> grupo</w:t>
      </w:r>
      <w:r>
        <w:rPr>
          <w:rFonts w:ascii="Times New Roman" w:hAnsi="Times New Roman"/>
          <w:sz w:val="24"/>
          <w:szCs w:val="24"/>
        </w:rPr>
        <w:t xml:space="preserve"> de resistência</w:t>
      </w:r>
      <w:r w:rsidR="00607291" w:rsidRPr="00B45540">
        <w:rPr>
          <w:rFonts w:ascii="Times New Roman" w:hAnsi="Times New Roman"/>
          <w:sz w:val="24"/>
          <w:szCs w:val="24"/>
        </w:rPr>
        <w:t>.</w:t>
      </w:r>
    </w:p>
    <w:p w:rsidR="00382C31" w:rsidRDefault="00037875" w:rsidP="00382C31">
      <w:pPr>
        <w:spacing w:before="100" w:beforeAutospacing="1" w:after="100" w:afterAutospacing="1" w:line="360" w:lineRule="auto"/>
        <w:ind w:firstLine="709"/>
        <w:jc w:val="both"/>
        <w:rPr>
          <w:rFonts w:ascii="Times New Roman" w:hAnsi="Times New Roman" w:cs="Times New Roman"/>
          <w:bCs/>
          <w:sz w:val="24"/>
          <w:szCs w:val="24"/>
        </w:rPr>
      </w:pPr>
      <w:r w:rsidRPr="00577A90">
        <w:rPr>
          <w:rFonts w:ascii="Times New Roman" w:hAnsi="Times New Roman" w:cs="Times New Roman"/>
          <w:sz w:val="24"/>
          <w:szCs w:val="24"/>
        </w:rPr>
        <w:t xml:space="preserve"> </w:t>
      </w:r>
      <w:r w:rsidR="0040024D" w:rsidRPr="0040024D">
        <w:rPr>
          <w:rFonts w:ascii="Times New Roman" w:hAnsi="Times New Roman" w:cs="Times New Roman"/>
          <w:sz w:val="24"/>
          <w:szCs w:val="24"/>
        </w:rPr>
        <w:t>A</w:t>
      </w:r>
      <w:r w:rsidR="00DA17DF">
        <w:rPr>
          <w:rFonts w:ascii="Times New Roman" w:hAnsi="Times New Roman" w:cs="Times New Roman"/>
          <w:sz w:val="24"/>
          <w:szCs w:val="24"/>
        </w:rPr>
        <w:t xml:space="preserve"> compreensão </w:t>
      </w:r>
      <w:r w:rsidR="001929EF" w:rsidRPr="0040024D">
        <w:rPr>
          <w:rFonts w:ascii="Times New Roman" w:hAnsi="Times New Roman" w:cs="Times New Roman"/>
          <w:sz w:val="24"/>
          <w:szCs w:val="24"/>
        </w:rPr>
        <w:t xml:space="preserve">do texto de partida é facilitada por meio da contextualização histórica e maior conhecimento do tema, o que é essencial para a tradução. </w:t>
      </w:r>
      <w:r w:rsidR="0040024D" w:rsidRPr="0040024D">
        <w:rPr>
          <w:rFonts w:ascii="Times New Roman" w:hAnsi="Times New Roman" w:cs="Times New Roman"/>
          <w:sz w:val="24"/>
          <w:szCs w:val="24"/>
        </w:rPr>
        <w:t>É através de muita pesquisa que o tradutor obtém mais subsídios para as suas interpretações e escolhas.</w:t>
      </w:r>
      <w:r w:rsidR="0040024D">
        <w:rPr>
          <w:rFonts w:ascii="Times New Roman" w:hAnsi="Times New Roman" w:cs="Times New Roman"/>
          <w:color w:val="4F81BD" w:themeColor="accent1"/>
          <w:sz w:val="24"/>
          <w:szCs w:val="24"/>
        </w:rPr>
        <w:t xml:space="preserve"> </w:t>
      </w:r>
      <w:r w:rsidR="00382C31">
        <w:rPr>
          <w:rFonts w:ascii="Times New Roman" w:hAnsi="Times New Roman" w:cs="Times New Roman"/>
          <w:color w:val="4F81BD" w:themeColor="accent1"/>
          <w:sz w:val="24"/>
          <w:szCs w:val="24"/>
        </w:rPr>
        <w:t xml:space="preserve"> </w:t>
      </w:r>
      <w:r w:rsidR="00382C31" w:rsidRPr="00577A90">
        <w:rPr>
          <w:rFonts w:ascii="Times New Roman" w:hAnsi="Times New Roman" w:cs="Times New Roman"/>
          <w:sz w:val="24"/>
          <w:szCs w:val="24"/>
        </w:rPr>
        <w:t xml:space="preserve">Como este texto possui uma grande importância histórica para a Alemanha, </w:t>
      </w:r>
      <w:r w:rsidR="00382C31">
        <w:rPr>
          <w:rFonts w:ascii="Times New Roman" w:hAnsi="Times New Roman" w:cs="Times New Roman"/>
          <w:sz w:val="24"/>
          <w:szCs w:val="24"/>
        </w:rPr>
        <w:t>cremos</w:t>
      </w:r>
      <w:r w:rsidR="00382C31" w:rsidRPr="00577A90">
        <w:rPr>
          <w:rFonts w:ascii="Times New Roman" w:hAnsi="Times New Roman" w:cs="Times New Roman"/>
          <w:sz w:val="24"/>
          <w:szCs w:val="24"/>
        </w:rPr>
        <w:t xml:space="preserve"> necessário contextualizar a sentença</w:t>
      </w:r>
      <w:r w:rsidR="00382C31">
        <w:rPr>
          <w:rFonts w:ascii="Times New Roman" w:hAnsi="Times New Roman" w:cs="Times New Roman"/>
          <w:sz w:val="24"/>
          <w:szCs w:val="24"/>
        </w:rPr>
        <w:t xml:space="preserve"> antes de traduzi-la</w:t>
      </w:r>
      <w:r w:rsidR="00382C31" w:rsidRPr="00577A90">
        <w:rPr>
          <w:rFonts w:ascii="Times New Roman" w:hAnsi="Times New Roman" w:cs="Times New Roman"/>
          <w:sz w:val="24"/>
          <w:szCs w:val="24"/>
        </w:rPr>
        <w:t xml:space="preserve">. Para tal, nos basearemos em material produzido em três momentos diferentes: período do III Reich, o ano </w:t>
      </w:r>
      <w:r w:rsidR="00382C31" w:rsidRPr="00D775A4">
        <w:rPr>
          <w:rFonts w:ascii="Times New Roman" w:hAnsi="Times New Roman" w:cs="Times New Roman"/>
          <w:sz w:val="24"/>
          <w:szCs w:val="24"/>
        </w:rPr>
        <w:t>de 1955</w:t>
      </w:r>
      <w:r w:rsidR="00382C31" w:rsidRPr="00577A90">
        <w:rPr>
          <w:rFonts w:ascii="Times New Roman" w:hAnsi="Times New Roman" w:cs="Times New Roman"/>
          <w:sz w:val="24"/>
          <w:szCs w:val="24"/>
        </w:rPr>
        <w:t xml:space="preserve"> com o lançamento do livro de Inge Scholl e os anos 80 com a exibição do filme de Michael Verhoeven</w:t>
      </w:r>
      <w:r w:rsidR="00382C31">
        <w:rPr>
          <w:rFonts w:ascii="Times New Roman" w:hAnsi="Times New Roman" w:cs="Times New Roman"/>
          <w:bCs/>
          <w:sz w:val="24"/>
          <w:szCs w:val="24"/>
        </w:rPr>
        <w:t>.</w:t>
      </w:r>
    </w:p>
    <w:p w:rsidR="0040024D" w:rsidRPr="006771A1" w:rsidRDefault="000F10C9" w:rsidP="006771A1">
      <w:pPr>
        <w:spacing w:before="100" w:beforeAutospacing="1" w:after="100" w:afterAutospacing="1" w:line="360" w:lineRule="auto"/>
        <w:ind w:firstLine="709"/>
        <w:jc w:val="both"/>
        <w:rPr>
          <w:rStyle w:val="longtext1"/>
          <w:rFonts w:ascii="Times New Roman" w:hAnsi="Times New Roman" w:cs="Times New Roman"/>
          <w:sz w:val="24"/>
          <w:szCs w:val="24"/>
          <w:shd w:val="clear" w:color="auto" w:fill="FFFFFF"/>
        </w:rPr>
      </w:pPr>
      <w:r w:rsidRPr="006771A1">
        <w:rPr>
          <w:rFonts w:ascii="Times New Roman" w:hAnsi="Times New Roman" w:cs="Times New Roman"/>
          <w:sz w:val="24"/>
          <w:szCs w:val="24"/>
        </w:rPr>
        <w:t xml:space="preserve">O livro </w:t>
      </w:r>
      <w:r w:rsidRPr="006D056F">
        <w:rPr>
          <w:rFonts w:ascii="Times New Roman" w:hAnsi="Times New Roman" w:cs="Times New Roman"/>
          <w:i/>
          <w:sz w:val="24"/>
          <w:szCs w:val="24"/>
        </w:rPr>
        <w:t>LTI</w:t>
      </w:r>
      <w:r w:rsidRPr="006771A1">
        <w:rPr>
          <w:rFonts w:ascii="Times New Roman" w:hAnsi="Times New Roman" w:cs="Times New Roman"/>
          <w:sz w:val="24"/>
          <w:szCs w:val="24"/>
        </w:rPr>
        <w:t>, de Victor Klemperer, irá nos ajudar não só a entender</w:t>
      </w:r>
      <w:r w:rsidR="006771A1" w:rsidRPr="006771A1">
        <w:rPr>
          <w:rFonts w:ascii="Times New Roman" w:hAnsi="Times New Roman" w:cs="Times New Roman"/>
          <w:sz w:val="24"/>
          <w:szCs w:val="24"/>
        </w:rPr>
        <w:t xml:space="preserve"> como era</w:t>
      </w:r>
      <w:r w:rsidR="00ED4CD2">
        <w:rPr>
          <w:rFonts w:ascii="Times New Roman" w:hAnsi="Times New Roman" w:cs="Times New Roman"/>
          <w:sz w:val="24"/>
          <w:szCs w:val="24"/>
        </w:rPr>
        <w:t xml:space="preserve"> a</w:t>
      </w:r>
      <w:r w:rsidR="006771A1" w:rsidRPr="006771A1">
        <w:rPr>
          <w:rFonts w:ascii="Times New Roman" w:hAnsi="Times New Roman" w:cs="Times New Roman"/>
          <w:sz w:val="24"/>
          <w:szCs w:val="24"/>
        </w:rPr>
        <w:t xml:space="preserve"> vida</w:t>
      </w:r>
      <w:r w:rsidRPr="006771A1">
        <w:rPr>
          <w:rFonts w:ascii="Times New Roman" w:hAnsi="Times New Roman" w:cs="Times New Roman"/>
          <w:sz w:val="24"/>
          <w:szCs w:val="24"/>
        </w:rPr>
        <w:t xml:space="preserve"> do Terceiro Reich, como nos fará refletir o </w:t>
      </w:r>
      <w:r w:rsidR="00B31F2C">
        <w:rPr>
          <w:rFonts w:ascii="Times New Roman" w:hAnsi="Times New Roman" w:cs="Times New Roman"/>
          <w:sz w:val="24"/>
          <w:szCs w:val="24"/>
        </w:rPr>
        <w:t xml:space="preserve">possível </w:t>
      </w:r>
      <w:r w:rsidRPr="006771A1">
        <w:rPr>
          <w:rFonts w:ascii="Times New Roman" w:hAnsi="Times New Roman" w:cs="Times New Roman"/>
          <w:sz w:val="24"/>
          <w:szCs w:val="24"/>
        </w:rPr>
        <w:t>sentido de cad</w:t>
      </w:r>
      <w:r w:rsidR="00B31F2C">
        <w:rPr>
          <w:rFonts w:ascii="Times New Roman" w:hAnsi="Times New Roman" w:cs="Times New Roman"/>
          <w:sz w:val="24"/>
          <w:szCs w:val="24"/>
        </w:rPr>
        <w:t>a palavra usada nesse período, pois o</w:t>
      </w:r>
      <w:r w:rsidRPr="006771A1">
        <w:rPr>
          <w:rFonts w:ascii="Times New Roman" w:hAnsi="Times New Roman" w:cs="Times New Roman"/>
          <w:sz w:val="24"/>
          <w:szCs w:val="24"/>
        </w:rPr>
        <w:t xml:space="preserve"> autor</w:t>
      </w:r>
      <w:r w:rsidR="006771A1" w:rsidRPr="006771A1">
        <w:rPr>
          <w:rFonts w:ascii="Times New Roman" w:hAnsi="Times New Roman" w:cs="Times New Roman"/>
          <w:sz w:val="24"/>
          <w:szCs w:val="24"/>
        </w:rPr>
        <w:t>,</w:t>
      </w:r>
      <w:r w:rsidRPr="006771A1">
        <w:rPr>
          <w:rFonts w:ascii="Times New Roman" w:hAnsi="Times New Roman" w:cs="Times New Roman"/>
          <w:sz w:val="24"/>
          <w:szCs w:val="24"/>
        </w:rPr>
        <w:t xml:space="preserve"> um filólogo judeu que viveu na Alemanha durante o regime nazista, </w:t>
      </w:r>
      <w:r w:rsidR="006771A1" w:rsidRPr="006771A1">
        <w:rPr>
          <w:rFonts w:ascii="Times New Roman" w:hAnsi="Times New Roman" w:cs="Times New Roman"/>
          <w:sz w:val="24"/>
          <w:szCs w:val="24"/>
        </w:rPr>
        <w:t>descreve em seu livro</w:t>
      </w:r>
      <w:r w:rsidR="00ED4CD2">
        <w:rPr>
          <w:rFonts w:ascii="Times New Roman" w:hAnsi="Times New Roman" w:cs="Times New Roman"/>
          <w:sz w:val="24"/>
          <w:szCs w:val="24"/>
        </w:rPr>
        <w:t xml:space="preserve"> </w:t>
      </w:r>
      <w:r w:rsidR="00B31F2C">
        <w:rPr>
          <w:rFonts w:ascii="Times New Roman" w:hAnsi="Times New Roman" w:cs="Times New Roman"/>
          <w:sz w:val="24"/>
          <w:szCs w:val="24"/>
        </w:rPr>
        <w:t xml:space="preserve">publicado em </w:t>
      </w:r>
      <w:r w:rsidR="00ED4CD2">
        <w:rPr>
          <w:rFonts w:ascii="Times New Roman" w:hAnsi="Times New Roman" w:cs="Times New Roman"/>
          <w:sz w:val="24"/>
          <w:szCs w:val="24"/>
        </w:rPr>
        <w:t>1947</w:t>
      </w:r>
      <w:r w:rsidRPr="006771A1">
        <w:rPr>
          <w:rFonts w:ascii="Times New Roman" w:hAnsi="Times New Roman" w:cs="Times New Roman"/>
          <w:sz w:val="24"/>
          <w:szCs w:val="24"/>
        </w:rPr>
        <w:t xml:space="preserve"> </w:t>
      </w:r>
      <w:r w:rsidR="006771A1" w:rsidRPr="006771A1">
        <w:rPr>
          <w:rFonts w:ascii="Times New Roman" w:hAnsi="Times New Roman" w:cs="Times New Roman"/>
          <w:sz w:val="24"/>
          <w:szCs w:val="24"/>
        </w:rPr>
        <w:t xml:space="preserve">o significado de termos novos </w:t>
      </w:r>
      <w:r w:rsidRPr="006771A1">
        <w:rPr>
          <w:rFonts w:ascii="Times New Roman" w:hAnsi="Times New Roman" w:cs="Times New Roman"/>
          <w:sz w:val="24"/>
          <w:szCs w:val="24"/>
        </w:rPr>
        <w:t xml:space="preserve">e </w:t>
      </w:r>
      <w:r w:rsidR="006771A1" w:rsidRPr="006771A1">
        <w:rPr>
          <w:rFonts w:ascii="Times New Roman" w:hAnsi="Times New Roman" w:cs="Times New Roman"/>
          <w:sz w:val="24"/>
          <w:szCs w:val="24"/>
        </w:rPr>
        <w:t xml:space="preserve">a alteração de sentido de algumas palavras usadas pelos nazistas. </w:t>
      </w:r>
      <w:r w:rsidR="001B1525" w:rsidRPr="006771A1">
        <w:rPr>
          <w:rStyle w:val="longtext1"/>
          <w:rFonts w:ascii="Times New Roman" w:hAnsi="Times New Roman" w:cs="Times New Roman"/>
          <w:sz w:val="24"/>
          <w:szCs w:val="24"/>
          <w:shd w:val="clear" w:color="auto" w:fill="FFFFFF"/>
        </w:rPr>
        <w:tab/>
      </w:r>
      <w:r w:rsidR="00D94793" w:rsidRPr="006771A1">
        <w:rPr>
          <w:rStyle w:val="longtext1"/>
          <w:rFonts w:ascii="Times New Roman" w:hAnsi="Times New Roman" w:cs="Times New Roman"/>
          <w:sz w:val="24"/>
          <w:szCs w:val="24"/>
          <w:shd w:val="clear" w:color="auto" w:fill="FFFFFF"/>
        </w:rPr>
        <w:t xml:space="preserve"> </w:t>
      </w:r>
    </w:p>
    <w:p w:rsidR="00962E53" w:rsidRPr="00C966BA" w:rsidRDefault="006B0FE1" w:rsidP="00962E53">
      <w:pPr>
        <w:spacing w:before="100" w:beforeAutospacing="1" w:after="100" w:afterAutospacing="1" w:line="360" w:lineRule="auto"/>
        <w:ind w:firstLine="709"/>
        <w:jc w:val="both"/>
        <w:rPr>
          <w:rFonts w:ascii="Arial" w:hAnsi="Arial" w:cs="Arial"/>
          <w:bCs/>
          <w:i/>
          <w:sz w:val="20"/>
          <w:szCs w:val="20"/>
        </w:rPr>
      </w:pPr>
      <w:r w:rsidRPr="00047C39">
        <w:rPr>
          <w:rFonts w:ascii="Times New Roman" w:hAnsi="Times New Roman"/>
          <w:sz w:val="24"/>
          <w:szCs w:val="24"/>
        </w:rPr>
        <w:t xml:space="preserve">É importante ressaltar </w:t>
      </w:r>
      <w:r w:rsidR="00645D8C" w:rsidRPr="00047C39">
        <w:rPr>
          <w:rFonts w:ascii="Times New Roman" w:hAnsi="Times New Roman"/>
          <w:sz w:val="24"/>
          <w:szCs w:val="24"/>
        </w:rPr>
        <w:t xml:space="preserve">que </w:t>
      </w:r>
      <w:r w:rsidR="0040024D" w:rsidRPr="00047C39">
        <w:rPr>
          <w:rFonts w:ascii="Times New Roman" w:hAnsi="Times New Roman"/>
          <w:sz w:val="24"/>
          <w:szCs w:val="24"/>
        </w:rPr>
        <w:t>o</w:t>
      </w:r>
      <w:r w:rsidRPr="00047C39">
        <w:rPr>
          <w:rFonts w:ascii="Times New Roman" w:hAnsi="Times New Roman"/>
          <w:sz w:val="24"/>
          <w:szCs w:val="24"/>
        </w:rPr>
        <w:t xml:space="preserve"> filme,</w:t>
      </w:r>
      <w:r w:rsidR="0040024D" w:rsidRPr="00047C39">
        <w:rPr>
          <w:rFonts w:ascii="Times New Roman" w:hAnsi="Times New Roman"/>
          <w:sz w:val="24"/>
          <w:szCs w:val="24"/>
        </w:rPr>
        <w:t xml:space="preserve"> além de auxiliar na contextualização</w:t>
      </w:r>
      <w:r w:rsidR="00645D8C" w:rsidRPr="00047C39">
        <w:rPr>
          <w:rFonts w:ascii="Times New Roman" w:hAnsi="Times New Roman"/>
          <w:sz w:val="24"/>
          <w:szCs w:val="24"/>
        </w:rPr>
        <w:t xml:space="preserve"> histórica do tema, também contribuiu para a </w:t>
      </w:r>
      <w:r w:rsidR="00D1219A">
        <w:rPr>
          <w:rFonts w:ascii="Times New Roman" w:hAnsi="Times New Roman"/>
          <w:sz w:val="24"/>
          <w:szCs w:val="24"/>
        </w:rPr>
        <w:t>contestação</w:t>
      </w:r>
      <w:r w:rsidR="00645D8C" w:rsidRPr="00047C39">
        <w:rPr>
          <w:rFonts w:ascii="Times New Roman" w:hAnsi="Times New Roman"/>
          <w:sz w:val="24"/>
          <w:szCs w:val="24"/>
        </w:rPr>
        <w:t xml:space="preserve"> das sentenças proferidas pelo chamado</w:t>
      </w:r>
      <w:r w:rsidR="0075505F" w:rsidRPr="00047C39">
        <w:rPr>
          <w:rFonts w:ascii="Times New Roman" w:hAnsi="Times New Roman"/>
          <w:sz w:val="24"/>
          <w:szCs w:val="24"/>
        </w:rPr>
        <w:t xml:space="preserve"> “T</w:t>
      </w:r>
      <w:r w:rsidRPr="00047C39">
        <w:rPr>
          <w:rFonts w:ascii="Times New Roman" w:hAnsi="Times New Roman"/>
          <w:sz w:val="24"/>
          <w:szCs w:val="24"/>
        </w:rPr>
        <w:t>ribunal do povo” (</w:t>
      </w:r>
      <w:r w:rsidRPr="00047C39">
        <w:rPr>
          <w:rFonts w:ascii="Times New Roman" w:hAnsi="Times New Roman"/>
          <w:i/>
          <w:sz w:val="24"/>
          <w:szCs w:val="24"/>
        </w:rPr>
        <w:t>Volksgerichtshof</w:t>
      </w:r>
      <w:r w:rsidRPr="00047C39">
        <w:rPr>
          <w:rFonts w:ascii="Times New Roman" w:hAnsi="Times New Roman"/>
          <w:sz w:val="24"/>
          <w:szCs w:val="24"/>
        </w:rPr>
        <w:t>)</w:t>
      </w:r>
      <w:r w:rsidR="00F41CA6" w:rsidRPr="00047C39">
        <w:rPr>
          <w:rFonts w:ascii="Times New Roman" w:hAnsi="Times New Roman"/>
          <w:sz w:val="24"/>
          <w:szCs w:val="24"/>
        </w:rPr>
        <w:t>, pois</w:t>
      </w:r>
      <w:r w:rsidR="00645D8C" w:rsidRPr="00047C39">
        <w:rPr>
          <w:rFonts w:ascii="Times New Roman" w:hAnsi="Times New Roman"/>
          <w:sz w:val="24"/>
          <w:szCs w:val="24"/>
        </w:rPr>
        <w:t xml:space="preserve"> </w:t>
      </w:r>
      <w:r w:rsidR="00F41CA6" w:rsidRPr="00047C39">
        <w:rPr>
          <w:rFonts w:ascii="Times New Roman" w:hAnsi="Times New Roman"/>
          <w:sz w:val="24"/>
          <w:szCs w:val="24"/>
        </w:rPr>
        <w:t xml:space="preserve">nenhum juiz nazista </w:t>
      </w:r>
      <w:r w:rsidRPr="00047C39">
        <w:rPr>
          <w:rFonts w:ascii="Times New Roman" w:hAnsi="Times New Roman"/>
          <w:sz w:val="24"/>
          <w:szCs w:val="24"/>
        </w:rPr>
        <w:t>havia sido levado à frente de um tribunal para se responsabilizar por suas sentenças</w:t>
      </w:r>
      <w:r w:rsidRPr="00962E53">
        <w:rPr>
          <w:rFonts w:ascii="Times New Roman" w:hAnsi="Times New Roman" w:cs="Times New Roman"/>
          <w:sz w:val="24"/>
          <w:szCs w:val="24"/>
        </w:rPr>
        <w:t>.</w:t>
      </w:r>
      <w:r w:rsidR="00962E53" w:rsidRPr="00962E53">
        <w:rPr>
          <w:rFonts w:ascii="Times New Roman" w:hAnsi="Times New Roman" w:cs="Times New Roman"/>
          <w:sz w:val="24"/>
          <w:szCs w:val="24"/>
        </w:rPr>
        <w:t xml:space="preserve"> </w:t>
      </w:r>
      <w:r w:rsidR="00962E53">
        <w:rPr>
          <w:rFonts w:ascii="Times New Roman" w:hAnsi="Times New Roman" w:cs="Times New Roman"/>
          <w:sz w:val="24"/>
          <w:szCs w:val="24"/>
        </w:rPr>
        <w:t>Somente através das discussões sobre o f</w:t>
      </w:r>
      <w:r w:rsidR="00962E53" w:rsidRPr="00962E53">
        <w:rPr>
          <w:rFonts w:ascii="Times New Roman" w:hAnsi="Times New Roman" w:cs="Times New Roman"/>
          <w:bCs/>
          <w:sz w:val="24"/>
          <w:szCs w:val="24"/>
        </w:rPr>
        <w:t>ilme</w:t>
      </w:r>
      <w:r w:rsidR="00962E53">
        <w:rPr>
          <w:rFonts w:ascii="Times New Roman" w:hAnsi="Times New Roman" w:cs="Times New Roman"/>
          <w:bCs/>
          <w:sz w:val="24"/>
          <w:szCs w:val="24"/>
        </w:rPr>
        <w:t>,</w:t>
      </w:r>
      <w:r w:rsidR="00962E53" w:rsidRPr="00962E53">
        <w:rPr>
          <w:rFonts w:ascii="Times New Roman" w:hAnsi="Times New Roman" w:cs="Times New Roman"/>
          <w:bCs/>
          <w:sz w:val="24"/>
          <w:szCs w:val="24"/>
        </w:rPr>
        <w:t xml:space="preserve"> desencadeou</w:t>
      </w:r>
      <w:r w:rsidR="00962E53">
        <w:rPr>
          <w:rFonts w:ascii="Times New Roman" w:hAnsi="Times New Roman" w:cs="Times New Roman"/>
          <w:bCs/>
          <w:sz w:val="24"/>
          <w:szCs w:val="24"/>
        </w:rPr>
        <w:t>-se</w:t>
      </w:r>
      <w:r w:rsidR="00962E53" w:rsidRPr="00962E53">
        <w:rPr>
          <w:rFonts w:ascii="Times New Roman" w:hAnsi="Times New Roman" w:cs="Times New Roman"/>
          <w:bCs/>
          <w:sz w:val="24"/>
          <w:szCs w:val="24"/>
        </w:rPr>
        <w:t xml:space="preserve"> um processo político que culminou na declaração do parlamento alemão sobre a invalidade das sentenças do Tribunal do Povo e sua classificação como instrumento de terror em 1985. </w:t>
      </w:r>
      <w:r w:rsidR="00DD49AD">
        <w:rPr>
          <w:rFonts w:ascii="Times New Roman" w:hAnsi="Times New Roman" w:cs="Times New Roman"/>
          <w:bCs/>
          <w:sz w:val="24"/>
          <w:szCs w:val="24"/>
        </w:rPr>
        <w:t xml:space="preserve">Essa </w:t>
      </w:r>
      <w:r w:rsidR="00962E53" w:rsidRPr="00962E53">
        <w:rPr>
          <w:rFonts w:ascii="Times New Roman" w:hAnsi="Times New Roman" w:cs="Times New Roman"/>
          <w:bCs/>
          <w:sz w:val="24"/>
          <w:szCs w:val="24"/>
        </w:rPr>
        <w:t xml:space="preserve">declaração política só foi consolidada juridicamente </w:t>
      </w:r>
      <w:r w:rsidR="00EF6A7B">
        <w:rPr>
          <w:rFonts w:ascii="Times New Roman" w:hAnsi="Times New Roman" w:cs="Times New Roman"/>
          <w:bCs/>
          <w:sz w:val="24"/>
          <w:szCs w:val="24"/>
        </w:rPr>
        <w:t>mediante</w:t>
      </w:r>
      <w:r w:rsidR="00962E53" w:rsidRPr="00962E53">
        <w:rPr>
          <w:rFonts w:ascii="Times New Roman" w:hAnsi="Times New Roman" w:cs="Times New Roman"/>
          <w:bCs/>
          <w:sz w:val="24"/>
          <w:szCs w:val="24"/>
        </w:rPr>
        <w:t xml:space="preserve"> uma lei de 1998.</w:t>
      </w:r>
      <w:r w:rsidR="00962E53" w:rsidRPr="00C966BA">
        <w:rPr>
          <w:rFonts w:ascii="Arial" w:hAnsi="Arial" w:cs="Arial"/>
          <w:bCs/>
          <w:sz w:val="20"/>
          <w:szCs w:val="20"/>
        </w:rPr>
        <w:t xml:space="preserve">  </w:t>
      </w:r>
    </w:p>
    <w:p w:rsidR="00645D8C" w:rsidRDefault="00645D8C" w:rsidP="00645D8C">
      <w:pPr>
        <w:spacing w:before="100" w:beforeAutospacing="1" w:after="100" w:afterAutospacing="1" w:line="360" w:lineRule="auto"/>
        <w:ind w:firstLine="708"/>
        <w:jc w:val="both"/>
        <w:rPr>
          <w:rFonts w:ascii="Times New Roman" w:hAnsi="Times New Roman" w:cs="Times New Roman"/>
          <w:sz w:val="24"/>
          <w:szCs w:val="24"/>
        </w:rPr>
      </w:pPr>
      <w:r w:rsidRPr="002236E7">
        <w:rPr>
          <w:rFonts w:ascii="Times New Roman" w:hAnsi="Times New Roman" w:cs="Times New Roman"/>
          <w:sz w:val="24"/>
          <w:szCs w:val="24"/>
        </w:rPr>
        <w:t>Obse</w:t>
      </w:r>
      <w:r w:rsidR="00047C39" w:rsidRPr="002236E7">
        <w:rPr>
          <w:rFonts w:ascii="Times New Roman" w:hAnsi="Times New Roman" w:cs="Times New Roman"/>
          <w:sz w:val="24"/>
          <w:szCs w:val="24"/>
        </w:rPr>
        <w:t>rvamos que obras como a de Klemperer</w:t>
      </w:r>
      <w:r w:rsidRPr="002236E7">
        <w:rPr>
          <w:rFonts w:ascii="Times New Roman" w:hAnsi="Times New Roman" w:cs="Times New Roman"/>
          <w:sz w:val="24"/>
          <w:szCs w:val="24"/>
        </w:rPr>
        <w:t xml:space="preserve"> nos chamam a atenção para o valor ideológico de certas palavras, enquanto o filme e a invalidação das sentenças conscientizaram sobre o processo de revisão histórica alemã.</w:t>
      </w:r>
      <w:r w:rsidR="002236E7" w:rsidRPr="002236E7">
        <w:rPr>
          <w:rFonts w:ascii="Times New Roman" w:hAnsi="Times New Roman" w:cs="Times New Roman"/>
          <w:sz w:val="24"/>
          <w:szCs w:val="24"/>
        </w:rPr>
        <w:t xml:space="preserve"> A união desses dois fatores nos auxilia na interpretação e</w:t>
      </w:r>
      <w:r w:rsidR="00EF6A7B">
        <w:rPr>
          <w:rFonts w:ascii="Times New Roman" w:hAnsi="Times New Roman" w:cs="Times New Roman"/>
          <w:sz w:val="24"/>
          <w:szCs w:val="24"/>
        </w:rPr>
        <w:t xml:space="preserve">, </w:t>
      </w:r>
      <w:proofErr w:type="spellStart"/>
      <w:r w:rsidR="00EF6A7B">
        <w:rPr>
          <w:rFonts w:ascii="Times New Roman" w:hAnsi="Times New Roman" w:cs="Times New Roman"/>
          <w:sz w:val="24"/>
          <w:szCs w:val="24"/>
        </w:rPr>
        <w:t>consequ</w:t>
      </w:r>
      <w:r w:rsidR="006D056F">
        <w:rPr>
          <w:rFonts w:ascii="Times New Roman" w:hAnsi="Times New Roman" w:cs="Times New Roman"/>
          <w:sz w:val="24"/>
          <w:szCs w:val="24"/>
        </w:rPr>
        <w:t>entemente</w:t>
      </w:r>
      <w:proofErr w:type="spellEnd"/>
      <w:r w:rsidR="006D056F">
        <w:rPr>
          <w:rFonts w:ascii="Times New Roman" w:hAnsi="Times New Roman" w:cs="Times New Roman"/>
          <w:sz w:val="24"/>
          <w:szCs w:val="24"/>
        </w:rPr>
        <w:t>, na</w:t>
      </w:r>
      <w:r w:rsidR="002236E7" w:rsidRPr="002236E7">
        <w:rPr>
          <w:rFonts w:ascii="Times New Roman" w:hAnsi="Times New Roman" w:cs="Times New Roman"/>
          <w:sz w:val="24"/>
          <w:szCs w:val="24"/>
        </w:rPr>
        <w:t xml:space="preserve"> tradução de nosso </w:t>
      </w:r>
      <w:r w:rsidR="002236E7" w:rsidRPr="002236E7">
        <w:rPr>
          <w:rFonts w:ascii="Times New Roman" w:hAnsi="Times New Roman" w:cs="Times New Roman"/>
          <w:i/>
          <w:sz w:val="24"/>
          <w:szCs w:val="24"/>
        </w:rPr>
        <w:t>corpus</w:t>
      </w:r>
      <w:r w:rsidR="002236E7" w:rsidRPr="002236E7">
        <w:rPr>
          <w:rFonts w:ascii="Times New Roman" w:hAnsi="Times New Roman" w:cs="Times New Roman"/>
          <w:sz w:val="24"/>
          <w:szCs w:val="24"/>
        </w:rPr>
        <w:t>.</w:t>
      </w:r>
    </w:p>
    <w:p w:rsidR="00B47B56" w:rsidRPr="00D1219A" w:rsidRDefault="00B47B56" w:rsidP="00645D8C">
      <w:pPr>
        <w:spacing w:before="100" w:beforeAutospacing="1" w:after="100" w:afterAutospacing="1" w:line="360" w:lineRule="auto"/>
        <w:ind w:firstLine="708"/>
        <w:jc w:val="both"/>
        <w:rPr>
          <w:rFonts w:ascii="Times New Roman" w:hAnsi="Times New Roman" w:cs="Times New Roman"/>
          <w:bCs/>
          <w:sz w:val="24"/>
          <w:szCs w:val="24"/>
        </w:rPr>
      </w:pPr>
      <w:r w:rsidRPr="00D1219A">
        <w:rPr>
          <w:rFonts w:ascii="Times New Roman" w:hAnsi="Times New Roman" w:cs="Times New Roman"/>
          <w:bCs/>
          <w:sz w:val="24"/>
          <w:szCs w:val="24"/>
        </w:rPr>
        <w:t>Por fim, destacamos o fato desse trabalho se propor a traduzir um material histórico inédito para o público brasileiro</w:t>
      </w:r>
      <w:r w:rsidR="00F10298" w:rsidRPr="00D1219A">
        <w:rPr>
          <w:rFonts w:ascii="Times New Roman" w:hAnsi="Times New Roman" w:cs="Times New Roman"/>
          <w:bCs/>
          <w:sz w:val="24"/>
          <w:szCs w:val="24"/>
        </w:rPr>
        <w:t xml:space="preserve">, o </w:t>
      </w:r>
      <w:r w:rsidRPr="00D1219A">
        <w:rPr>
          <w:rFonts w:ascii="Times New Roman" w:hAnsi="Times New Roman" w:cs="Times New Roman"/>
          <w:bCs/>
          <w:sz w:val="24"/>
          <w:szCs w:val="24"/>
        </w:rPr>
        <w:t xml:space="preserve">que </w:t>
      </w:r>
      <w:r w:rsidR="00D52AA6" w:rsidRPr="00D1219A">
        <w:rPr>
          <w:rFonts w:ascii="Times New Roman" w:hAnsi="Times New Roman" w:cs="Times New Roman"/>
          <w:bCs/>
          <w:sz w:val="24"/>
          <w:szCs w:val="24"/>
        </w:rPr>
        <w:t xml:space="preserve">auxilia na divulgação </w:t>
      </w:r>
      <w:r w:rsidR="00F10298" w:rsidRPr="00D1219A">
        <w:rPr>
          <w:rFonts w:ascii="Times New Roman" w:hAnsi="Times New Roman" w:cs="Times New Roman"/>
          <w:bCs/>
          <w:sz w:val="24"/>
          <w:szCs w:val="24"/>
        </w:rPr>
        <w:t>do texto</w:t>
      </w:r>
      <w:r w:rsidR="00D1219A" w:rsidRPr="00D1219A">
        <w:rPr>
          <w:rFonts w:ascii="Times New Roman" w:hAnsi="Times New Roman" w:cs="Times New Roman"/>
          <w:bCs/>
          <w:sz w:val="24"/>
          <w:szCs w:val="24"/>
        </w:rPr>
        <w:t xml:space="preserve">, pois com a tradução possibilitamos que um número maior de pessoas tenha acesso a essa história. Além disso, </w:t>
      </w:r>
      <w:r w:rsidR="00D1219A" w:rsidRPr="0078018D">
        <w:rPr>
          <w:rFonts w:ascii="Times New Roman" w:hAnsi="Times New Roman" w:cs="Times New Roman"/>
          <w:bCs/>
          <w:sz w:val="24"/>
          <w:szCs w:val="24"/>
        </w:rPr>
        <w:t>vale lembrar que foi justamente a divulgação no cinema deste tema o primeiro passo para uma revisão histórica tão importante.</w:t>
      </w:r>
    </w:p>
    <w:p w:rsidR="000E7308" w:rsidRDefault="000E7308" w:rsidP="004E4E1C">
      <w:pPr>
        <w:spacing w:line="360" w:lineRule="auto"/>
        <w:jc w:val="both"/>
        <w:rPr>
          <w:rFonts w:ascii="Times New Roman" w:hAnsi="Times New Roman"/>
          <w:b/>
          <w:bCs/>
          <w:sz w:val="28"/>
          <w:szCs w:val="28"/>
        </w:rPr>
      </w:pPr>
    </w:p>
    <w:p w:rsidR="00F67561" w:rsidRDefault="00F67561" w:rsidP="00F67561"/>
    <w:p w:rsidR="00382C31" w:rsidRDefault="00382C31" w:rsidP="00F67561"/>
    <w:p w:rsidR="00C74090" w:rsidRDefault="00C74090" w:rsidP="003D6F24">
      <w:pPr>
        <w:pStyle w:val="Ttulo1"/>
        <w:rPr>
          <w:rFonts w:ascii="Times New Roman" w:hAnsi="Times New Roman" w:cs="Times New Roman"/>
          <w:sz w:val="28"/>
          <w:szCs w:val="28"/>
        </w:rPr>
      </w:pPr>
      <w:bookmarkStart w:id="1" w:name="_Toc289286969"/>
      <w:r>
        <w:rPr>
          <w:rFonts w:ascii="Times New Roman" w:hAnsi="Times New Roman" w:cs="Times New Roman"/>
          <w:sz w:val="28"/>
          <w:szCs w:val="28"/>
        </w:rPr>
        <w:t>2. Objetivo</w:t>
      </w:r>
      <w:r w:rsidR="005B1611">
        <w:rPr>
          <w:rFonts w:ascii="Times New Roman" w:hAnsi="Times New Roman" w:cs="Times New Roman"/>
          <w:sz w:val="28"/>
          <w:szCs w:val="28"/>
        </w:rPr>
        <w:t>s</w:t>
      </w:r>
      <w:bookmarkEnd w:id="1"/>
    </w:p>
    <w:p w:rsidR="00C74090" w:rsidRDefault="00C74090" w:rsidP="00C74090">
      <w:pPr>
        <w:rPr>
          <w:rFonts w:ascii="Times New Roman" w:hAnsi="Times New Roman" w:cs="Times New Roman"/>
          <w:sz w:val="24"/>
          <w:szCs w:val="24"/>
        </w:rPr>
      </w:pPr>
    </w:p>
    <w:p w:rsidR="00C74090" w:rsidRDefault="00C74090" w:rsidP="005B1611">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Pr="00C74090">
        <w:rPr>
          <w:rFonts w:ascii="Times New Roman" w:hAnsi="Times New Roman" w:cs="Times New Roman"/>
          <w:bCs/>
          <w:sz w:val="24"/>
          <w:szCs w:val="24"/>
        </w:rPr>
        <w:t xml:space="preserve">O objetivo </w:t>
      </w:r>
      <w:r w:rsidR="00EF6A7B">
        <w:rPr>
          <w:rFonts w:ascii="Times New Roman" w:hAnsi="Times New Roman" w:cs="Times New Roman"/>
          <w:bCs/>
          <w:sz w:val="24"/>
          <w:szCs w:val="24"/>
        </w:rPr>
        <w:t>desta pesquisa</w:t>
      </w:r>
      <w:r w:rsidRPr="00C74090">
        <w:rPr>
          <w:rFonts w:ascii="Times New Roman" w:hAnsi="Times New Roman" w:cs="Times New Roman"/>
          <w:bCs/>
          <w:sz w:val="24"/>
          <w:szCs w:val="24"/>
        </w:rPr>
        <w:t xml:space="preserve"> é traduzir a sentença judicial </w:t>
      </w:r>
      <w:r w:rsidR="00870917">
        <w:rPr>
          <w:rFonts w:ascii="Times New Roman" w:hAnsi="Times New Roman" w:cs="Times New Roman"/>
          <w:bCs/>
          <w:sz w:val="24"/>
          <w:szCs w:val="24"/>
        </w:rPr>
        <w:t xml:space="preserve">proferida pelo juiz Freisler, presidente do Tribunal do povo, </w:t>
      </w:r>
      <w:r w:rsidRPr="00C74090">
        <w:rPr>
          <w:rFonts w:ascii="Times New Roman" w:hAnsi="Times New Roman" w:cs="Times New Roman"/>
          <w:bCs/>
          <w:sz w:val="24"/>
          <w:szCs w:val="24"/>
        </w:rPr>
        <w:t xml:space="preserve">contra os estudantes universitários Christoph Probst e os irmãos Scholl, </w:t>
      </w:r>
      <w:r w:rsidRPr="00C74090">
        <w:rPr>
          <w:rFonts w:ascii="Times New Roman" w:hAnsi="Times New Roman" w:cs="Times New Roman"/>
          <w:sz w:val="24"/>
          <w:szCs w:val="24"/>
        </w:rPr>
        <w:t xml:space="preserve">integrantes do grupo de resistência contra Hitler chamado </w:t>
      </w:r>
      <w:r w:rsidRPr="00C74090">
        <w:rPr>
          <w:rFonts w:ascii="Times New Roman" w:hAnsi="Times New Roman" w:cs="Times New Roman"/>
          <w:i/>
          <w:sz w:val="24"/>
          <w:szCs w:val="24"/>
        </w:rPr>
        <w:t>A Rosa Branca</w:t>
      </w:r>
      <w:r w:rsidRPr="00C74090">
        <w:rPr>
          <w:rFonts w:ascii="Times New Roman" w:hAnsi="Times New Roman" w:cs="Times New Roman"/>
          <w:sz w:val="24"/>
          <w:szCs w:val="24"/>
        </w:rPr>
        <w:t>, em que foram condenados à morte.</w:t>
      </w:r>
      <w:r w:rsidR="00EE5E2B">
        <w:rPr>
          <w:rFonts w:ascii="Times New Roman" w:hAnsi="Times New Roman" w:cs="Times New Roman"/>
          <w:sz w:val="24"/>
          <w:szCs w:val="24"/>
        </w:rPr>
        <w:t xml:space="preserve"> </w:t>
      </w:r>
      <w:r>
        <w:rPr>
          <w:rFonts w:ascii="Times New Roman" w:hAnsi="Times New Roman" w:cs="Times New Roman"/>
          <w:sz w:val="24"/>
          <w:szCs w:val="24"/>
        </w:rPr>
        <w:t xml:space="preserve"> </w:t>
      </w:r>
      <w:r w:rsidR="00EE5E2B">
        <w:rPr>
          <w:rFonts w:ascii="Times New Roman" w:hAnsi="Times New Roman" w:cs="Times New Roman"/>
          <w:sz w:val="24"/>
          <w:szCs w:val="24"/>
        </w:rPr>
        <w:t>Entre os diferentes fatores que envolvem uma tradução, ressaltaremos a importância da pesquisa e</w:t>
      </w:r>
      <w:r w:rsidR="00F67561">
        <w:rPr>
          <w:rFonts w:ascii="Times New Roman" w:hAnsi="Times New Roman" w:cs="Times New Roman"/>
          <w:sz w:val="24"/>
          <w:szCs w:val="24"/>
        </w:rPr>
        <w:t>x</w:t>
      </w:r>
      <w:r w:rsidR="00EE5E2B">
        <w:rPr>
          <w:rFonts w:ascii="Times New Roman" w:hAnsi="Times New Roman" w:cs="Times New Roman"/>
          <w:sz w:val="24"/>
          <w:szCs w:val="24"/>
        </w:rPr>
        <w:t xml:space="preserve">tra-textual, </w:t>
      </w:r>
      <w:r w:rsidR="00EE5E2B" w:rsidRPr="0078018D">
        <w:rPr>
          <w:rFonts w:ascii="Times New Roman" w:hAnsi="Times New Roman" w:cs="Times New Roman"/>
          <w:sz w:val="24"/>
          <w:szCs w:val="24"/>
        </w:rPr>
        <w:t>pois como este é um texto histórico</w:t>
      </w:r>
      <w:r w:rsidRPr="0078018D">
        <w:rPr>
          <w:rFonts w:ascii="Times New Roman" w:hAnsi="Times New Roman" w:cs="Times New Roman"/>
          <w:sz w:val="24"/>
          <w:szCs w:val="24"/>
        </w:rPr>
        <w:t xml:space="preserve">, </w:t>
      </w:r>
      <w:r w:rsidR="00EE5E2B" w:rsidRPr="0078018D">
        <w:rPr>
          <w:rFonts w:ascii="Times New Roman" w:hAnsi="Times New Roman" w:cs="Times New Roman"/>
          <w:sz w:val="24"/>
          <w:szCs w:val="24"/>
        </w:rPr>
        <w:t>é fundamental contextualizá-lo para melhor compreendê-lo</w:t>
      </w:r>
      <w:r w:rsidR="00870917">
        <w:rPr>
          <w:rFonts w:ascii="Times New Roman" w:hAnsi="Times New Roman" w:cs="Times New Roman"/>
          <w:sz w:val="24"/>
          <w:szCs w:val="24"/>
        </w:rPr>
        <w:t xml:space="preserve">. Mostraremos ao longo deste trabalho </w:t>
      </w:r>
      <w:r w:rsidR="00EF6A7B">
        <w:rPr>
          <w:rFonts w:ascii="Times New Roman" w:hAnsi="Times New Roman" w:cs="Times New Roman"/>
          <w:sz w:val="24"/>
          <w:szCs w:val="24"/>
        </w:rPr>
        <w:t xml:space="preserve">como </w:t>
      </w:r>
      <w:r w:rsidR="00870917">
        <w:rPr>
          <w:rFonts w:ascii="Times New Roman" w:hAnsi="Times New Roman" w:cs="Times New Roman"/>
          <w:sz w:val="24"/>
          <w:szCs w:val="24"/>
        </w:rPr>
        <w:t>a compreensão do contexto histórico auxilia na interpretação e tradução do texto de partida.</w:t>
      </w:r>
    </w:p>
    <w:p w:rsidR="00870917" w:rsidRDefault="00870917" w:rsidP="003D6F24">
      <w:pPr>
        <w:pStyle w:val="Ttulo1"/>
        <w:rPr>
          <w:rFonts w:ascii="Times New Roman" w:hAnsi="Times New Roman" w:cs="Times New Roman"/>
          <w:sz w:val="28"/>
          <w:szCs w:val="28"/>
        </w:rPr>
      </w:pPr>
    </w:p>
    <w:p w:rsidR="004E4E1C" w:rsidRPr="006D3148" w:rsidRDefault="00B44C3A" w:rsidP="003D6F24">
      <w:pPr>
        <w:pStyle w:val="Ttulo1"/>
        <w:rPr>
          <w:rFonts w:ascii="Times New Roman" w:hAnsi="Times New Roman" w:cs="Times New Roman"/>
          <w:sz w:val="28"/>
          <w:szCs w:val="28"/>
        </w:rPr>
      </w:pPr>
      <w:bookmarkStart w:id="2" w:name="_Toc289286970"/>
      <w:r>
        <w:rPr>
          <w:rFonts w:ascii="Times New Roman" w:hAnsi="Times New Roman" w:cs="Times New Roman"/>
          <w:sz w:val="28"/>
          <w:szCs w:val="28"/>
        </w:rPr>
        <w:t>3</w:t>
      </w:r>
      <w:r w:rsidR="006D3148">
        <w:rPr>
          <w:rFonts w:ascii="Times New Roman" w:hAnsi="Times New Roman" w:cs="Times New Roman"/>
          <w:sz w:val="28"/>
          <w:szCs w:val="28"/>
        </w:rPr>
        <w:t xml:space="preserve">. </w:t>
      </w:r>
      <w:r w:rsidR="004E4E1C" w:rsidRPr="006D3148">
        <w:rPr>
          <w:rFonts w:ascii="Times New Roman" w:hAnsi="Times New Roman" w:cs="Times New Roman"/>
          <w:sz w:val="28"/>
          <w:szCs w:val="28"/>
        </w:rPr>
        <w:t>Metodologia de pesquisa</w:t>
      </w:r>
      <w:bookmarkEnd w:id="2"/>
    </w:p>
    <w:p w:rsidR="00CB7E1E" w:rsidRPr="00577A90" w:rsidRDefault="00CB7E1E" w:rsidP="00CB7E1E">
      <w:pPr>
        <w:spacing w:before="100" w:beforeAutospacing="1" w:after="100" w:afterAutospacing="1" w:line="360" w:lineRule="auto"/>
        <w:ind w:firstLine="708"/>
        <w:jc w:val="both"/>
        <w:rPr>
          <w:rFonts w:ascii="Times New Roman" w:hAnsi="Times New Roman" w:cs="Times New Roman"/>
          <w:bCs/>
          <w:sz w:val="24"/>
          <w:szCs w:val="24"/>
        </w:rPr>
      </w:pPr>
      <w:r w:rsidRPr="00577A90">
        <w:rPr>
          <w:rFonts w:ascii="Times New Roman" w:hAnsi="Times New Roman" w:cs="Times New Roman"/>
          <w:sz w:val="24"/>
          <w:szCs w:val="24"/>
        </w:rPr>
        <w:t>Para a realização d</w:t>
      </w:r>
      <w:r w:rsidR="002236E7">
        <w:rPr>
          <w:rFonts w:ascii="Times New Roman" w:hAnsi="Times New Roman" w:cs="Times New Roman"/>
          <w:sz w:val="24"/>
          <w:szCs w:val="24"/>
        </w:rPr>
        <w:t>o</w:t>
      </w:r>
      <w:r w:rsidRPr="00577A90">
        <w:rPr>
          <w:rFonts w:ascii="Times New Roman" w:hAnsi="Times New Roman" w:cs="Times New Roman"/>
          <w:sz w:val="24"/>
          <w:szCs w:val="24"/>
        </w:rPr>
        <w:t xml:space="preserve"> trabalho</w:t>
      </w:r>
      <w:r w:rsidR="002236E7">
        <w:rPr>
          <w:rFonts w:ascii="Times New Roman" w:hAnsi="Times New Roman" w:cs="Times New Roman"/>
          <w:sz w:val="24"/>
          <w:szCs w:val="24"/>
        </w:rPr>
        <w:t xml:space="preserve"> de tradução da sentença contra Christoph Probst e os irmãos Hans e Sophie Scholl</w:t>
      </w:r>
      <w:r w:rsidRPr="00577A90">
        <w:rPr>
          <w:rFonts w:ascii="Times New Roman" w:hAnsi="Times New Roman" w:cs="Times New Roman"/>
          <w:sz w:val="24"/>
          <w:szCs w:val="24"/>
        </w:rPr>
        <w:t>,</w:t>
      </w:r>
      <w:r w:rsidRPr="00577A90">
        <w:rPr>
          <w:rFonts w:ascii="Times New Roman" w:hAnsi="Times New Roman" w:cs="Times New Roman"/>
          <w:i/>
          <w:sz w:val="24"/>
          <w:szCs w:val="24"/>
        </w:rPr>
        <w:t xml:space="preserve"> </w:t>
      </w:r>
      <w:r w:rsidRPr="00577A90">
        <w:rPr>
          <w:rFonts w:ascii="Times New Roman" w:hAnsi="Times New Roman" w:cs="Times New Roman"/>
          <w:sz w:val="24"/>
          <w:szCs w:val="24"/>
        </w:rPr>
        <w:t xml:space="preserve">usaremos como material principal: o livro </w:t>
      </w:r>
      <w:r w:rsidR="00EF6A7B">
        <w:rPr>
          <w:rFonts w:ascii="Times New Roman" w:hAnsi="Times New Roman" w:cs="Times New Roman"/>
          <w:sz w:val="24"/>
          <w:szCs w:val="24"/>
        </w:rPr>
        <w:t>organizado por</w:t>
      </w:r>
      <w:r w:rsidRPr="00577A90">
        <w:rPr>
          <w:rFonts w:ascii="Times New Roman" w:hAnsi="Times New Roman" w:cs="Times New Roman"/>
          <w:sz w:val="24"/>
          <w:szCs w:val="24"/>
        </w:rPr>
        <w:t xml:space="preserve"> Inge Scholl, </w:t>
      </w:r>
      <w:r w:rsidRPr="00577A90">
        <w:rPr>
          <w:rFonts w:ascii="Times New Roman" w:hAnsi="Times New Roman" w:cs="Times New Roman"/>
          <w:i/>
          <w:sz w:val="24"/>
          <w:szCs w:val="24"/>
        </w:rPr>
        <w:t>Die Weiße Rose</w:t>
      </w:r>
      <w:r w:rsidRPr="00577A90">
        <w:rPr>
          <w:rFonts w:ascii="Times New Roman" w:hAnsi="Times New Roman" w:cs="Times New Roman"/>
          <w:sz w:val="24"/>
          <w:szCs w:val="24"/>
        </w:rPr>
        <w:t xml:space="preserve">, de </w:t>
      </w:r>
      <w:r w:rsidRPr="00C56D7D">
        <w:rPr>
          <w:rFonts w:ascii="Times New Roman" w:hAnsi="Times New Roman" w:cs="Times New Roman"/>
          <w:sz w:val="24"/>
          <w:szCs w:val="24"/>
        </w:rPr>
        <w:t>1955</w:t>
      </w:r>
      <w:r w:rsidRPr="00577A90">
        <w:rPr>
          <w:rFonts w:ascii="Times New Roman" w:hAnsi="Times New Roman" w:cs="Times New Roman"/>
          <w:sz w:val="24"/>
          <w:szCs w:val="24"/>
        </w:rPr>
        <w:t xml:space="preserve">; o filme homônimo ao livro, </w:t>
      </w:r>
      <w:r w:rsidRPr="00577A90">
        <w:rPr>
          <w:rFonts w:ascii="Times New Roman" w:hAnsi="Times New Roman" w:cs="Times New Roman"/>
          <w:bCs/>
          <w:sz w:val="24"/>
          <w:szCs w:val="24"/>
        </w:rPr>
        <w:t xml:space="preserve">de Michael Verhoeven, de 1982; e o livro LTI de Victor </w:t>
      </w:r>
      <w:proofErr w:type="spellStart"/>
      <w:r w:rsidRPr="00577A90">
        <w:rPr>
          <w:rFonts w:ascii="Times New Roman" w:hAnsi="Times New Roman" w:cs="Times New Roman"/>
          <w:bCs/>
          <w:sz w:val="24"/>
          <w:szCs w:val="24"/>
        </w:rPr>
        <w:t>Klemperer</w:t>
      </w:r>
      <w:proofErr w:type="spellEnd"/>
      <w:r w:rsidRPr="00577A90">
        <w:rPr>
          <w:rFonts w:ascii="Times New Roman" w:hAnsi="Times New Roman" w:cs="Times New Roman"/>
          <w:bCs/>
          <w:sz w:val="24"/>
          <w:szCs w:val="24"/>
        </w:rPr>
        <w:t>, de 2009</w:t>
      </w:r>
      <w:r w:rsidR="00EF6A7B">
        <w:rPr>
          <w:rFonts w:ascii="Times New Roman" w:hAnsi="Times New Roman" w:cs="Times New Roman"/>
          <w:bCs/>
          <w:sz w:val="24"/>
          <w:szCs w:val="24"/>
        </w:rPr>
        <w:t>, publicado primeiramente em 1947 e traduzido no Brasil em 2009</w:t>
      </w:r>
      <w:r w:rsidRPr="00577A90">
        <w:rPr>
          <w:rFonts w:ascii="Times New Roman" w:hAnsi="Times New Roman" w:cs="Times New Roman"/>
          <w:bCs/>
          <w:sz w:val="24"/>
          <w:szCs w:val="24"/>
        </w:rPr>
        <w:t>.</w:t>
      </w:r>
    </w:p>
    <w:p w:rsidR="00CB7E1E" w:rsidRPr="00CB7E1E" w:rsidRDefault="00CB7E1E" w:rsidP="00CB7E1E">
      <w:pPr>
        <w:spacing w:before="100" w:beforeAutospacing="1" w:after="100" w:afterAutospacing="1" w:line="360" w:lineRule="auto"/>
        <w:ind w:firstLine="708"/>
        <w:jc w:val="both"/>
        <w:rPr>
          <w:rFonts w:ascii="Times New Roman" w:hAnsi="Times New Roman" w:cs="Times New Roman"/>
          <w:bCs/>
          <w:color w:val="7030A0"/>
          <w:sz w:val="24"/>
          <w:szCs w:val="24"/>
        </w:rPr>
      </w:pPr>
      <w:r w:rsidRPr="00577A90">
        <w:rPr>
          <w:rFonts w:ascii="Times New Roman" w:hAnsi="Times New Roman" w:cs="Times New Roman"/>
          <w:bCs/>
          <w:sz w:val="24"/>
          <w:szCs w:val="24"/>
        </w:rPr>
        <w:t xml:space="preserve">Neste trabalho, entre os vários elementos presentes durante uma tradução, nos deteremos na pesquisa </w:t>
      </w:r>
      <w:proofErr w:type="gramStart"/>
      <w:r w:rsidRPr="00577A90">
        <w:rPr>
          <w:rFonts w:ascii="Times New Roman" w:hAnsi="Times New Roman" w:cs="Times New Roman"/>
          <w:bCs/>
          <w:sz w:val="24"/>
          <w:szCs w:val="24"/>
        </w:rPr>
        <w:t>extra-textual</w:t>
      </w:r>
      <w:proofErr w:type="gramEnd"/>
      <w:r w:rsidRPr="00577A90">
        <w:rPr>
          <w:rFonts w:ascii="Times New Roman" w:hAnsi="Times New Roman" w:cs="Times New Roman"/>
          <w:bCs/>
          <w:sz w:val="24"/>
          <w:szCs w:val="24"/>
        </w:rPr>
        <w:t xml:space="preserve"> para entender o contexto histórico em que a sentença foi proferida</w:t>
      </w:r>
      <w:r w:rsidR="00047793">
        <w:rPr>
          <w:rFonts w:ascii="Times New Roman" w:hAnsi="Times New Roman" w:cs="Times New Roman"/>
          <w:bCs/>
          <w:sz w:val="24"/>
          <w:szCs w:val="24"/>
        </w:rPr>
        <w:t xml:space="preserve"> e</w:t>
      </w:r>
      <w:r w:rsidRPr="00577A90">
        <w:rPr>
          <w:rFonts w:ascii="Times New Roman" w:hAnsi="Times New Roman" w:cs="Times New Roman"/>
          <w:bCs/>
          <w:sz w:val="24"/>
          <w:szCs w:val="24"/>
        </w:rPr>
        <w:t xml:space="preserve"> o impacto político e jurídico causado nos anos 80 pelo filme de Verhoeven. </w:t>
      </w:r>
    </w:p>
    <w:p w:rsidR="004E4E1C" w:rsidRDefault="00CB7E1E" w:rsidP="004E4E1C">
      <w:pPr>
        <w:spacing w:line="360" w:lineRule="auto"/>
        <w:ind w:firstLine="709"/>
        <w:jc w:val="both"/>
        <w:rPr>
          <w:rFonts w:ascii="Times New Roman" w:hAnsi="Times New Roman"/>
          <w:sz w:val="24"/>
          <w:szCs w:val="24"/>
        </w:rPr>
      </w:pPr>
      <w:r w:rsidRPr="0078018D">
        <w:rPr>
          <w:rFonts w:ascii="Times New Roman" w:hAnsi="Times New Roman"/>
          <w:sz w:val="24"/>
          <w:szCs w:val="24"/>
        </w:rPr>
        <w:t>Portanto, a</w:t>
      </w:r>
      <w:r w:rsidR="00986779" w:rsidRPr="0078018D">
        <w:rPr>
          <w:rFonts w:ascii="Times New Roman" w:hAnsi="Times New Roman"/>
          <w:sz w:val="24"/>
          <w:szCs w:val="24"/>
        </w:rPr>
        <w:t>ntes de iniciarmos a tradução, precisamos compreend</w:t>
      </w:r>
      <w:r w:rsidR="002445DC" w:rsidRPr="0078018D">
        <w:rPr>
          <w:rFonts w:ascii="Times New Roman" w:hAnsi="Times New Roman"/>
          <w:sz w:val="24"/>
          <w:szCs w:val="24"/>
        </w:rPr>
        <w:t>er o texto de partida</w:t>
      </w:r>
      <w:r w:rsidRPr="0078018D">
        <w:rPr>
          <w:rFonts w:ascii="Times New Roman" w:hAnsi="Times New Roman"/>
          <w:sz w:val="24"/>
          <w:szCs w:val="24"/>
        </w:rPr>
        <w:t>. Como o texto escolhido trata de um fato histórico extremamente relevante para cultura alemã,</w:t>
      </w:r>
      <w:r w:rsidR="002445DC" w:rsidRPr="0078018D">
        <w:rPr>
          <w:rFonts w:ascii="Times New Roman" w:hAnsi="Times New Roman"/>
          <w:sz w:val="24"/>
          <w:szCs w:val="24"/>
        </w:rPr>
        <w:t xml:space="preserve"> uma das atividades que pode nos ajudar nessa tarefa é </w:t>
      </w:r>
      <w:r w:rsidR="001D6F5E" w:rsidRPr="0078018D">
        <w:rPr>
          <w:rFonts w:ascii="Times New Roman" w:hAnsi="Times New Roman"/>
          <w:sz w:val="24"/>
          <w:szCs w:val="24"/>
        </w:rPr>
        <w:t xml:space="preserve">a </w:t>
      </w:r>
      <w:r w:rsidR="002445DC" w:rsidRPr="0078018D">
        <w:rPr>
          <w:rFonts w:ascii="Times New Roman" w:hAnsi="Times New Roman"/>
          <w:sz w:val="24"/>
          <w:szCs w:val="24"/>
        </w:rPr>
        <w:t>pesquisa</w:t>
      </w:r>
      <w:r w:rsidRPr="0078018D">
        <w:rPr>
          <w:rFonts w:ascii="Times New Roman" w:hAnsi="Times New Roman"/>
          <w:sz w:val="24"/>
          <w:szCs w:val="24"/>
        </w:rPr>
        <w:t xml:space="preserve"> histórica</w:t>
      </w:r>
      <w:r w:rsidR="002445DC" w:rsidRPr="0078018D">
        <w:rPr>
          <w:rFonts w:ascii="Times New Roman" w:hAnsi="Times New Roman"/>
          <w:sz w:val="24"/>
          <w:szCs w:val="24"/>
        </w:rPr>
        <w:t>.</w:t>
      </w:r>
      <w:r w:rsidR="004E4E1C" w:rsidRPr="0078018D">
        <w:rPr>
          <w:rFonts w:ascii="Times New Roman" w:hAnsi="Times New Roman"/>
          <w:color w:val="FF0000"/>
          <w:sz w:val="24"/>
          <w:szCs w:val="24"/>
        </w:rPr>
        <w:t xml:space="preserve"> </w:t>
      </w:r>
      <w:r w:rsidR="001D6F5E" w:rsidRPr="0078018D">
        <w:rPr>
          <w:rFonts w:ascii="Times New Roman" w:hAnsi="Times New Roman"/>
          <w:sz w:val="24"/>
          <w:szCs w:val="24"/>
        </w:rPr>
        <w:t>Para tal</w:t>
      </w:r>
      <w:r w:rsidR="004E4E1C" w:rsidRPr="0078018D">
        <w:rPr>
          <w:rFonts w:ascii="Times New Roman" w:hAnsi="Times New Roman"/>
          <w:sz w:val="24"/>
          <w:szCs w:val="24"/>
        </w:rPr>
        <w:t>,</w:t>
      </w:r>
      <w:r w:rsidR="00870917" w:rsidRPr="0078018D">
        <w:rPr>
          <w:rFonts w:ascii="Times New Roman" w:hAnsi="Times New Roman"/>
          <w:sz w:val="24"/>
          <w:szCs w:val="24"/>
        </w:rPr>
        <w:t xml:space="preserve"> apresentaremos as principais características e crenças do movimento </w:t>
      </w:r>
      <w:r w:rsidR="00870917" w:rsidRPr="0078018D">
        <w:rPr>
          <w:rFonts w:ascii="Times New Roman" w:hAnsi="Times New Roman"/>
          <w:i/>
          <w:sz w:val="24"/>
          <w:szCs w:val="24"/>
        </w:rPr>
        <w:t>Rosa Branca</w:t>
      </w:r>
      <w:r w:rsidR="00870917" w:rsidRPr="0078018D">
        <w:rPr>
          <w:rFonts w:ascii="Times New Roman" w:hAnsi="Times New Roman"/>
          <w:sz w:val="24"/>
          <w:szCs w:val="24"/>
        </w:rPr>
        <w:t>;</w:t>
      </w:r>
      <w:r w:rsidR="004E4E1C" w:rsidRPr="0078018D">
        <w:rPr>
          <w:rFonts w:ascii="Times New Roman" w:hAnsi="Times New Roman"/>
          <w:sz w:val="24"/>
          <w:szCs w:val="24"/>
        </w:rPr>
        <w:t xml:space="preserve"> </w:t>
      </w:r>
      <w:r w:rsidR="002236E7" w:rsidRPr="0078018D">
        <w:rPr>
          <w:rFonts w:ascii="Times New Roman" w:hAnsi="Times New Roman"/>
          <w:sz w:val="24"/>
          <w:szCs w:val="24"/>
        </w:rPr>
        <w:t>estudaremos</w:t>
      </w:r>
      <w:r w:rsidR="004E4E1C" w:rsidRPr="0078018D">
        <w:rPr>
          <w:rFonts w:ascii="Times New Roman" w:hAnsi="Times New Roman"/>
          <w:sz w:val="24"/>
          <w:szCs w:val="24"/>
        </w:rPr>
        <w:t xml:space="preserve"> as principais características e</w:t>
      </w:r>
      <w:r w:rsidR="00C56D7D" w:rsidRPr="0078018D">
        <w:rPr>
          <w:rFonts w:ascii="Times New Roman" w:hAnsi="Times New Roman"/>
          <w:sz w:val="24"/>
          <w:szCs w:val="24"/>
        </w:rPr>
        <w:t xml:space="preserve"> a função do “Tribunal do povo”;</w:t>
      </w:r>
      <w:r w:rsidR="004E4E1C" w:rsidRPr="0078018D">
        <w:rPr>
          <w:rFonts w:ascii="Times New Roman" w:hAnsi="Times New Roman"/>
          <w:sz w:val="24"/>
          <w:szCs w:val="24"/>
        </w:rPr>
        <w:t xml:space="preserve"> </w:t>
      </w:r>
      <w:r w:rsidR="00C56D7D" w:rsidRPr="0078018D">
        <w:rPr>
          <w:rFonts w:ascii="Times New Roman" w:hAnsi="Times New Roman"/>
          <w:sz w:val="24"/>
          <w:szCs w:val="24"/>
        </w:rPr>
        <w:t>analisaremos a importância e a contribuição histórica do filme</w:t>
      </w:r>
      <w:r w:rsidRPr="0078018D">
        <w:rPr>
          <w:rFonts w:ascii="Times New Roman" w:hAnsi="Times New Roman"/>
          <w:sz w:val="24"/>
          <w:szCs w:val="24"/>
        </w:rPr>
        <w:t xml:space="preserve"> e nos basearemos no livro do filólogo judeu Victor Klemperer para discutir o “valor” das palavras durante o Terceiro Reich</w:t>
      </w:r>
      <w:r w:rsidR="004E4E1C" w:rsidRPr="0078018D">
        <w:rPr>
          <w:rFonts w:ascii="Times New Roman" w:hAnsi="Times New Roman"/>
          <w:sz w:val="24"/>
          <w:szCs w:val="24"/>
        </w:rPr>
        <w:t>.</w:t>
      </w:r>
    </w:p>
    <w:p w:rsidR="00E03AB9" w:rsidRPr="00193BA7" w:rsidRDefault="000D57D7" w:rsidP="00E03AB9">
      <w:pPr>
        <w:spacing w:line="360" w:lineRule="auto"/>
        <w:ind w:firstLine="709"/>
        <w:jc w:val="both"/>
        <w:rPr>
          <w:rFonts w:ascii="Times New Roman" w:hAnsi="Times New Roman"/>
          <w:sz w:val="24"/>
          <w:szCs w:val="24"/>
        </w:rPr>
      </w:pPr>
      <w:r w:rsidRPr="00193BA7">
        <w:rPr>
          <w:rFonts w:ascii="Times New Roman" w:hAnsi="Times New Roman"/>
          <w:sz w:val="24"/>
          <w:szCs w:val="24"/>
        </w:rPr>
        <w:t>Devido</w:t>
      </w:r>
      <w:r w:rsidR="00193BA7" w:rsidRPr="00193BA7">
        <w:rPr>
          <w:rFonts w:ascii="Times New Roman" w:hAnsi="Times New Roman"/>
          <w:sz w:val="24"/>
          <w:szCs w:val="24"/>
        </w:rPr>
        <w:t xml:space="preserve"> ao processo de revisão jurídica desencadeado pelo filme </w:t>
      </w:r>
      <w:r w:rsidR="00193BA7" w:rsidRPr="00193BA7">
        <w:rPr>
          <w:rFonts w:ascii="Times New Roman" w:hAnsi="Times New Roman"/>
          <w:i/>
          <w:sz w:val="24"/>
          <w:szCs w:val="24"/>
        </w:rPr>
        <w:t>Die Wei</w:t>
      </w:r>
      <w:r w:rsidR="00193BA7" w:rsidRPr="00193BA7">
        <w:rPr>
          <w:rFonts w:ascii="Times New Roman" w:hAnsi="Times New Roman" w:cs="Times New Roman"/>
          <w:i/>
          <w:sz w:val="24"/>
          <w:szCs w:val="24"/>
        </w:rPr>
        <w:t>β</w:t>
      </w:r>
      <w:r w:rsidR="00193BA7" w:rsidRPr="00193BA7">
        <w:rPr>
          <w:rFonts w:ascii="Times New Roman" w:hAnsi="Times New Roman"/>
          <w:i/>
          <w:sz w:val="24"/>
          <w:szCs w:val="24"/>
        </w:rPr>
        <w:t>e Rose</w:t>
      </w:r>
      <w:r w:rsidRPr="00193BA7">
        <w:rPr>
          <w:rFonts w:ascii="Times New Roman" w:hAnsi="Times New Roman"/>
          <w:sz w:val="24"/>
          <w:szCs w:val="24"/>
        </w:rPr>
        <w:t>, cremos essencial analisar a sentença, buscando os elementos que levaram o parlamento a invalidar os julgamentos realizados pelo “Tribunal do Povo”</w:t>
      </w:r>
      <w:r w:rsidR="00193BA7" w:rsidRPr="00193BA7">
        <w:rPr>
          <w:rFonts w:ascii="Times New Roman" w:hAnsi="Times New Roman"/>
          <w:sz w:val="24"/>
          <w:szCs w:val="24"/>
        </w:rPr>
        <w:t>.</w:t>
      </w:r>
      <w:r w:rsidR="00E03AB9" w:rsidRPr="00193BA7">
        <w:rPr>
          <w:rFonts w:ascii="Times New Roman" w:hAnsi="Times New Roman"/>
          <w:sz w:val="24"/>
          <w:szCs w:val="24"/>
        </w:rPr>
        <w:t xml:space="preserve"> </w:t>
      </w:r>
      <w:r w:rsidR="0083579D">
        <w:rPr>
          <w:rFonts w:ascii="Times New Roman" w:hAnsi="Times New Roman"/>
          <w:sz w:val="24"/>
          <w:szCs w:val="24"/>
        </w:rPr>
        <w:t>Assim</w:t>
      </w:r>
      <w:r w:rsidR="00E03AB9" w:rsidRPr="00193BA7">
        <w:rPr>
          <w:rFonts w:ascii="Times New Roman" w:hAnsi="Times New Roman"/>
          <w:sz w:val="24"/>
          <w:szCs w:val="24"/>
        </w:rPr>
        <w:t xml:space="preserve">, </w:t>
      </w:r>
      <w:r w:rsidR="00193BA7" w:rsidRPr="00193BA7">
        <w:rPr>
          <w:rFonts w:ascii="Times New Roman" w:hAnsi="Times New Roman"/>
          <w:sz w:val="24"/>
          <w:szCs w:val="24"/>
        </w:rPr>
        <w:t xml:space="preserve">antes de traduzi-la examinaremos </w:t>
      </w:r>
      <w:r w:rsidR="00047793">
        <w:rPr>
          <w:rFonts w:ascii="Times New Roman" w:hAnsi="Times New Roman"/>
          <w:sz w:val="24"/>
          <w:szCs w:val="24"/>
        </w:rPr>
        <w:t>o discurso</w:t>
      </w:r>
      <w:r w:rsidR="00193BA7" w:rsidRPr="00193BA7">
        <w:rPr>
          <w:rFonts w:ascii="Times New Roman" w:hAnsi="Times New Roman"/>
          <w:sz w:val="24"/>
          <w:szCs w:val="24"/>
        </w:rPr>
        <w:t xml:space="preserve"> do juiz </w:t>
      </w:r>
      <w:proofErr w:type="spellStart"/>
      <w:r w:rsidR="00193BA7" w:rsidRPr="00193BA7">
        <w:rPr>
          <w:rFonts w:ascii="Times New Roman" w:hAnsi="Times New Roman"/>
          <w:sz w:val="24"/>
          <w:szCs w:val="24"/>
        </w:rPr>
        <w:t>Freisler</w:t>
      </w:r>
      <w:proofErr w:type="spellEnd"/>
      <w:r w:rsidR="00193BA7" w:rsidRPr="00193BA7">
        <w:rPr>
          <w:rFonts w:ascii="Times New Roman" w:hAnsi="Times New Roman"/>
          <w:sz w:val="24"/>
          <w:szCs w:val="24"/>
        </w:rPr>
        <w:t>.</w:t>
      </w:r>
    </w:p>
    <w:p w:rsidR="00E03AB9" w:rsidRDefault="00E03AB9" w:rsidP="00E03AB9">
      <w:pPr>
        <w:spacing w:line="360" w:lineRule="auto"/>
        <w:ind w:firstLine="708"/>
        <w:jc w:val="both"/>
        <w:rPr>
          <w:rFonts w:ascii="Times New Roman" w:hAnsi="Times New Roman"/>
          <w:sz w:val="24"/>
          <w:szCs w:val="24"/>
        </w:rPr>
      </w:pPr>
      <w:r>
        <w:rPr>
          <w:rFonts w:ascii="Times New Roman" w:hAnsi="Times New Roman"/>
          <w:sz w:val="24"/>
          <w:szCs w:val="24"/>
        </w:rPr>
        <w:t>De posse desses dados,</w:t>
      </w:r>
      <w:r w:rsidRPr="00093D1B">
        <w:rPr>
          <w:rFonts w:ascii="Times New Roman" w:hAnsi="Times New Roman"/>
          <w:sz w:val="24"/>
          <w:szCs w:val="24"/>
        </w:rPr>
        <w:t xml:space="preserve"> </w:t>
      </w:r>
      <w:r w:rsidR="00193BA7">
        <w:rPr>
          <w:rFonts w:ascii="Times New Roman" w:hAnsi="Times New Roman"/>
          <w:sz w:val="24"/>
          <w:szCs w:val="24"/>
        </w:rPr>
        <w:t xml:space="preserve">realizaremos a tradução. Sabendo que </w:t>
      </w:r>
      <w:r w:rsidR="001103C9">
        <w:rPr>
          <w:rFonts w:ascii="Times New Roman" w:hAnsi="Times New Roman"/>
          <w:sz w:val="24"/>
          <w:szCs w:val="24"/>
        </w:rPr>
        <w:t>o ato de traduzir está relacionado</w:t>
      </w:r>
      <w:r w:rsidR="00193BA7">
        <w:rPr>
          <w:rFonts w:ascii="Times New Roman" w:hAnsi="Times New Roman"/>
          <w:sz w:val="24"/>
          <w:szCs w:val="24"/>
        </w:rPr>
        <w:t xml:space="preserve"> </w:t>
      </w:r>
      <w:r w:rsidR="001103C9">
        <w:rPr>
          <w:rFonts w:ascii="Times New Roman" w:hAnsi="Times New Roman"/>
          <w:sz w:val="24"/>
          <w:szCs w:val="24"/>
        </w:rPr>
        <w:t>a</w:t>
      </w:r>
      <w:r w:rsidR="00193BA7">
        <w:rPr>
          <w:rFonts w:ascii="Times New Roman" w:hAnsi="Times New Roman"/>
          <w:sz w:val="24"/>
          <w:szCs w:val="24"/>
        </w:rPr>
        <w:t xml:space="preserve"> interpreta</w:t>
      </w:r>
      <w:r w:rsidR="001103C9">
        <w:rPr>
          <w:rFonts w:ascii="Times New Roman" w:hAnsi="Times New Roman"/>
          <w:sz w:val="24"/>
          <w:szCs w:val="24"/>
        </w:rPr>
        <w:t xml:space="preserve">r </w:t>
      </w:r>
      <w:r w:rsidR="00193BA7">
        <w:rPr>
          <w:rFonts w:ascii="Times New Roman" w:hAnsi="Times New Roman"/>
          <w:sz w:val="24"/>
          <w:szCs w:val="24"/>
        </w:rPr>
        <w:t>e que</w:t>
      </w:r>
      <w:r w:rsidR="001103C9">
        <w:rPr>
          <w:rFonts w:ascii="Times New Roman" w:hAnsi="Times New Roman"/>
          <w:sz w:val="24"/>
          <w:szCs w:val="24"/>
        </w:rPr>
        <w:t xml:space="preserve"> as</w:t>
      </w:r>
      <w:r w:rsidR="00193BA7">
        <w:rPr>
          <w:rFonts w:ascii="Times New Roman" w:hAnsi="Times New Roman"/>
          <w:sz w:val="24"/>
          <w:szCs w:val="24"/>
        </w:rPr>
        <w:t xml:space="preserve"> </w:t>
      </w:r>
      <w:r w:rsidR="001103C9">
        <w:rPr>
          <w:rFonts w:ascii="Times New Roman" w:hAnsi="Times New Roman"/>
          <w:sz w:val="24"/>
          <w:szCs w:val="24"/>
        </w:rPr>
        <w:t>escolhas lexicais, semânticas e sintagmáticas apresentadas neste projeto não são as únicas possíveis, faremos um capítulo</w:t>
      </w:r>
      <w:r w:rsidR="00870917">
        <w:rPr>
          <w:rFonts w:ascii="Times New Roman" w:hAnsi="Times New Roman"/>
          <w:sz w:val="24"/>
          <w:szCs w:val="24"/>
        </w:rPr>
        <w:t xml:space="preserve"> no qual comentaremos nossa tradução e explicaremos algumas de</w:t>
      </w:r>
      <w:r w:rsidR="001103C9">
        <w:rPr>
          <w:rFonts w:ascii="Times New Roman" w:hAnsi="Times New Roman"/>
          <w:sz w:val="24"/>
          <w:szCs w:val="24"/>
        </w:rPr>
        <w:t xml:space="preserve"> as nossas escolhas.</w:t>
      </w:r>
      <w:r w:rsidR="00193BA7">
        <w:rPr>
          <w:rFonts w:ascii="Times New Roman" w:hAnsi="Times New Roman"/>
          <w:sz w:val="24"/>
          <w:szCs w:val="24"/>
        </w:rPr>
        <w:t xml:space="preserve"> </w:t>
      </w:r>
    </w:p>
    <w:p w:rsidR="0083579D" w:rsidRDefault="0083579D" w:rsidP="00E03AB9">
      <w:pPr>
        <w:spacing w:line="360" w:lineRule="auto"/>
        <w:ind w:firstLine="708"/>
        <w:jc w:val="both"/>
        <w:rPr>
          <w:rFonts w:ascii="Times New Roman" w:hAnsi="Times New Roman"/>
          <w:sz w:val="24"/>
          <w:szCs w:val="24"/>
        </w:rPr>
      </w:pPr>
      <w:r>
        <w:rPr>
          <w:rFonts w:ascii="Times New Roman" w:hAnsi="Times New Roman"/>
          <w:sz w:val="24"/>
          <w:szCs w:val="24"/>
        </w:rPr>
        <w:t>Iniciaremos o nosso projeto discorrendo sobre a teoria da tradução</w:t>
      </w:r>
      <w:r w:rsidR="00870917">
        <w:rPr>
          <w:rFonts w:ascii="Times New Roman" w:hAnsi="Times New Roman"/>
          <w:sz w:val="24"/>
          <w:szCs w:val="24"/>
        </w:rPr>
        <w:t>,</w:t>
      </w:r>
      <w:r>
        <w:rPr>
          <w:rFonts w:ascii="Times New Roman" w:hAnsi="Times New Roman"/>
          <w:sz w:val="24"/>
          <w:szCs w:val="24"/>
        </w:rPr>
        <w:t xml:space="preserve"> mais especificamente sobre </w:t>
      </w:r>
      <w:r w:rsidR="00DA17DF">
        <w:rPr>
          <w:rFonts w:ascii="Times New Roman" w:hAnsi="Times New Roman"/>
          <w:sz w:val="24"/>
          <w:szCs w:val="24"/>
        </w:rPr>
        <w:t xml:space="preserve">a relação linguagem e cultura e sobre </w:t>
      </w:r>
      <w:r>
        <w:rPr>
          <w:rFonts w:ascii="Times New Roman" w:hAnsi="Times New Roman"/>
          <w:sz w:val="24"/>
          <w:szCs w:val="24"/>
        </w:rPr>
        <w:t xml:space="preserve">o trabalho de tradução de linguagem de especialidade, pois como o </w:t>
      </w:r>
      <w:r>
        <w:rPr>
          <w:rFonts w:ascii="Times New Roman" w:hAnsi="Times New Roman"/>
          <w:i/>
          <w:sz w:val="24"/>
          <w:szCs w:val="24"/>
        </w:rPr>
        <w:t>corpus</w:t>
      </w:r>
      <w:r>
        <w:rPr>
          <w:rFonts w:ascii="Times New Roman" w:hAnsi="Times New Roman"/>
          <w:sz w:val="24"/>
          <w:szCs w:val="24"/>
        </w:rPr>
        <w:t xml:space="preserve"> </w:t>
      </w:r>
      <w:r w:rsidR="00047793">
        <w:rPr>
          <w:rFonts w:ascii="Times New Roman" w:hAnsi="Times New Roman"/>
          <w:sz w:val="24"/>
          <w:szCs w:val="24"/>
        </w:rPr>
        <w:t>consiste de</w:t>
      </w:r>
      <w:r>
        <w:rPr>
          <w:rFonts w:ascii="Times New Roman" w:hAnsi="Times New Roman"/>
          <w:sz w:val="24"/>
          <w:szCs w:val="24"/>
        </w:rPr>
        <w:t xml:space="preserve"> uma sentença judicial é fundamental saber como os teóricos lidam com o tipo de linguagem que encontraremos nesse texto.</w:t>
      </w:r>
    </w:p>
    <w:p w:rsidR="00B44C3A" w:rsidRPr="0083579D" w:rsidRDefault="00B44C3A" w:rsidP="00E03AB9">
      <w:pPr>
        <w:spacing w:line="360" w:lineRule="auto"/>
        <w:ind w:firstLine="708"/>
        <w:jc w:val="both"/>
        <w:rPr>
          <w:rFonts w:ascii="Times New Roman" w:hAnsi="Times New Roman"/>
          <w:sz w:val="24"/>
          <w:szCs w:val="24"/>
        </w:rPr>
      </w:pPr>
    </w:p>
    <w:p w:rsidR="0075736C" w:rsidRPr="00CE4FBD" w:rsidRDefault="00B44C3A" w:rsidP="003D6F24">
      <w:pPr>
        <w:pStyle w:val="Ttulo1"/>
        <w:rPr>
          <w:rFonts w:ascii="Times New Roman" w:hAnsi="Times New Roman" w:cs="Times New Roman"/>
          <w:sz w:val="28"/>
          <w:szCs w:val="28"/>
        </w:rPr>
      </w:pPr>
      <w:bookmarkStart w:id="3" w:name="_Toc289286971"/>
      <w:r>
        <w:rPr>
          <w:rFonts w:ascii="Times New Roman" w:hAnsi="Times New Roman" w:cs="Times New Roman"/>
          <w:sz w:val="28"/>
          <w:szCs w:val="28"/>
        </w:rPr>
        <w:t>4</w:t>
      </w:r>
      <w:r w:rsidR="006D3148" w:rsidRPr="00CE4FBD">
        <w:rPr>
          <w:rFonts w:ascii="Times New Roman" w:hAnsi="Times New Roman" w:cs="Times New Roman"/>
          <w:sz w:val="28"/>
          <w:szCs w:val="28"/>
        </w:rPr>
        <w:t xml:space="preserve">. </w:t>
      </w:r>
      <w:r w:rsidR="0075736C" w:rsidRPr="00CE4FBD">
        <w:rPr>
          <w:rFonts w:ascii="Times New Roman" w:hAnsi="Times New Roman" w:cs="Times New Roman"/>
          <w:sz w:val="28"/>
          <w:szCs w:val="28"/>
        </w:rPr>
        <w:t>Pressupostos teóricos</w:t>
      </w:r>
      <w:bookmarkEnd w:id="3"/>
    </w:p>
    <w:p w:rsidR="006F1A2D" w:rsidRDefault="006F1A2D" w:rsidP="006F1A2D">
      <w:pPr>
        <w:spacing w:before="100" w:beforeAutospacing="1" w:after="100" w:afterAutospacing="1" w:line="360" w:lineRule="auto"/>
        <w:ind w:firstLine="709"/>
        <w:jc w:val="both"/>
        <w:rPr>
          <w:rFonts w:ascii="Times New Roman" w:hAnsi="Times New Roman" w:cs="Times New Roman"/>
          <w:sz w:val="24"/>
          <w:szCs w:val="24"/>
        </w:rPr>
      </w:pPr>
      <w:r w:rsidRPr="006F1A2D">
        <w:rPr>
          <w:rFonts w:ascii="Times New Roman" w:hAnsi="Times New Roman" w:cs="Times New Roman"/>
          <w:sz w:val="24"/>
          <w:szCs w:val="24"/>
        </w:rPr>
        <w:t xml:space="preserve">A tradução é uma das atividades mais importantes e antigas da humanidade, desde que a escrita foi inventada </w:t>
      </w:r>
      <w:r w:rsidR="00047793">
        <w:rPr>
          <w:rFonts w:ascii="Times New Roman" w:hAnsi="Times New Roman" w:cs="Times New Roman"/>
          <w:sz w:val="24"/>
          <w:szCs w:val="24"/>
        </w:rPr>
        <w:t>surgiu</w:t>
      </w:r>
      <w:r w:rsidRPr="006F1A2D">
        <w:rPr>
          <w:rFonts w:ascii="Times New Roman" w:hAnsi="Times New Roman" w:cs="Times New Roman"/>
          <w:sz w:val="24"/>
          <w:szCs w:val="24"/>
        </w:rPr>
        <w:t xml:space="preserve"> </w:t>
      </w:r>
      <w:proofErr w:type="gramStart"/>
      <w:r w:rsidRPr="006F1A2D">
        <w:rPr>
          <w:rFonts w:ascii="Times New Roman" w:hAnsi="Times New Roman" w:cs="Times New Roman"/>
          <w:sz w:val="24"/>
          <w:szCs w:val="24"/>
        </w:rPr>
        <w:t>a</w:t>
      </w:r>
      <w:proofErr w:type="gramEnd"/>
      <w:r w:rsidRPr="006F1A2D">
        <w:rPr>
          <w:rFonts w:ascii="Times New Roman" w:hAnsi="Times New Roman" w:cs="Times New Roman"/>
          <w:sz w:val="24"/>
          <w:szCs w:val="24"/>
        </w:rPr>
        <w:t xml:space="preserve"> necessidade de traduzir. Apesar disso, somente a partir dos anos 80 deu-se uma importância maior a sua história e iniciaram-se estudos a respeito com parâmetros e métodos adequados</w:t>
      </w:r>
      <w:r w:rsidR="007F2E0B">
        <w:rPr>
          <w:rFonts w:ascii="Times New Roman" w:hAnsi="Times New Roman" w:cs="Times New Roman"/>
          <w:sz w:val="24"/>
          <w:szCs w:val="24"/>
        </w:rPr>
        <w:t xml:space="preserve"> (WOODSWORTH, 2006:39)</w:t>
      </w:r>
      <w:r w:rsidRPr="006F1A2D">
        <w:rPr>
          <w:rFonts w:ascii="Times New Roman" w:hAnsi="Times New Roman" w:cs="Times New Roman"/>
          <w:sz w:val="24"/>
          <w:szCs w:val="24"/>
        </w:rPr>
        <w:t xml:space="preserve">. </w:t>
      </w:r>
    </w:p>
    <w:p w:rsidR="00BF6C90" w:rsidRPr="0060034D" w:rsidRDefault="00BF6C90" w:rsidP="006F1A2D">
      <w:pPr>
        <w:spacing w:before="100" w:beforeAutospacing="1" w:after="100" w:afterAutospacing="1"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Aubert (1994:8) afirma que diferentes fatores</w:t>
      </w:r>
      <w:r w:rsidR="00505CC5">
        <w:rPr>
          <w:rFonts w:ascii="Times New Roman" w:hAnsi="Times New Roman" w:cs="Times New Roman"/>
          <w:sz w:val="24"/>
          <w:szCs w:val="24"/>
        </w:rPr>
        <w:t xml:space="preserve">, </w:t>
      </w:r>
      <w:r>
        <w:rPr>
          <w:rFonts w:ascii="Times New Roman" w:hAnsi="Times New Roman" w:cs="Times New Roman"/>
          <w:sz w:val="24"/>
          <w:szCs w:val="24"/>
        </w:rPr>
        <w:t xml:space="preserve">tais como os temporais, os </w:t>
      </w:r>
      <w:proofErr w:type="spellStart"/>
      <w:r>
        <w:rPr>
          <w:rFonts w:ascii="Times New Roman" w:hAnsi="Times New Roman" w:cs="Times New Roman"/>
          <w:sz w:val="24"/>
          <w:szCs w:val="24"/>
        </w:rPr>
        <w:t>ling</w:t>
      </w:r>
      <w:r w:rsidR="00047793">
        <w:rPr>
          <w:rFonts w:ascii="Times New Roman" w:hAnsi="Times New Roman" w:cs="Times New Roman"/>
          <w:sz w:val="24"/>
          <w:szCs w:val="24"/>
        </w:rPr>
        <w:t>u</w:t>
      </w:r>
      <w:r>
        <w:rPr>
          <w:rFonts w:ascii="Times New Roman" w:hAnsi="Times New Roman" w:cs="Times New Roman"/>
          <w:sz w:val="24"/>
          <w:szCs w:val="24"/>
        </w:rPr>
        <w:t>ísticos</w:t>
      </w:r>
      <w:proofErr w:type="spellEnd"/>
      <w:r>
        <w:rPr>
          <w:rFonts w:ascii="Times New Roman" w:hAnsi="Times New Roman" w:cs="Times New Roman"/>
          <w:sz w:val="24"/>
          <w:szCs w:val="24"/>
        </w:rPr>
        <w:t xml:space="preserve"> e os culturais</w:t>
      </w:r>
      <w:r w:rsidR="00505CC5">
        <w:rPr>
          <w:rFonts w:ascii="Times New Roman" w:hAnsi="Times New Roman" w:cs="Times New Roman"/>
          <w:sz w:val="24"/>
          <w:szCs w:val="24"/>
        </w:rPr>
        <w:t>,</w:t>
      </w:r>
      <w:r>
        <w:rPr>
          <w:rFonts w:ascii="Times New Roman" w:hAnsi="Times New Roman" w:cs="Times New Roman"/>
          <w:sz w:val="24"/>
          <w:szCs w:val="24"/>
        </w:rPr>
        <w:t xml:space="preserve"> exercem diversas influências sobre o processo tradutório e, por </w:t>
      </w:r>
      <w:proofErr w:type="spellStart"/>
      <w:r>
        <w:rPr>
          <w:rFonts w:ascii="Times New Roman" w:hAnsi="Times New Roman" w:cs="Times New Roman"/>
          <w:sz w:val="24"/>
          <w:szCs w:val="24"/>
        </w:rPr>
        <w:t>conseq</w:t>
      </w:r>
      <w:r w:rsidR="00047793">
        <w:rPr>
          <w:rFonts w:ascii="Times New Roman" w:hAnsi="Times New Roman" w:cs="Times New Roman"/>
          <w:sz w:val="24"/>
          <w:szCs w:val="24"/>
        </w:rPr>
        <w:t>u</w:t>
      </w:r>
      <w:r>
        <w:rPr>
          <w:rFonts w:ascii="Times New Roman" w:hAnsi="Times New Roman" w:cs="Times New Roman"/>
          <w:sz w:val="24"/>
          <w:szCs w:val="24"/>
        </w:rPr>
        <w:t>ência</w:t>
      </w:r>
      <w:proofErr w:type="spellEnd"/>
      <w:r>
        <w:rPr>
          <w:rFonts w:ascii="Times New Roman" w:hAnsi="Times New Roman" w:cs="Times New Roman"/>
          <w:sz w:val="24"/>
          <w:szCs w:val="24"/>
        </w:rPr>
        <w:t>, sobre o texto traduzido.</w:t>
      </w:r>
      <w:r w:rsidR="00A16044">
        <w:rPr>
          <w:rFonts w:ascii="Times New Roman" w:hAnsi="Times New Roman" w:cs="Times New Roman"/>
          <w:sz w:val="24"/>
          <w:szCs w:val="24"/>
        </w:rPr>
        <w:t xml:space="preserve"> Um ato tradutório pode ser considerado um novo ato comunicativo.</w:t>
      </w:r>
    </w:p>
    <w:p w:rsidR="00BB642F" w:rsidRPr="008E7944" w:rsidRDefault="00185ED9" w:rsidP="00BB642F">
      <w:pPr>
        <w:spacing w:before="100" w:beforeAutospacing="1" w:after="100" w:afterAutospacing="1" w:line="360" w:lineRule="auto"/>
        <w:ind w:firstLine="709"/>
        <w:jc w:val="both"/>
        <w:rPr>
          <w:rFonts w:ascii="Times New Roman" w:hAnsi="Times New Roman" w:cs="Times New Roman"/>
          <w:bCs/>
          <w:sz w:val="24"/>
          <w:szCs w:val="24"/>
        </w:rPr>
      </w:pPr>
      <w:r w:rsidRPr="00185ED9">
        <w:rPr>
          <w:rFonts w:ascii="Times New Roman" w:hAnsi="Times New Roman" w:cs="Times New Roman"/>
          <w:bCs/>
          <w:sz w:val="24"/>
          <w:szCs w:val="24"/>
        </w:rPr>
        <w:t>Jakobson e Mel’chuck (</w:t>
      </w:r>
      <w:r w:rsidRPr="00185ED9">
        <w:rPr>
          <w:rFonts w:ascii="Times New Roman" w:hAnsi="Times New Roman" w:cs="Times New Roman"/>
          <w:bCs/>
          <w:i/>
          <w:sz w:val="24"/>
          <w:szCs w:val="24"/>
        </w:rPr>
        <w:t>apud</w:t>
      </w:r>
      <w:r w:rsidRPr="00185ED9">
        <w:rPr>
          <w:rFonts w:ascii="Times New Roman" w:hAnsi="Times New Roman" w:cs="Times New Roman"/>
          <w:bCs/>
          <w:sz w:val="24"/>
          <w:szCs w:val="24"/>
        </w:rPr>
        <w:t xml:space="preserve"> AUBERT, 1994:12)</w:t>
      </w:r>
      <w:r>
        <w:rPr>
          <w:rFonts w:ascii="Times New Roman" w:hAnsi="Times New Roman" w:cs="Times New Roman"/>
          <w:bCs/>
          <w:sz w:val="24"/>
          <w:szCs w:val="24"/>
        </w:rPr>
        <w:t xml:space="preserve"> </w:t>
      </w:r>
      <w:r w:rsidRPr="00185ED9">
        <w:rPr>
          <w:rFonts w:ascii="Times New Roman" w:hAnsi="Times New Roman" w:cs="Times New Roman"/>
          <w:bCs/>
          <w:sz w:val="24"/>
          <w:szCs w:val="24"/>
        </w:rPr>
        <w:t>vêem a tradução primordialmente como uma operação lingüística, uma paráfrase</w:t>
      </w:r>
      <w:r w:rsidR="008C3AAA" w:rsidRPr="00DD06F4">
        <w:rPr>
          <w:rFonts w:ascii="Times New Roman" w:hAnsi="Times New Roman" w:cs="Times New Roman"/>
          <w:bCs/>
          <w:sz w:val="24"/>
          <w:szCs w:val="24"/>
        </w:rPr>
        <w:t>.</w:t>
      </w:r>
      <w:r w:rsidR="00DD06F4" w:rsidRPr="00DD06F4">
        <w:rPr>
          <w:rFonts w:ascii="Times New Roman" w:hAnsi="Times New Roman" w:cs="Times New Roman"/>
          <w:bCs/>
          <w:sz w:val="24"/>
          <w:szCs w:val="24"/>
        </w:rPr>
        <w:t xml:space="preserve"> </w:t>
      </w:r>
      <w:r w:rsidR="00871B5D">
        <w:rPr>
          <w:rFonts w:ascii="Times New Roman" w:hAnsi="Times New Roman" w:cs="Times New Roman"/>
          <w:bCs/>
          <w:sz w:val="24"/>
          <w:szCs w:val="24"/>
        </w:rPr>
        <w:t>No entanto</w:t>
      </w:r>
      <w:r w:rsidR="00DD06F4" w:rsidRPr="00DD06F4">
        <w:rPr>
          <w:rFonts w:ascii="Times New Roman" w:hAnsi="Times New Roman" w:cs="Times New Roman"/>
          <w:bCs/>
          <w:sz w:val="24"/>
          <w:szCs w:val="24"/>
        </w:rPr>
        <w:t>, a</w:t>
      </w:r>
      <w:r w:rsidR="008C3AAA" w:rsidRPr="00DD06F4">
        <w:rPr>
          <w:rFonts w:ascii="Times New Roman" w:hAnsi="Times New Roman" w:cs="Times New Roman"/>
          <w:bCs/>
          <w:sz w:val="24"/>
          <w:szCs w:val="24"/>
        </w:rPr>
        <w:t xml:space="preserve"> dimensão lingüístico-textual é apenas um dos aspectos da tradução.</w:t>
      </w:r>
      <w:r w:rsidR="00353005" w:rsidRPr="00DD06F4">
        <w:rPr>
          <w:rFonts w:ascii="Times New Roman" w:hAnsi="Times New Roman" w:cs="Times New Roman"/>
          <w:bCs/>
          <w:sz w:val="24"/>
          <w:szCs w:val="24"/>
        </w:rPr>
        <w:t xml:space="preserve"> </w:t>
      </w:r>
      <w:r w:rsidR="00BB642F">
        <w:rPr>
          <w:rFonts w:ascii="Times New Roman" w:hAnsi="Times New Roman" w:cs="Times New Roman"/>
          <w:bCs/>
          <w:sz w:val="24"/>
          <w:szCs w:val="24"/>
        </w:rPr>
        <w:t xml:space="preserve">Segundo Azenha (1999:22), a noção de que a tradução atua só entre línguas é apenas uma das perspectivas de abordagem para a problemática da tradução. Ele atribui a difusão desse conceito ao fato de que os códigos envolvidos na tradução são elementos condicionantes do processo tradutório.  </w:t>
      </w:r>
    </w:p>
    <w:p w:rsidR="008C3AAA" w:rsidRDefault="00BB642F" w:rsidP="006F1A2D">
      <w:pPr>
        <w:spacing w:before="100" w:beforeAutospacing="1" w:after="100" w:afterAutospacing="1"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O trabalho tradutório possui uma multiplicidade de aspectos e o tradutor precisa criar estratégias que lhe ajude a controlá-las. </w:t>
      </w:r>
      <w:r w:rsidR="00353005" w:rsidRPr="00A64C6D">
        <w:rPr>
          <w:rFonts w:ascii="Times New Roman" w:hAnsi="Times New Roman" w:cs="Times New Roman"/>
          <w:bCs/>
          <w:sz w:val="24"/>
          <w:szCs w:val="24"/>
        </w:rPr>
        <w:t xml:space="preserve">Schleiermacher </w:t>
      </w:r>
      <w:r w:rsidR="00DD06F4" w:rsidRPr="00E14B06">
        <w:rPr>
          <w:rFonts w:ascii="Times New Roman" w:hAnsi="Times New Roman" w:cs="Times New Roman"/>
          <w:bCs/>
          <w:sz w:val="24"/>
          <w:szCs w:val="24"/>
        </w:rPr>
        <w:t>(</w:t>
      </w:r>
      <w:r w:rsidR="009D59A9" w:rsidRPr="00E14B06">
        <w:rPr>
          <w:rFonts w:ascii="Times New Roman" w:hAnsi="Times New Roman" w:cs="Times New Roman"/>
          <w:bCs/>
          <w:i/>
          <w:sz w:val="24"/>
          <w:szCs w:val="24"/>
        </w:rPr>
        <w:t xml:space="preserve">apud </w:t>
      </w:r>
      <w:r w:rsidR="009D59A9" w:rsidRPr="00ED4CD2">
        <w:rPr>
          <w:rFonts w:ascii="Times New Roman" w:hAnsi="Times New Roman" w:cs="Times New Roman"/>
          <w:bCs/>
          <w:sz w:val="24"/>
          <w:szCs w:val="24"/>
        </w:rPr>
        <w:t>KOLLER</w:t>
      </w:r>
      <w:r w:rsidR="009D59A9" w:rsidRPr="00E14B06">
        <w:rPr>
          <w:rFonts w:ascii="Times New Roman" w:hAnsi="Times New Roman" w:cs="Times New Roman"/>
          <w:bCs/>
          <w:i/>
          <w:sz w:val="24"/>
          <w:szCs w:val="24"/>
        </w:rPr>
        <w:t xml:space="preserve">, </w:t>
      </w:r>
      <w:r w:rsidR="009D59A9" w:rsidRPr="00E14B06">
        <w:rPr>
          <w:rFonts w:ascii="Times New Roman" w:hAnsi="Times New Roman" w:cs="Times New Roman"/>
          <w:bCs/>
          <w:sz w:val="24"/>
          <w:szCs w:val="24"/>
        </w:rPr>
        <w:t>2004</w:t>
      </w:r>
      <w:r w:rsidR="00862016" w:rsidRPr="00E14B06">
        <w:rPr>
          <w:rFonts w:ascii="Times New Roman" w:hAnsi="Times New Roman" w:cs="Times New Roman"/>
          <w:bCs/>
          <w:sz w:val="24"/>
          <w:szCs w:val="24"/>
        </w:rPr>
        <w:t>:44</w:t>
      </w:r>
      <w:r w:rsidR="00DD06F4" w:rsidRPr="00E14B06">
        <w:rPr>
          <w:rFonts w:ascii="Times New Roman" w:hAnsi="Times New Roman" w:cs="Times New Roman"/>
          <w:bCs/>
          <w:sz w:val="24"/>
          <w:szCs w:val="24"/>
        </w:rPr>
        <w:t>)</w:t>
      </w:r>
      <w:r w:rsidR="00DD06F4">
        <w:rPr>
          <w:rFonts w:ascii="Times New Roman" w:hAnsi="Times New Roman" w:cs="Times New Roman"/>
          <w:bCs/>
          <w:sz w:val="24"/>
          <w:szCs w:val="24"/>
        </w:rPr>
        <w:t xml:space="preserve"> </w:t>
      </w:r>
      <w:r w:rsidR="00DD06F4" w:rsidRPr="00DD06F4">
        <w:rPr>
          <w:rFonts w:ascii="Times New Roman" w:hAnsi="Times New Roman" w:cs="Times New Roman"/>
          <w:bCs/>
          <w:sz w:val="24"/>
          <w:szCs w:val="24"/>
        </w:rPr>
        <w:t>acreditava</w:t>
      </w:r>
      <w:r w:rsidR="00353005" w:rsidRPr="00DD06F4">
        <w:rPr>
          <w:rFonts w:ascii="Times New Roman" w:hAnsi="Times New Roman" w:cs="Times New Roman"/>
          <w:bCs/>
          <w:sz w:val="24"/>
          <w:szCs w:val="24"/>
        </w:rPr>
        <w:t xml:space="preserve"> que todo o proce</w:t>
      </w:r>
      <w:r w:rsidR="00DD06F4" w:rsidRPr="00DD06F4">
        <w:rPr>
          <w:rFonts w:ascii="Times New Roman" w:hAnsi="Times New Roman" w:cs="Times New Roman"/>
          <w:bCs/>
          <w:sz w:val="24"/>
          <w:szCs w:val="24"/>
        </w:rPr>
        <w:t>sso</w:t>
      </w:r>
      <w:r w:rsidR="00353005" w:rsidRPr="00DD06F4">
        <w:rPr>
          <w:rFonts w:ascii="Times New Roman" w:hAnsi="Times New Roman" w:cs="Times New Roman"/>
          <w:bCs/>
          <w:sz w:val="24"/>
          <w:szCs w:val="24"/>
        </w:rPr>
        <w:t xml:space="preserve"> de traduzir parte de uma interpretação, por isso,</w:t>
      </w:r>
      <w:r w:rsidR="00185ED9">
        <w:rPr>
          <w:rFonts w:ascii="Times New Roman" w:hAnsi="Times New Roman" w:cs="Times New Roman"/>
          <w:bCs/>
          <w:sz w:val="24"/>
          <w:szCs w:val="24"/>
        </w:rPr>
        <w:t xml:space="preserve"> considerava</w:t>
      </w:r>
      <w:r w:rsidR="00DD06F4" w:rsidRPr="00DD06F4">
        <w:rPr>
          <w:rFonts w:ascii="Times New Roman" w:hAnsi="Times New Roman" w:cs="Times New Roman"/>
          <w:bCs/>
          <w:sz w:val="24"/>
          <w:szCs w:val="24"/>
        </w:rPr>
        <w:t xml:space="preserve"> o momento histórico em que se traduz tão relevante quanto os dois idiomas envolvidos.</w:t>
      </w:r>
    </w:p>
    <w:p w:rsidR="00185ED9" w:rsidRDefault="00185ED9" w:rsidP="006F1A2D">
      <w:pPr>
        <w:spacing w:before="100" w:beforeAutospacing="1" w:after="100" w:afterAutospacing="1"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A interpretação de um texto tanto original</w:t>
      </w:r>
      <w:r w:rsidR="005C0F71">
        <w:rPr>
          <w:rFonts w:ascii="Times New Roman" w:hAnsi="Times New Roman" w:cs="Times New Roman"/>
          <w:bCs/>
          <w:sz w:val="24"/>
          <w:szCs w:val="24"/>
        </w:rPr>
        <w:t xml:space="preserve"> quanto traduzido pode variar, pois cada indivíduo possui a sua visão de mundo, de si mesmo e do outro; são as chamadas relações imagéticas </w:t>
      </w:r>
      <w:r w:rsidR="005C0F71" w:rsidRPr="00862016">
        <w:rPr>
          <w:rFonts w:ascii="Times New Roman" w:hAnsi="Times New Roman" w:cs="Times New Roman"/>
          <w:bCs/>
          <w:sz w:val="24"/>
          <w:szCs w:val="24"/>
        </w:rPr>
        <w:t>(AUBERT, 1994</w:t>
      </w:r>
      <w:r w:rsidR="00862016" w:rsidRPr="00862016">
        <w:rPr>
          <w:rFonts w:ascii="Times New Roman" w:hAnsi="Times New Roman" w:cs="Times New Roman"/>
          <w:bCs/>
          <w:sz w:val="24"/>
          <w:szCs w:val="24"/>
        </w:rPr>
        <w:t>:24</w:t>
      </w:r>
      <w:r w:rsidR="005C0F71" w:rsidRPr="00862016">
        <w:rPr>
          <w:rFonts w:ascii="Times New Roman" w:hAnsi="Times New Roman" w:cs="Times New Roman"/>
          <w:bCs/>
          <w:sz w:val="24"/>
          <w:szCs w:val="24"/>
        </w:rPr>
        <w:t>),</w:t>
      </w:r>
      <w:r w:rsidR="005C0F71">
        <w:rPr>
          <w:rFonts w:ascii="Times New Roman" w:hAnsi="Times New Roman" w:cs="Times New Roman"/>
          <w:bCs/>
          <w:sz w:val="24"/>
          <w:szCs w:val="24"/>
        </w:rPr>
        <w:t xml:space="preserve"> as quais influenciam muito o ato tradutório. Por exemplo, o papel da mulher varia de acordo com as diferentes sociedades e culturas, um texto pode ser considerado repressor para o público-alvo da tradução e de exaltação feminina na cultura</w:t>
      </w:r>
      <w:r w:rsidR="008652F9">
        <w:rPr>
          <w:rFonts w:ascii="Times New Roman" w:hAnsi="Times New Roman" w:cs="Times New Roman"/>
          <w:bCs/>
          <w:sz w:val="24"/>
          <w:szCs w:val="24"/>
        </w:rPr>
        <w:t>-</w:t>
      </w:r>
      <w:r w:rsidR="00AF1E86">
        <w:rPr>
          <w:rFonts w:ascii="Times New Roman" w:hAnsi="Times New Roman" w:cs="Times New Roman"/>
          <w:bCs/>
          <w:sz w:val="24"/>
          <w:szCs w:val="24"/>
        </w:rPr>
        <w:t>fonte</w:t>
      </w:r>
      <w:r w:rsidR="005C0F71">
        <w:rPr>
          <w:rFonts w:ascii="Times New Roman" w:hAnsi="Times New Roman" w:cs="Times New Roman"/>
          <w:bCs/>
          <w:sz w:val="24"/>
          <w:szCs w:val="24"/>
        </w:rPr>
        <w:t xml:space="preserve">. </w:t>
      </w:r>
    </w:p>
    <w:p w:rsidR="00BB642F" w:rsidRPr="00F0194D" w:rsidRDefault="00BB642F" w:rsidP="00BB642F">
      <w:pPr>
        <w:spacing w:before="100" w:beforeAutospacing="1" w:after="100" w:afterAutospacing="1" w:line="360" w:lineRule="auto"/>
        <w:ind w:firstLine="709"/>
        <w:jc w:val="both"/>
        <w:rPr>
          <w:rFonts w:ascii="Times New Roman" w:hAnsi="Times New Roman" w:cs="Times New Roman"/>
          <w:sz w:val="24"/>
          <w:szCs w:val="24"/>
        </w:rPr>
      </w:pPr>
      <w:r w:rsidRPr="00F0194D">
        <w:rPr>
          <w:rFonts w:ascii="Times New Roman" w:hAnsi="Times New Roman" w:cs="Times New Roman"/>
          <w:sz w:val="24"/>
          <w:szCs w:val="24"/>
        </w:rPr>
        <w:t>Hönig (2006: 160) escreve</w:t>
      </w:r>
      <w:r>
        <w:rPr>
          <w:rFonts w:ascii="Times New Roman" w:hAnsi="Times New Roman" w:cs="Times New Roman"/>
          <w:sz w:val="24"/>
          <w:szCs w:val="24"/>
        </w:rPr>
        <w:t>u</w:t>
      </w:r>
      <w:r w:rsidRPr="00F0194D">
        <w:rPr>
          <w:rFonts w:ascii="Times New Roman" w:hAnsi="Times New Roman" w:cs="Times New Roman"/>
          <w:sz w:val="24"/>
          <w:szCs w:val="24"/>
        </w:rPr>
        <w:t xml:space="preserve"> sobre a importância da pesquisa para a compreensão do texto. Ele separa esse processo de compreensão em reflexo e reflexão. O primeiro pode ser entendido como a construção mental e intuitiva das imagens do texto (</w:t>
      </w:r>
      <w:r w:rsidRPr="00F0194D">
        <w:rPr>
          <w:rFonts w:ascii="Times New Roman" w:hAnsi="Times New Roman" w:cs="Times New Roman"/>
          <w:i/>
          <w:sz w:val="24"/>
          <w:szCs w:val="24"/>
        </w:rPr>
        <w:t>frames</w:t>
      </w:r>
      <w:r w:rsidRPr="00F0194D">
        <w:rPr>
          <w:rFonts w:ascii="Times New Roman" w:hAnsi="Times New Roman" w:cs="Times New Roman"/>
          <w:sz w:val="24"/>
          <w:szCs w:val="24"/>
        </w:rPr>
        <w:t xml:space="preserve">), assim como a associação sintagmática das palavras da língua de chegada. Já reflexão </w:t>
      </w:r>
      <w:r w:rsidR="0051270D">
        <w:rPr>
          <w:rFonts w:ascii="Times New Roman" w:hAnsi="Times New Roman" w:cs="Times New Roman"/>
          <w:sz w:val="24"/>
          <w:szCs w:val="24"/>
        </w:rPr>
        <w:t>seria</w:t>
      </w:r>
      <w:r w:rsidRPr="00F0194D">
        <w:rPr>
          <w:rFonts w:ascii="Times New Roman" w:hAnsi="Times New Roman" w:cs="Times New Roman"/>
          <w:sz w:val="24"/>
          <w:szCs w:val="24"/>
        </w:rPr>
        <w:t xml:space="preserve"> a busca pelo entendimento do que não se pode compreender intuitivamente. Essa busca geralmente ocorre quando não se consegue construir as imagens no texto, ou se desconhece alguma palavra.</w:t>
      </w:r>
    </w:p>
    <w:p w:rsidR="00BB642F" w:rsidRPr="006A611F" w:rsidRDefault="00E556E3" w:rsidP="00B96D73">
      <w:pPr>
        <w:spacing w:before="100" w:beforeAutospacing="1" w:after="100" w:afterAutospacing="1" w:line="240" w:lineRule="auto"/>
        <w:ind w:left="1701"/>
        <w:jc w:val="both"/>
        <w:rPr>
          <w:rFonts w:ascii="Times New Roman" w:hAnsi="Times New Roman" w:cs="Times New Roman"/>
          <w:sz w:val="20"/>
          <w:szCs w:val="20"/>
        </w:rPr>
      </w:pPr>
      <w:r>
        <w:rPr>
          <w:rFonts w:ascii="Times New Roman" w:hAnsi="Times New Roman" w:cs="Times New Roman"/>
          <w:sz w:val="20"/>
          <w:szCs w:val="20"/>
        </w:rPr>
        <w:t xml:space="preserve">Na maioria </w:t>
      </w:r>
      <w:r w:rsidRPr="00AF1E86">
        <w:rPr>
          <w:rFonts w:ascii="Times New Roman" w:hAnsi="Times New Roman" w:cs="Times New Roman"/>
          <w:sz w:val="20"/>
          <w:szCs w:val="20"/>
        </w:rPr>
        <w:t>dos</w:t>
      </w:r>
      <w:r w:rsidR="00AF1E86" w:rsidRPr="00AF1E86">
        <w:rPr>
          <w:rFonts w:ascii="Times New Roman" w:hAnsi="Times New Roman" w:cs="Times New Roman"/>
          <w:sz w:val="20"/>
          <w:szCs w:val="20"/>
        </w:rPr>
        <w:t xml:space="preserve"> voluntários</w:t>
      </w:r>
      <w:r w:rsidR="00AF1E86">
        <w:rPr>
          <w:rFonts w:ascii="Times New Roman" w:hAnsi="Times New Roman" w:cs="Times New Roman"/>
          <w:sz w:val="20"/>
          <w:szCs w:val="20"/>
        </w:rPr>
        <w:t xml:space="preserve"> de ensaios</w:t>
      </w:r>
      <w:r w:rsidRPr="00AF1E86">
        <w:rPr>
          <w:rFonts w:ascii="Times New Roman" w:hAnsi="Times New Roman" w:cs="Times New Roman"/>
          <w:sz w:val="20"/>
          <w:szCs w:val="20"/>
        </w:rPr>
        <w:t xml:space="preserve"> observados</w:t>
      </w:r>
      <w:r>
        <w:rPr>
          <w:rFonts w:ascii="Times New Roman" w:hAnsi="Times New Roman" w:cs="Times New Roman"/>
          <w:sz w:val="20"/>
          <w:szCs w:val="20"/>
        </w:rPr>
        <w:t>, a reflexão só começa (cf. Kiraly, 1995:72) quando</w:t>
      </w:r>
      <w:r w:rsidR="00755869" w:rsidRPr="006A611F">
        <w:rPr>
          <w:rFonts w:ascii="Times New Roman" w:hAnsi="Times New Roman" w:cs="Times New Roman"/>
          <w:sz w:val="20"/>
          <w:szCs w:val="20"/>
        </w:rPr>
        <w:t xml:space="preserve"> esse</w:t>
      </w:r>
      <w:r>
        <w:rPr>
          <w:rFonts w:ascii="Times New Roman" w:hAnsi="Times New Roman" w:cs="Times New Roman"/>
          <w:sz w:val="20"/>
          <w:szCs w:val="20"/>
        </w:rPr>
        <w:t>s</w:t>
      </w:r>
      <w:r w:rsidR="00755869" w:rsidRPr="006A611F">
        <w:rPr>
          <w:rFonts w:ascii="Times New Roman" w:hAnsi="Times New Roman" w:cs="Times New Roman"/>
          <w:sz w:val="20"/>
          <w:szCs w:val="20"/>
        </w:rPr>
        <w:t xml:space="preserve"> reflexo</w:t>
      </w:r>
      <w:r>
        <w:rPr>
          <w:rFonts w:ascii="Times New Roman" w:hAnsi="Times New Roman" w:cs="Times New Roman"/>
          <w:sz w:val="20"/>
          <w:szCs w:val="20"/>
        </w:rPr>
        <w:t>s</w:t>
      </w:r>
      <w:r w:rsidR="00755869" w:rsidRPr="006A611F">
        <w:rPr>
          <w:rFonts w:ascii="Times New Roman" w:hAnsi="Times New Roman" w:cs="Times New Roman"/>
          <w:sz w:val="20"/>
          <w:szCs w:val="20"/>
        </w:rPr>
        <w:t xml:space="preserve"> falha</w:t>
      </w:r>
      <w:r>
        <w:rPr>
          <w:rFonts w:ascii="Times New Roman" w:hAnsi="Times New Roman" w:cs="Times New Roman"/>
          <w:sz w:val="20"/>
          <w:szCs w:val="20"/>
        </w:rPr>
        <w:t>m</w:t>
      </w:r>
      <w:r w:rsidR="00755869" w:rsidRPr="006A611F">
        <w:rPr>
          <w:rFonts w:ascii="Times New Roman" w:hAnsi="Times New Roman" w:cs="Times New Roman"/>
          <w:sz w:val="20"/>
          <w:szCs w:val="20"/>
        </w:rPr>
        <w:t xml:space="preserve"> (</w:t>
      </w:r>
      <w:r w:rsidR="00B96D73">
        <w:rPr>
          <w:rFonts w:ascii="Times New Roman" w:hAnsi="Times New Roman" w:cs="Times New Roman"/>
          <w:sz w:val="20"/>
          <w:szCs w:val="20"/>
        </w:rPr>
        <w:t>“</w:t>
      </w:r>
      <w:r>
        <w:rPr>
          <w:rFonts w:ascii="Times New Roman" w:hAnsi="Times New Roman" w:cs="Times New Roman"/>
          <w:sz w:val="20"/>
          <w:szCs w:val="20"/>
        </w:rPr>
        <w:t xml:space="preserve">Eu não conheço </w:t>
      </w:r>
      <w:r w:rsidR="00755869" w:rsidRPr="006A611F">
        <w:rPr>
          <w:rFonts w:ascii="Times New Roman" w:hAnsi="Times New Roman" w:cs="Times New Roman"/>
          <w:sz w:val="20"/>
          <w:szCs w:val="20"/>
        </w:rPr>
        <w:t>o significado dessa palavra</w:t>
      </w:r>
      <w:r w:rsidR="00B96D73">
        <w:rPr>
          <w:rFonts w:ascii="Times New Roman" w:hAnsi="Times New Roman" w:cs="Times New Roman"/>
          <w:sz w:val="20"/>
          <w:szCs w:val="20"/>
        </w:rPr>
        <w:t>”</w:t>
      </w:r>
      <w:r>
        <w:rPr>
          <w:rFonts w:ascii="Times New Roman" w:hAnsi="Times New Roman" w:cs="Times New Roman"/>
          <w:sz w:val="20"/>
          <w:szCs w:val="20"/>
        </w:rPr>
        <w:t>) ou quando</w:t>
      </w:r>
      <w:r w:rsidR="00755869" w:rsidRPr="006A611F">
        <w:rPr>
          <w:rFonts w:ascii="Times New Roman" w:hAnsi="Times New Roman" w:cs="Times New Roman"/>
          <w:sz w:val="20"/>
          <w:szCs w:val="20"/>
        </w:rPr>
        <w:t xml:space="preserve"> não</w:t>
      </w:r>
      <w:r>
        <w:rPr>
          <w:rFonts w:ascii="Times New Roman" w:hAnsi="Times New Roman" w:cs="Times New Roman"/>
          <w:sz w:val="20"/>
          <w:szCs w:val="20"/>
        </w:rPr>
        <w:t xml:space="preserve"> conseguimos transformá-los em</w:t>
      </w:r>
      <w:r w:rsidR="00755869" w:rsidRPr="006A611F">
        <w:rPr>
          <w:rFonts w:ascii="Times New Roman" w:hAnsi="Times New Roman" w:cs="Times New Roman"/>
          <w:sz w:val="20"/>
          <w:szCs w:val="20"/>
        </w:rPr>
        <w:t xml:space="preserve"> u</w:t>
      </w:r>
      <w:r w:rsidR="00B96D73">
        <w:rPr>
          <w:rFonts w:ascii="Times New Roman" w:hAnsi="Times New Roman" w:cs="Times New Roman"/>
          <w:sz w:val="20"/>
          <w:szCs w:val="20"/>
        </w:rPr>
        <w:t>m</w:t>
      </w:r>
      <w:r>
        <w:rPr>
          <w:rFonts w:ascii="Times New Roman" w:hAnsi="Times New Roman" w:cs="Times New Roman"/>
          <w:sz w:val="20"/>
          <w:szCs w:val="20"/>
        </w:rPr>
        <w:t>a</w:t>
      </w:r>
      <w:r w:rsidR="00B96D73">
        <w:rPr>
          <w:rFonts w:ascii="Times New Roman" w:hAnsi="Times New Roman" w:cs="Times New Roman"/>
          <w:sz w:val="20"/>
          <w:szCs w:val="20"/>
        </w:rPr>
        <w:t xml:space="preserve"> cena (“Isso não faz sentido”)</w:t>
      </w:r>
      <w:r w:rsidR="00BB642F" w:rsidRPr="006A611F">
        <w:rPr>
          <w:rFonts w:ascii="Times New Roman" w:hAnsi="Times New Roman" w:cs="Times New Roman"/>
          <w:sz w:val="20"/>
          <w:szCs w:val="20"/>
        </w:rPr>
        <w:t xml:space="preserve"> (Hönig, 2006:160</w:t>
      </w:r>
      <w:r w:rsidR="00755869" w:rsidRPr="006A611F">
        <w:rPr>
          <w:rFonts w:ascii="Times New Roman" w:hAnsi="Times New Roman" w:cs="Times New Roman"/>
          <w:sz w:val="20"/>
          <w:szCs w:val="20"/>
        </w:rPr>
        <w:t>, tradução nossa</w:t>
      </w:r>
      <w:r w:rsidR="00BB642F" w:rsidRPr="006A611F">
        <w:rPr>
          <w:rFonts w:ascii="Times New Roman" w:hAnsi="Times New Roman" w:cs="Times New Roman"/>
          <w:sz w:val="20"/>
          <w:szCs w:val="20"/>
        </w:rPr>
        <w:t xml:space="preserve">) </w:t>
      </w:r>
    </w:p>
    <w:p w:rsidR="00BB642F" w:rsidRDefault="00BB642F" w:rsidP="00BB642F">
      <w:pPr>
        <w:spacing w:before="100" w:beforeAutospacing="1" w:after="100" w:afterAutospacing="1" w:line="360" w:lineRule="auto"/>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Assim, observamos que</w:t>
      </w:r>
      <w:r w:rsidR="00AF1E86">
        <w:rPr>
          <w:rFonts w:ascii="Times New Roman" w:hAnsi="Times New Roman" w:cs="Times New Roman"/>
          <w:bCs/>
          <w:sz w:val="24"/>
          <w:szCs w:val="24"/>
        </w:rPr>
        <w:t xml:space="preserve"> para compreender completamente um texto</w:t>
      </w:r>
      <w:r>
        <w:rPr>
          <w:rFonts w:ascii="Times New Roman" w:hAnsi="Times New Roman" w:cs="Times New Roman"/>
          <w:bCs/>
          <w:sz w:val="24"/>
          <w:szCs w:val="24"/>
        </w:rPr>
        <w:t xml:space="preserve"> </w:t>
      </w:r>
      <w:r w:rsidR="00AF1E86">
        <w:rPr>
          <w:rFonts w:ascii="Times New Roman" w:hAnsi="Times New Roman" w:cs="Times New Roman"/>
          <w:bCs/>
          <w:sz w:val="24"/>
          <w:szCs w:val="24"/>
        </w:rPr>
        <w:t xml:space="preserve">é necessário </w:t>
      </w:r>
      <w:r w:rsidR="00664E73">
        <w:rPr>
          <w:rFonts w:ascii="Times New Roman" w:hAnsi="Times New Roman" w:cs="Times New Roman"/>
          <w:bCs/>
          <w:sz w:val="24"/>
          <w:szCs w:val="24"/>
        </w:rPr>
        <w:t>acionar a fase de reflexão</w:t>
      </w:r>
      <w:r w:rsidR="00AF1E86">
        <w:rPr>
          <w:rFonts w:ascii="Times New Roman" w:hAnsi="Times New Roman" w:cs="Times New Roman"/>
          <w:bCs/>
          <w:sz w:val="24"/>
          <w:szCs w:val="24"/>
        </w:rPr>
        <w:t xml:space="preserve"> e</w:t>
      </w:r>
      <w:r w:rsidRPr="0060034D">
        <w:rPr>
          <w:rFonts w:ascii="Times New Roman" w:hAnsi="Times New Roman" w:cs="Times New Roman"/>
          <w:bCs/>
          <w:color w:val="FF0000"/>
          <w:sz w:val="24"/>
          <w:szCs w:val="24"/>
        </w:rPr>
        <w:t xml:space="preserve"> </w:t>
      </w:r>
      <w:r w:rsidR="00AF1E86">
        <w:rPr>
          <w:rFonts w:ascii="Times New Roman" w:hAnsi="Times New Roman" w:cs="Times New Roman"/>
          <w:bCs/>
          <w:sz w:val="24"/>
          <w:szCs w:val="24"/>
        </w:rPr>
        <w:t>trabalhá-l</w:t>
      </w:r>
      <w:r w:rsidR="0051270D">
        <w:rPr>
          <w:rFonts w:ascii="Times New Roman" w:hAnsi="Times New Roman" w:cs="Times New Roman"/>
          <w:bCs/>
          <w:sz w:val="24"/>
          <w:szCs w:val="24"/>
        </w:rPr>
        <w:t>o</w:t>
      </w:r>
      <w:r w:rsidRPr="00D41B76">
        <w:rPr>
          <w:rFonts w:ascii="Times New Roman" w:hAnsi="Times New Roman" w:cs="Times New Roman"/>
          <w:bCs/>
          <w:sz w:val="24"/>
          <w:szCs w:val="24"/>
        </w:rPr>
        <w:t xml:space="preserve"> em suas esferas sintagmáticas e semânticas.</w:t>
      </w:r>
      <w:r w:rsidRPr="0060034D">
        <w:rPr>
          <w:rFonts w:ascii="Times New Roman" w:hAnsi="Times New Roman" w:cs="Times New Roman"/>
          <w:bCs/>
          <w:color w:val="FF0000"/>
          <w:sz w:val="24"/>
          <w:szCs w:val="24"/>
        </w:rPr>
        <w:t xml:space="preserve"> </w:t>
      </w:r>
      <w:r w:rsidRPr="00D41B76">
        <w:rPr>
          <w:rFonts w:ascii="Times New Roman" w:hAnsi="Times New Roman" w:cs="Times New Roman"/>
          <w:bCs/>
          <w:sz w:val="24"/>
          <w:szCs w:val="24"/>
        </w:rPr>
        <w:t xml:space="preserve">Segundo Hönig </w:t>
      </w:r>
      <w:r w:rsidRPr="00E14B06">
        <w:rPr>
          <w:rFonts w:ascii="Times New Roman" w:hAnsi="Times New Roman" w:cs="Times New Roman"/>
          <w:bCs/>
          <w:sz w:val="24"/>
          <w:szCs w:val="24"/>
        </w:rPr>
        <w:t>(2006:162),</w:t>
      </w:r>
      <w:r w:rsidRPr="00D41B76">
        <w:rPr>
          <w:rFonts w:ascii="Times New Roman" w:hAnsi="Times New Roman" w:cs="Times New Roman"/>
          <w:bCs/>
          <w:sz w:val="24"/>
          <w:szCs w:val="24"/>
        </w:rPr>
        <w:t xml:space="preserve"> um texto só é suficientemente apreendido quando o leitor/tradutor reconhece os objetivos do autor ao </w:t>
      </w:r>
      <w:r>
        <w:rPr>
          <w:rFonts w:ascii="Times New Roman" w:hAnsi="Times New Roman" w:cs="Times New Roman"/>
          <w:bCs/>
          <w:sz w:val="24"/>
          <w:szCs w:val="24"/>
        </w:rPr>
        <w:t xml:space="preserve">produzir </w:t>
      </w:r>
      <w:r w:rsidRPr="00D41B76">
        <w:rPr>
          <w:rFonts w:ascii="Times New Roman" w:hAnsi="Times New Roman" w:cs="Times New Roman"/>
          <w:bCs/>
          <w:sz w:val="24"/>
          <w:szCs w:val="24"/>
        </w:rPr>
        <w:t>determinado texto para</w:t>
      </w:r>
      <w:r w:rsidR="001D6A30">
        <w:rPr>
          <w:rFonts w:ascii="Times New Roman" w:hAnsi="Times New Roman" w:cs="Times New Roman"/>
          <w:bCs/>
          <w:sz w:val="24"/>
          <w:szCs w:val="24"/>
        </w:rPr>
        <w:t xml:space="preserve"> determinado meio de comunicação; portanto, ignorar a pesquisa extra-textual pode provocar problemas na interpretação do texto-fonte</w:t>
      </w:r>
      <w:r w:rsidRPr="00D41B76">
        <w:rPr>
          <w:rFonts w:ascii="Times New Roman" w:hAnsi="Times New Roman" w:cs="Times New Roman"/>
          <w:bCs/>
          <w:sz w:val="24"/>
          <w:szCs w:val="24"/>
        </w:rPr>
        <w:t>.</w:t>
      </w:r>
      <w:r w:rsidR="001D6A30" w:rsidRPr="001D6A30">
        <w:rPr>
          <w:rFonts w:ascii="Times New Roman" w:hAnsi="Times New Roman" w:cs="Times New Roman"/>
          <w:bCs/>
          <w:sz w:val="24"/>
          <w:szCs w:val="24"/>
        </w:rPr>
        <w:t xml:space="preserve"> </w:t>
      </w:r>
    </w:p>
    <w:p w:rsidR="00BB642F" w:rsidRDefault="00BB642F" w:rsidP="00BB642F">
      <w:pPr>
        <w:spacing w:before="100" w:beforeAutospacing="1" w:after="100" w:afterAutospacing="1" w:line="360" w:lineRule="auto"/>
        <w:ind w:firstLine="709"/>
        <w:jc w:val="both"/>
        <w:rPr>
          <w:rFonts w:ascii="Times New Roman" w:hAnsi="Times New Roman"/>
          <w:sz w:val="24"/>
          <w:szCs w:val="24"/>
        </w:rPr>
      </w:pPr>
      <w:r w:rsidRPr="001B4FF0">
        <w:rPr>
          <w:rFonts w:ascii="Times New Roman" w:hAnsi="Times New Roman"/>
          <w:sz w:val="24"/>
          <w:szCs w:val="24"/>
        </w:rPr>
        <w:t>É muito comum</w:t>
      </w:r>
      <w:r>
        <w:rPr>
          <w:rFonts w:ascii="Times New Roman" w:hAnsi="Times New Roman"/>
          <w:sz w:val="24"/>
          <w:szCs w:val="24"/>
        </w:rPr>
        <w:t>,</w:t>
      </w:r>
      <w:r w:rsidRPr="001B4FF0">
        <w:rPr>
          <w:rFonts w:ascii="Times New Roman" w:hAnsi="Times New Roman"/>
          <w:sz w:val="24"/>
          <w:szCs w:val="24"/>
        </w:rPr>
        <w:t xml:space="preserve"> o sentido conotativo de um termo estar relacionado ao contexto,</w:t>
      </w:r>
      <w:r>
        <w:rPr>
          <w:rFonts w:ascii="Times New Roman" w:hAnsi="Times New Roman"/>
          <w:sz w:val="24"/>
          <w:szCs w:val="24"/>
        </w:rPr>
        <w:t xml:space="preserve"> isso </w:t>
      </w:r>
      <w:r w:rsidRPr="001B4FF0">
        <w:rPr>
          <w:rFonts w:ascii="Times New Roman" w:hAnsi="Times New Roman"/>
          <w:sz w:val="24"/>
          <w:szCs w:val="24"/>
        </w:rPr>
        <w:t>exige</w:t>
      </w:r>
      <w:r>
        <w:rPr>
          <w:rFonts w:ascii="Times New Roman" w:hAnsi="Times New Roman"/>
          <w:sz w:val="24"/>
          <w:szCs w:val="24"/>
        </w:rPr>
        <w:t>, além de grande competência lingüística,</w:t>
      </w:r>
      <w:r w:rsidRPr="001B4FF0">
        <w:rPr>
          <w:rFonts w:ascii="Times New Roman" w:hAnsi="Times New Roman"/>
          <w:sz w:val="24"/>
          <w:szCs w:val="24"/>
        </w:rPr>
        <w:t xml:space="preserve"> um conhecimento</w:t>
      </w:r>
      <w:r>
        <w:rPr>
          <w:rFonts w:ascii="Times New Roman" w:hAnsi="Times New Roman"/>
          <w:sz w:val="24"/>
          <w:szCs w:val="24"/>
        </w:rPr>
        <w:t xml:space="preserve"> aprofundado</w:t>
      </w:r>
      <w:r>
        <w:rPr>
          <w:rFonts w:ascii="Times New Roman" w:hAnsi="Times New Roman"/>
          <w:color w:val="FF0000"/>
          <w:sz w:val="24"/>
          <w:szCs w:val="24"/>
        </w:rPr>
        <w:t xml:space="preserve"> </w:t>
      </w:r>
      <w:r w:rsidRPr="001B4FF0">
        <w:rPr>
          <w:rFonts w:ascii="Times New Roman" w:hAnsi="Times New Roman"/>
          <w:sz w:val="24"/>
          <w:szCs w:val="24"/>
        </w:rPr>
        <w:t>da realidade étnica da língua de partida</w:t>
      </w:r>
      <w:r w:rsidRPr="00821E7E">
        <w:rPr>
          <w:rFonts w:ascii="Times New Roman" w:hAnsi="Times New Roman"/>
          <w:color w:val="FF0000"/>
          <w:sz w:val="24"/>
          <w:szCs w:val="24"/>
        </w:rPr>
        <w:t xml:space="preserve"> </w:t>
      </w:r>
      <w:r w:rsidRPr="001B4FF0">
        <w:rPr>
          <w:rFonts w:ascii="Times New Roman" w:hAnsi="Times New Roman"/>
          <w:sz w:val="24"/>
          <w:szCs w:val="24"/>
        </w:rPr>
        <w:t xml:space="preserve">para procurar a solução de tradução mais </w:t>
      </w:r>
      <w:r>
        <w:rPr>
          <w:rFonts w:ascii="Times New Roman" w:hAnsi="Times New Roman"/>
          <w:sz w:val="24"/>
          <w:szCs w:val="24"/>
        </w:rPr>
        <w:t>adequada</w:t>
      </w:r>
      <w:r w:rsidRPr="001B4FF0">
        <w:rPr>
          <w:rFonts w:ascii="Times New Roman" w:hAnsi="Times New Roman"/>
          <w:sz w:val="24"/>
          <w:szCs w:val="24"/>
        </w:rPr>
        <w:t>.</w:t>
      </w:r>
    </w:p>
    <w:p w:rsidR="0065779B" w:rsidRDefault="00BB1862" w:rsidP="006F1A2D">
      <w:pPr>
        <w:spacing w:before="100" w:beforeAutospacing="1" w:after="100" w:afterAutospacing="1" w:line="360" w:lineRule="auto"/>
        <w:ind w:firstLine="709"/>
        <w:jc w:val="both"/>
        <w:rPr>
          <w:rFonts w:ascii="Times New Roman" w:hAnsi="Times New Roman" w:cs="Times New Roman"/>
          <w:bCs/>
          <w:sz w:val="24"/>
          <w:szCs w:val="24"/>
        </w:rPr>
      </w:pPr>
      <w:r w:rsidRPr="00F111F9">
        <w:rPr>
          <w:rFonts w:ascii="Times New Roman" w:hAnsi="Times New Roman" w:cs="Times New Roman"/>
          <w:bCs/>
          <w:sz w:val="24"/>
          <w:szCs w:val="24"/>
        </w:rPr>
        <w:t>Portanto, antes de traduzir um texto precisamos entendê-lo dentro do contexto em que foi escrito, descobrir qual era a sua função dentro da cultura-fonte.</w:t>
      </w:r>
      <w:r w:rsidR="00F111F9" w:rsidRPr="00F111F9">
        <w:rPr>
          <w:rFonts w:ascii="Times New Roman" w:hAnsi="Times New Roman" w:cs="Times New Roman"/>
          <w:bCs/>
          <w:sz w:val="24"/>
          <w:szCs w:val="24"/>
        </w:rPr>
        <w:t xml:space="preserve"> Uma ação que nos ajuda nesse trabalho de interpretação é a pesquisa sobre determinada cultura e/ou período histórico, pois um dado conceito pode variar não só de uma cultura para outra, como também pode se transformar ao longo dos anos</w:t>
      </w:r>
      <w:r w:rsidRPr="00F111F9">
        <w:rPr>
          <w:rFonts w:ascii="Times New Roman" w:hAnsi="Times New Roman" w:cs="Times New Roman"/>
          <w:bCs/>
          <w:sz w:val="24"/>
          <w:szCs w:val="24"/>
        </w:rPr>
        <w:t xml:space="preserve"> </w:t>
      </w:r>
      <w:r w:rsidR="00F111F9" w:rsidRPr="00F111F9">
        <w:rPr>
          <w:rFonts w:ascii="Times New Roman" w:hAnsi="Times New Roman" w:cs="Times New Roman"/>
          <w:bCs/>
          <w:sz w:val="24"/>
          <w:szCs w:val="24"/>
        </w:rPr>
        <w:t>e adquirir um novo significado dentro de uma mesma cultura.</w:t>
      </w:r>
    </w:p>
    <w:p w:rsidR="00BB642F" w:rsidRDefault="00BB642F" w:rsidP="00BB642F">
      <w:pPr>
        <w:spacing w:before="100" w:beforeAutospacing="1" w:after="100" w:afterAutospacing="1" w:line="360" w:lineRule="auto"/>
        <w:ind w:firstLine="709"/>
        <w:jc w:val="both"/>
        <w:rPr>
          <w:rFonts w:ascii="Times New Roman" w:hAnsi="Times New Roman" w:cs="Times New Roman"/>
          <w:sz w:val="24"/>
          <w:szCs w:val="24"/>
        </w:rPr>
      </w:pPr>
      <w:r w:rsidRPr="00353005">
        <w:rPr>
          <w:rFonts w:ascii="Times New Roman" w:hAnsi="Times New Roman" w:cs="Times New Roman"/>
          <w:sz w:val="24"/>
          <w:szCs w:val="24"/>
        </w:rPr>
        <w:t xml:space="preserve">Por meio do traduzir e da tradução </w:t>
      </w:r>
      <w:r>
        <w:rPr>
          <w:rFonts w:ascii="Times New Roman" w:hAnsi="Times New Roman" w:cs="Times New Roman"/>
          <w:sz w:val="24"/>
          <w:szCs w:val="24"/>
        </w:rPr>
        <w:t>o</w:t>
      </w:r>
      <w:r w:rsidRPr="00353005">
        <w:rPr>
          <w:rFonts w:ascii="Times New Roman" w:hAnsi="Times New Roman" w:cs="Times New Roman"/>
          <w:sz w:val="24"/>
          <w:szCs w:val="24"/>
        </w:rPr>
        <w:t xml:space="preserve">s </w:t>
      </w:r>
      <w:r>
        <w:rPr>
          <w:rFonts w:ascii="Times New Roman" w:hAnsi="Times New Roman" w:cs="Times New Roman"/>
          <w:sz w:val="24"/>
          <w:szCs w:val="24"/>
        </w:rPr>
        <w:t>obstáculos</w:t>
      </w:r>
      <w:r w:rsidRPr="00353005">
        <w:rPr>
          <w:rFonts w:ascii="Times New Roman" w:hAnsi="Times New Roman" w:cs="Times New Roman"/>
          <w:sz w:val="24"/>
          <w:szCs w:val="24"/>
        </w:rPr>
        <w:t xml:space="preserve"> </w:t>
      </w:r>
      <w:r>
        <w:rPr>
          <w:rFonts w:ascii="Times New Roman" w:hAnsi="Times New Roman" w:cs="Times New Roman"/>
          <w:sz w:val="24"/>
          <w:szCs w:val="24"/>
        </w:rPr>
        <w:t>lingüístico</w:t>
      </w:r>
      <w:r w:rsidRPr="00353005">
        <w:rPr>
          <w:rFonts w:ascii="Times New Roman" w:hAnsi="Times New Roman" w:cs="Times New Roman"/>
          <w:sz w:val="24"/>
          <w:szCs w:val="24"/>
        </w:rPr>
        <w:t>s e culturais são superad</w:t>
      </w:r>
      <w:r>
        <w:rPr>
          <w:rFonts w:ascii="Times New Roman" w:hAnsi="Times New Roman" w:cs="Times New Roman"/>
          <w:sz w:val="24"/>
          <w:szCs w:val="24"/>
        </w:rPr>
        <w:t>o</w:t>
      </w:r>
      <w:r w:rsidRPr="00353005">
        <w:rPr>
          <w:rFonts w:ascii="Times New Roman" w:hAnsi="Times New Roman" w:cs="Times New Roman"/>
          <w:sz w:val="24"/>
          <w:szCs w:val="24"/>
        </w:rPr>
        <w:t>s</w:t>
      </w:r>
      <w:r>
        <w:rPr>
          <w:rFonts w:ascii="Times New Roman" w:hAnsi="Times New Roman" w:cs="Times New Roman"/>
          <w:sz w:val="24"/>
          <w:szCs w:val="24"/>
        </w:rPr>
        <w:t>, Koller (2004:26) entende</w:t>
      </w:r>
      <w:r w:rsidRPr="00353005">
        <w:rPr>
          <w:rFonts w:ascii="Times New Roman" w:hAnsi="Times New Roman" w:cs="Times New Roman"/>
          <w:sz w:val="24"/>
          <w:szCs w:val="24"/>
        </w:rPr>
        <w:t xml:space="preserve"> como principal barreira lingüística o impedimento da comunicação devido aos idiomas diferentes. </w:t>
      </w:r>
      <w:r>
        <w:rPr>
          <w:rFonts w:ascii="Times New Roman" w:hAnsi="Times New Roman" w:cs="Times New Roman"/>
          <w:sz w:val="24"/>
          <w:szCs w:val="24"/>
        </w:rPr>
        <w:t>Ele afirma que essas barreiras</w:t>
      </w:r>
      <w:r w:rsidRPr="00353005">
        <w:rPr>
          <w:rFonts w:ascii="Times New Roman" w:hAnsi="Times New Roman" w:cs="Times New Roman"/>
          <w:sz w:val="24"/>
          <w:szCs w:val="24"/>
        </w:rPr>
        <w:t xml:space="preserve"> são sempre barreiras comunicativas e freqüentemente são também barreiras culturais; </w:t>
      </w:r>
      <w:r>
        <w:rPr>
          <w:rFonts w:ascii="Times New Roman" w:hAnsi="Times New Roman" w:cs="Times New Roman"/>
          <w:sz w:val="24"/>
          <w:szCs w:val="24"/>
        </w:rPr>
        <w:t>contudo</w:t>
      </w:r>
      <w:r w:rsidRPr="00353005">
        <w:rPr>
          <w:rFonts w:ascii="Times New Roman" w:hAnsi="Times New Roman" w:cs="Times New Roman"/>
          <w:sz w:val="24"/>
          <w:szCs w:val="24"/>
        </w:rPr>
        <w:t>,</w:t>
      </w:r>
      <w:r>
        <w:rPr>
          <w:rFonts w:ascii="Times New Roman" w:hAnsi="Times New Roman" w:cs="Times New Roman"/>
          <w:sz w:val="24"/>
          <w:szCs w:val="24"/>
        </w:rPr>
        <w:t xml:space="preserve"> o autor ressalta que</w:t>
      </w:r>
      <w:r w:rsidRPr="00353005">
        <w:rPr>
          <w:rFonts w:ascii="Times New Roman" w:hAnsi="Times New Roman" w:cs="Times New Roman"/>
          <w:sz w:val="24"/>
          <w:szCs w:val="24"/>
        </w:rPr>
        <w:t xml:space="preserve"> muitos obstáculos culturais não são de forma alguma obstáculos lingüísticos, e poderiam ser superados com a t</w:t>
      </w:r>
      <w:r>
        <w:rPr>
          <w:rFonts w:ascii="Times New Roman" w:hAnsi="Times New Roman" w:cs="Times New Roman"/>
          <w:sz w:val="24"/>
          <w:szCs w:val="24"/>
        </w:rPr>
        <w:t>radução ou a transferência lingü</w:t>
      </w:r>
      <w:r w:rsidRPr="00353005">
        <w:rPr>
          <w:rFonts w:ascii="Times New Roman" w:hAnsi="Times New Roman" w:cs="Times New Roman"/>
          <w:sz w:val="24"/>
          <w:szCs w:val="24"/>
        </w:rPr>
        <w:t>ística-</w:t>
      </w:r>
      <w:r w:rsidRPr="00951348">
        <w:rPr>
          <w:rFonts w:ascii="Times New Roman" w:hAnsi="Times New Roman" w:cs="Times New Roman"/>
          <w:sz w:val="24"/>
          <w:szCs w:val="24"/>
        </w:rPr>
        <w:t>cultural (2004: 26).</w:t>
      </w:r>
      <w:r>
        <w:rPr>
          <w:rFonts w:ascii="Times New Roman" w:hAnsi="Times New Roman" w:cs="Times New Roman"/>
          <w:sz w:val="24"/>
          <w:szCs w:val="24"/>
        </w:rPr>
        <w:t xml:space="preserve">  </w:t>
      </w:r>
    </w:p>
    <w:p w:rsidR="00781014" w:rsidRDefault="00781014" w:rsidP="006F1A2D">
      <w:pPr>
        <w:spacing w:before="100" w:beforeAutospacing="1" w:after="100" w:afterAutospacing="1"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Azenha (1999:23) apresenta diversas perspectivas desenvolvidas nos estudos tradutológicos nos últimos vinte anos, entre elas encontramos a seguinte corrente:</w:t>
      </w:r>
    </w:p>
    <w:p w:rsidR="00D24CA3" w:rsidRPr="00E139D1" w:rsidRDefault="00781014" w:rsidP="00B96D73">
      <w:pPr>
        <w:spacing w:before="100" w:beforeAutospacing="1" w:after="100" w:afterAutospacing="1" w:line="240" w:lineRule="auto"/>
        <w:ind w:left="1701"/>
        <w:jc w:val="both"/>
        <w:rPr>
          <w:rFonts w:ascii="Times New Roman" w:hAnsi="Times New Roman" w:cs="Times New Roman"/>
          <w:bCs/>
          <w:sz w:val="20"/>
          <w:szCs w:val="20"/>
        </w:rPr>
      </w:pPr>
      <w:r w:rsidRPr="00E139D1">
        <w:rPr>
          <w:rFonts w:ascii="Times New Roman" w:hAnsi="Times New Roman" w:cs="Times New Roman"/>
          <w:bCs/>
          <w:sz w:val="20"/>
          <w:szCs w:val="20"/>
        </w:rPr>
        <w:t>A corrente de orientação cultural</w:t>
      </w:r>
      <w:r w:rsidR="00E139D1" w:rsidRPr="00E139D1">
        <w:rPr>
          <w:rFonts w:ascii="Times New Roman" w:hAnsi="Times New Roman" w:cs="Times New Roman"/>
          <w:bCs/>
          <w:sz w:val="20"/>
          <w:szCs w:val="20"/>
        </w:rPr>
        <w:t xml:space="preserve"> </w:t>
      </w:r>
      <w:r w:rsidRPr="00E139D1">
        <w:rPr>
          <w:rFonts w:ascii="Times New Roman" w:hAnsi="Times New Roman" w:cs="Times New Roman"/>
          <w:bCs/>
          <w:sz w:val="20"/>
          <w:szCs w:val="20"/>
        </w:rPr>
        <w:t xml:space="preserve">considera a tradução mais do que um processo lingüístico e enfatiza o comprometimento cultural de todo ato lingüístico. A interação lingüística seria, então, uma forma de interagir </w:t>
      </w:r>
      <w:r w:rsidR="008652F9">
        <w:rPr>
          <w:rFonts w:ascii="Times New Roman" w:hAnsi="Times New Roman" w:cs="Times New Roman"/>
          <w:bCs/>
          <w:sz w:val="20"/>
          <w:szCs w:val="20"/>
        </w:rPr>
        <w:t>“</w:t>
      </w:r>
      <w:r w:rsidRPr="00E139D1">
        <w:rPr>
          <w:rFonts w:ascii="Times New Roman" w:hAnsi="Times New Roman" w:cs="Times New Roman"/>
          <w:bCs/>
          <w:sz w:val="20"/>
          <w:szCs w:val="20"/>
        </w:rPr>
        <w:t>supe</w:t>
      </w:r>
      <w:r w:rsidR="008652F9">
        <w:rPr>
          <w:rFonts w:ascii="Times New Roman" w:hAnsi="Times New Roman" w:cs="Times New Roman"/>
          <w:bCs/>
          <w:sz w:val="20"/>
          <w:szCs w:val="20"/>
        </w:rPr>
        <w:t>rando-se as barreiras culturais”</w:t>
      </w:r>
      <w:r w:rsidRPr="00E139D1">
        <w:rPr>
          <w:rFonts w:ascii="Times New Roman" w:hAnsi="Times New Roman" w:cs="Times New Roman"/>
          <w:bCs/>
          <w:sz w:val="20"/>
          <w:szCs w:val="20"/>
        </w:rPr>
        <w:t>; seria, enfim, um evento bicultural</w:t>
      </w:r>
      <w:r w:rsidR="00E139D1" w:rsidRPr="00E139D1">
        <w:rPr>
          <w:rFonts w:ascii="Times New Roman" w:hAnsi="Times New Roman" w:cs="Times New Roman"/>
          <w:bCs/>
          <w:sz w:val="20"/>
          <w:szCs w:val="20"/>
        </w:rPr>
        <w:t xml:space="preserve"> (</w:t>
      </w:r>
      <w:r w:rsidRPr="00E139D1">
        <w:rPr>
          <w:rFonts w:ascii="Times New Roman" w:hAnsi="Times New Roman" w:cs="Times New Roman"/>
          <w:bCs/>
          <w:sz w:val="20"/>
          <w:szCs w:val="20"/>
        </w:rPr>
        <w:t>AZENHA, 1999:256)</w:t>
      </w:r>
    </w:p>
    <w:p w:rsidR="00A909F3" w:rsidRDefault="00005B82" w:rsidP="006F1A2D">
      <w:pPr>
        <w:spacing w:before="100" w:beforeAutospacing="1" w:after="100" w:afterAutospacing="1" w:line="360" w:lineRule="auto"/>
        <w:ind w:firstLine="709"/>
        <w:jc w:val="both"/>
        <w:rPr>
          <w:rFonts w:ascii="Times New Roman" w:hAnsi="Times New Roman" w:cs="Times New Roman"/>
          <w:bCs/>
          <w:sz w:val="24"/>
          <w:szCs w:val="24"/>
        </w:rPr>
      </w:pPr>
      <w:r w:rsidRPr="00005B82">
        <w:rPr>
          <w:rFonts w:ascii="Times New Roman" w:hAnsi="Times New Roman" w:cs="Times New Roman"/>
          <w:bCs/>
          <w:sz w:val="24"/>
          <w:szCs w:val="24"/>
        </w:rPr>
        <w:t>A linguagem é um elemento integrante de uma cultura, é uma manifestação poderosa dessa e não pode ser separada de uma realidade extralingüística (AZENHA, 1999:28): “Todo texto pode ser entendido como parte verbalizada de uma sociocultura.</w:t>
      </w:r>
      <w:r w:rsidR="00A909F3">
        <w:rPr>
          <w:rFonts w:ascii="Times New Roman" w:hAnsi="Times New Roman" w:cs="Times New Roman"/>
          <w:bCs/>
          <w:sz w:val="24"/>
          <w:szCs w:val="24"/>
        </w:rPr>
        <w:t xml:space="preserve"> Não é possível libertá-lo desse enraizamento, se não se sabe pra que finalidade isto deve acontecer</w:t>
      </w:r>
      <w:r w:rsidRPr="00005B82">
        <w:rPr>
          <w:rFonts w:ascii="Times New Roman" w:hAnsi="Times New Roman" w:cs="Times New Roman"/>
          <w:bCs/>
          <w:sz w:val="24"/>
          <w:szCs w:val="24"/>
        </w:rPr>
        <w:t xml:space="preserve">” </w:t>
      </w:r>
      <w:r w:rsidRPr="00D912E7">
        <w:rPr>
          <w:rFonts w:ascii="Times New Roman" w:hAnsi="Times New Roman" w:cs="Times New Roman"/>
          <w:bCs/>
          <w:sz w:val="24"/>
          <w:szCs w:val="24"/>
        </w:rPr>
        <w:t>(HÖNIG; KU</w:t>
      </w:r>
      <w:r w:rsidR="00BD21C0" w:rsidRPr="00D912E7">
        <w:rPr>
          <w:rFonts w:ascii="Times New Roman" w:hAnsi="Times New Roman" w:cs="Times New Roman"/>
          <w:bCs/>
          <w:sz w:val="24"/>
          <w:szCs w:val="24"/>
        </w:rPr>
        <w:t>SS</w:t>
      </w:r>
      <w:r w:rsidRPr="00D912E7">
        <w:rPr>
          <w:rFonts w:ascii="Times New Roman" w:hAnsi="Times New Roman" w:cs="Times New Roman"/>
          <w:bCs/>
          <w:sz w:val="24"/>
          <w:szCs w:val="24"/>
        </w:rPr>
        <w:t>MAUL</w:t>
      </w:r>
      <w:r w:rsidR="00D912E7" w:rsidRPr="00D912E7">
        <w:rPr>
          <w:rFonts w:ascii="Times New Roman" w:hAnsi="Times New Roman" w:cs="Times New Roman"/>
          <w:bCs/>
          <w:sz w:val="24"/>
          <w:szCs w:val="24"/>
        </w:rPr>
        <w:t>,1982</w:t>
      </w:r>
      <w:r w:rsidR="00A909F3">
        <w:rPr>
          <w:rFonts w:ascii="Times New Roman" w:hAnsi="Times New Roman" w:cs="Times New Roman"/>
          <w:bCs/>
          <w:sz w:val="24"/>
          <w:szCs w:val="24"/>
        </w:rPr>
        <w:t>:58</w:t>
      </w:r>
      <w:r w:rsidRPr="00D912E7">
        <w:rPr>
          <w:rFonts w:ascii="Times New Roman" w:hAnsi="Times New Roman" w:cs="Times New Roman"/>
          <w:bCs/>
          <w:sz w:val="24"/>
          <w:szCs w:val="24"/>
        </w:rPr>
        <w:t xml:space="preserve"> </w:t>
      </w:r>
      <w:r w:rsidRPr="00D912E7">
        <w:rPr>
          <w:rFonts w:ascii="Times New Roman" w:hAnsi="Times New Roman" w:cs="Times New Roman"/>
          <w:bCs/>
          <w:i/>
          <w:sz w:val="24"/>
          <w:szCs w:val="24"/>
        </w:rPr>
        <w:t>apud</w:t>
      </w:r>
      <w:r w:rsidRPr="00D912E7">
        <w:rPr>
          <w:rFonts w:ascii="Times New Roman" w:hAnsi="Times New Roman" w:cs="Times New Roman"/>
          <w:bCs/>
          <w:sz w:val="24"/>
          <w:szCs w:val="24"/>
        </w:rPr>
        <w:t xml:space="preserve"> AZENHA, 1999:33)</w:t>
      </w:r>
      <w:r w:rsidR="009661ED" w:rsidRPr="00D912E7">
        <w:rPr>
          <w:rFonts w:ascii="Times New Roman" w:hAnsi="Times New Roman" w:cs="Times New Roman"/>
          <w:bCs/>
          <w:sz w:val="24"/>
          <w:szCs w:val="24"/>
        </w:rPr>
        <w:t>.</w:t>
      </w:r>
      <w:r w:rsidR="009661ED">
        <w:rPr>
          <w:rFonts w:ascii="Times New Roman" w:hAnsi="Times New Roman" w:cs="Times New Roman"/>
          <w:bCs/>
          <w:sz w:val="24"/>
          <w:szCs w:val="24"/>
        </w:rPr>
        <w:t xml:space="preserve"> </w:t>
      </w:r>
    </w:p>
    <w:p w:rsidR="00005B82" w:rsidRDefault="00A909F3" w:rsidP="006F1A2D">
      <w:pPr>
        <w:spacing w:before="100" w:beforeAutospacing="1" w:after="100" w:afterAutospacing="1"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Reiβ e Vermeer (1984:26 </w:t>
      </w:r>
      <w:r>
        <w:rPr>
          <w:rFonts w:ascii="Times New Roman" w:hAnsi="Times New Roman" w:cs="Times New Roman"/>
          <w:bCs/>
          <w:i/>
          <w:sz w:val="24"/>
          <w:szCs w:val="24"/>
        </w:rPr>
        <w:t>apud</w:t>
      </w:r>
      <w:r>
        <w:rPr>
          <w:rFonts w:ascii="Times New Roman" w:hAnsi="Times New Roman" w:cs="Times New Roman"/>
          <w:bCs/>
          <w:sz w:val="24"/>
          <w:szCs w:val="24"/>
        </w:rPr>
        <w:t xml:space="preserve"> </w:t>
      </w:r>
      <w:r w:rsidR="00D24CA3">
        <w:rPr>
          <w:rFonts w:ascii="Times New Roman" w:hAnsi="Times New Roman" w:cs="Times New Roman"/>
          <w:bCs/>
          <w:sz w:val="24"/>
          <w:szCs w:val="24"/>
        </w:rPr>
        <w:t xml:space="preserve">AZENHA, 1999:34) também ressaltam </w:t>
      </w:r>
      <w:r>
        <w:rPr>
          <w:rFonts w:ascii="Times New Roman" w:hAnsi="Times New Roman" w:cs="Times New Roman"/>
          <w:bCs/>
          <w:sz w:val="24"/>
          <w:szCs w:val="24"/>
        </w:rPr>
        <w:t xml:space="preserve">que “a língua é o meio convencional de comunicação </w:t>
      </w:r>
      <w:r w:rsidR="00D24CA3">
        <w:rPr>
          <w:rFonts w:ascii="Times New Roman" w:hAnsi="Times New Roman" w:cs="Times New Roman"/>
          <w:bCs/>
          <w:sz w:val="24"/>
          <w:szCs w:val="24"/>
        </w:rPr>
        <w:t>e de pensamento de uma cultura”. Por isso, transformar um texto produzido em uma determinada cultura em o</w:t>
      </w:r>
      <w:r w:rsidR="0051270D">
        <w:rPr>
          <w:rFonts w:ascii="Times New Roman" w:hAnsi="Times New Roman" w:cs="Times New Roman"/>
          <w:bCs/>
          <w:sz w:val="24"/>
          <w:szCs w:val="24"/>
        </w:rPr>
        <w:t>utro produzido em outra cultura</w:t>
      </w:r>
      <w:r w:rsidR="00D24CA3">
        <w:rPr>
          <w:rFonts w:ascii="Times New Roman" w:hAnsi="Times New Roman" w:cs="Times New Roman"/>
          <w:bCs/>
          <w:sz w:val="24"/>
          <w:szCs w:val="24"/>
        </w:rPr>
        <w:t xml:space="preserve"> não</w:t>
      </w:r>
      <w:r w:rsidR="009661ED">
        <w:rPr>
          <w:rFonts w:ascii="Times New Roman" w:hAnsi="Times New Roman" w:cs="Times New Roman"/>
          <w:bCs/>
          <w:sz w:val="24"/>
          <w:szCs w:val="24"/>
        </w:rPr>
        <w:t xml:space="preserve"> é</w:t>
      </w:r>
      <w:r w:rsidR="00005B82">
        <w:rPr>
          <w:rFonts w:ascii="Times New Roman" w:hAnsi="Times New Roman" w:cs="Times New Roman"/>
          <w:bCs/>
          <w:sz w:val="24"/>
          <w:szCs w:val="24"/>
        </w:rPr>
        <w:t xml:space="preserve"> simplesmente alterar códigos,</w:t>
      </w:r>
      <w:r w:rsidR="009661ED">
        <w:rPr>
          <w:rFonts w:ascii="Times New Roman" w:hAnsi="Times New Roman" w:cs="Times New Roman"/>
          <w:bCs/>
          <w:sz w:val="24"/>
          <w:szCs w:val="24"/>
        </w:rPr>
        <w:t xml:space="preserve"> significa também superar </w:t>
      </w:r>
      <w:r w:rsidR="00E14B06">
        <w:rPr>
          <w:rFonts w:ascii="Times New Roman" w:hAnsi="Times New Roman" w:cs="Times New Roman"/>
          <w:bCs/>
          <w:sz w:val="24"/>
          <w:szCs w:val="24"/>
        </w:rPr>
        <w:t>os obstáculos</w:t>
      </w:r>
      <w:r w:rsidR="009661ED">
        <w:rPr>
          <w:rFonts w:ascii="Times New Roman" w:hAnsi="Times New Roman" w:cs="Times New Roman"/>
          <w:bCs/>
          <w:sz w:val="24"/>
          <w:szCs w:val="24"/>
        </w:rPr>
        <w:t xml:space="preserve"> culturais.</w:t>
      </w:r>
    </w:p>
    <w:p w:rsidR="006C5728" w:rsidRDefault="006C5728" w:rsidP="006F1A2D">
      <w:pPr>
        <w:spacing w:before="100" w:beforeAutospacing="1" w:after="100" w:afterAutospacing="1"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Assim, temos um conceito de cultura amplo que inclui a situação comunicativa e participa da formação de sentido. O contexto da situação e contexto cultural produzem o meio não-verbal de um texto. Porém, é importante ressaltar que: “o texto cria o contexto tanto quanto o contexto cria o texto. O ‘sentido’ surge do atrito entre os dois” (</w:t>
      </w:r>
      <w:r w:rsidR="00151044">
        <w:rPr>
          <w:rFonts w:ascii="Times New Roman" w:hAnsi="Times New Roman" w:cs="Times New Roman"/>
          <w:bCs/>
          <w:sz w:val="24"/>
          <w:szCs w:val="24"/>
        </w:rPr>
        <w:t xml:space="preserve">HALLIDAY, HASAN, 1985:47 </w:t>
      </w:r>
      <w:r w:rsidR="00151044">
        <w:rPr>
          <w:rFonts w:ascii="Times New Roman" w:hAnsi="Times New Roman" w:cs="Times New Roman"/>
          <w:bCs/>
          <w:i/>
          <w:sz w:val="24"/>
          <w:szCs w:val="24"/>
        </w:rPr>
        <w:t>apud</w:t>
      </w:r>
      <w:r w:rsidR="00151044">
        <w:rPr>
          <w:rFonts w:ascii="Times New Roman" w:hAnsi="Times New Roman" w:cs="Times New Roman"/>
          <w:bCs/>
          <w:sz w:val="24"/>
          <w:szCs w:val="24"/>
        </w:rPr>
        <w:t xml:space="preserve"> AZENHA, 1999:30)</w:t>
      </w:r>
      <w:r w:rsidR="00E16D15">
        <w:rPr>
          <w:rFonts w:ascii="Times New Roman" w:hAnsi="Times New Roman" w:cs="Times New Roman"/>
          <w:bCs/>
          <w:sz w:val="24"/>
          <w:szCs w:val="24"/>
        </w:rPr>
        <w:t>.</w:t>
      </w:r>
    </w:p>
    <w:p w:rsidR="0065779B" w:rsidRPr="008A78A7" w:rsidRDefault="008A78A7" w:rsidP="006F1A2D">
      <w:pPr>
        <w:spacing w:before="100" w:beforeAutospacing="1" w:after="100" w:afterAutospacing="1" w:line="360" w:lineRule="auto"/>
        <w:ind w:firstLine="709"/>
        <w:jc w:val="both"/>
        <w:rPr>
          <w:rFonts w:ascii="Times New Roman" w:hAnsi="Times New Roman" w:cs="Times New Roman"/>
          <w:bCs/>
          <w:sz w:val="24"/>
          <w:szCs w:val="24"/>
        </w:rPr>
      </w:pPr>
      <w:r w:rsidRPr="008A78A7">
        <w:rPr>
          <w:rFonts w:ascii="Times New Roman" w:hAnsi="Times New Roman" w:cs="Times New Roman"/>
          <w:bCs/>
          <w:sz w:val="24"/>
          <w:szCs w:val="24"/>
        </w:rPr>
        <w:t>Dessa forma, vemos a n</w:t>
      </w:r>
      <w:r w:rsidR="0065779B" w:rsidRPr="008A78A7">
        <w:rPr>
          <w:rFonts w:ascii="Times New Roman" w:hAnsi="Times New Roman" w:cs="Times New Roman"/>
          <w:bCs/>
          <w:sz w:val="24"/>
          <w:szCs w:val="24"/>
        </w:rPr>
        <w:t>ecessidade de conhecer o contexto cultural do</w:t>
      </w:r>
      <w:r w:rsidRPr="008A78A7">
        <w:rPr>
          <w:rFonts w:ascii="Times New Roman" w:hAnsi="Times New Roman" w:cs="Times New Roman"/>
          <w:bCs/>
          <w:sz w:val="24"/>
          <w:szCs w:val="24"/>
        </w:rPr>
        <w:t xml:space="preserve"> período do</w:t>
      </w:r>
      <w:r w:rsidR="0065779B" w:rsidRPr="008A78A7">
        <w:rPr>
          <w:rFonts w:ascii="Times New Roman" w:hAnsi="Times New Roman" w:cs="Times New Roman"/>
          <w:bCs/>
          <w:sz w:val="24"/>
          <w:szCs w:val="24"/>
        </w:rPr>
        <w:t xml:space="preserve"> </w:t>
      </w:r>
      <w:r w:rsidRPr="008A78A7">
        <w:rPr>
          <w:rFonts w:ascii="Times New Roman" w:hAnsi="Times New Roman" w:cs="Times New Roman"/>
          <w:bCs/>
          <w:sz w:val="24"/>
          <w:szCs w:val="24"/>
        </w:rPr>
        <w:t>T</w:t>
      </w:r>
      <w:r w:rsidR="0065779B" w:rsidRPr="008A78A7">
        <w:rPr>
          <w:rFonts w:ascii="Times New Roman" w:hAnsi="Times New Roman" w:cs="Times New Roman"/>
          <w:bCs/>
          <w:sz w:val="24"/>
          <w:szCs w:val="24"/>
        </w:rPr>
        <w:t xml:space="preserve">erceiro </w:t>
      </w:r>
      <w:r w:rsidRPr="008A78A7">
        <w:rPr>
          <w:rFonts w:ascii="Times New Roman" w:hAnsi="Times New Roman" w:cs="Times New Roman"/>
          <w:bCs/>
          <w:sz w:val="24"/>
          <w:szCs w:val="24"/>
        </w:rPr>
        <w:t>Reich</w:t>
      </w:r>
      <w:r w:rsidR="0065779B" w:rsidRPr="008A78A7">
        <w:rPr>
          <w:rFonts w:ascii="Times New Roman" w:hAnsi="Times New Roman" w:cs="Times New Roman"/>
          <w:bCs/>
          <w:sz w:val="24"/>
          <w:szCs w:val="24"/>
        </w:rPr>
        <w:t xml:space="preserve"> para melhor </w:t>
      </w:r>
      <w:r w:rsidRPr="008A78A7">
        <w:rPr>
          <w:rFonts w:ascii="Times New Roman" w:hAnsi="Times New Roman" w:cs="Times New Roman"/>
          <w:bCs/>
          <w:sz w:val="24"/>
          <w:szCs w:val="24"/>
        </w:rPr>
        <w:t xml:space="preserve">compreender e, por conseguinte, </w:t>
      </w:r>
      <w:r w:rsidR="0065779B" w:rsidRPr="008A78A7">
        <w:rPr>
          <w:rFonts w:ascii="Times New Roman" w:hAnsi="Times New Roman" w:cs="Times New Roman"/>
          <w:bCs/>
          <w:sz w:val="24"/>
          <w:szCs w:val="24"/>
        </w:rPr>
        <w:t xml:space="preserve">traduzir </w:t>
      </w:r>
      <w:r w:rsidRPr="008A78A7">
        <w:rPr>
          <w:rFonts w:ascii="Times New Roman" w:hAnsi="Times New Roman" w:cs="Times New Roman"/>
          <w:bCs/>
          <w:sz w:val="24"/>
          <w:szCs w:val="24"/>
        </w:rPr>
        <w:t>um</w:t>
      </w:r>
      <w:r w:rsidR="0065779B" w:rsidRPr="008A78A7">
        <w:rPr>
          <w:rFonts w:ascii="Times New Roman" w:hAnsi="Times New Roman" w:cs="Times New Roman"/>
          <w:bCs/>
          <w:sz w:val="24"/>
          <w:szCs w:val="24"/>
        </w:rPr>
        <w:t>a sentença</w:t>
      </w:r>
      <w:r w:rsidRPr="008A78A7">
        <w:rPr>
          <w:rFonts w:ascii="Times New Roman" w:hAnsi="Times New Roman" w:cs="Times New Roman"/>
          <w:bCs/>
          <w:sz w:val="24"/>
          <w:szCs w:val="24"/>
        </w:rPr>
        <w:t xml:space="preserve"> judicial do Tribunal do </w:t>
      </w:r>
      <w:r w:rsidR="00DD2AA6">
        <w:rPr>
          <w:rFonts w:ascii="Times New Roman" w:hAnsi="Times New Roman" w:cs="Times New Roman"/>
          <w:bCs/>
          <w:sz w:val="24"/>
          <w:szCs w:val="24"/>
        </w:rPr>
        <w:t>P</w:t>
      </w:r>
      <w:r w:rsidRPr="008A78A7">
        <w:rPr>
          <w:rFonts w:ascii="Times New Roman" w:hAnsi="Times New Roman" w:cs="Times New Roman"/>
          <w:bCs/>
          <w:sz w:val="24"/>
          <w:szCs w:val="24"/>
        </w:rPr>
        <w:t>ovo</w:t>
      </w:r>
      <w:r w:rsidR="0065779B" w:rsidRPr="008A78A7">
        <w:rPr>
          <w:rFonts w:ascii="Times New Roman" w:hAnsi="Times New Roman" w:cs="Times New Roman"/>
          <w:bCs/>
          <w:sz w:val="24"/>
          <w:szCs w:val="24"/>
        </w:rPr>
        <w:t>.</w:t>
      </w:r>
      <w:r w:rsidRPr="008A78A7">
        <w:rPr>
          <w:rFonts w:ascii="Times New Roman" w:hAnsi="Times New Roman" w:cs="Times New Roman"/>
          <w:bCs/>
          <w:sz w:val="24"/>
          <w:szCs w:val="24"/>
        </w:rPr>
        <w:t xml:space="preserve"> Somente através de pesquisa extra-textual poderemos conhecer o valor dado aos termos durante essa época, a organização da sociedade e as atividades do grupo </w:t>
      </w:r>
      <w:r w:rsidRPr="008A78A7">
        <w:rPr>
          <w:rFonts w:ascii="Times New Roman" w:hAnsi="Times New Roman" w:cs="Times New Roman"/>
          <w:bCs/>
          <w:i/>
          <w:sz w:val="24"/>
          <w:szCs w:val="24"/>
        </w:rPr>
        <w:t>Rosa Branca</w:t>
      </w:r>
      <w:r w:rsidRPr="008A78A7">
        <w:rPr>
          <w:rFonts w:ascii="Times New Roman" w:hAnsi="Times New Roman" w:cs="Times New Roman"/>
          <w:bCs/>
          <w:sz w:val="24"/>
          <w:szCs w:val="24"/>
        </w:rPr>
        <w:t xml:space="preserve"> e, assim, melhor traduzir o nosso </w:t>
      </w:r>
      <w:r w:rsidRPr="008A78A7">
        <w:rPr>
          <w:rFonts w:ascii="Times New Roman" w:hAnsi="Times New Roman" w:cs="Times New Roman"/>
          <w:bCs/>
          <w:i/>
          <w:sz w:val="24"/>
          <w:szCs w:val="24"/>
        </w:rPr>
        <w:t>corpus</w:t>
      </w:r>
      <w:r w:rsidRPr="008A78A7">
        <w:rPr>
          <w:rFonts w:ascii="Times New Roman" w:hAnsi="Times New Roman" w:cs="Times New Roman"/>
          <w:bCs/>
          <w:sz w:val="24"/>
          <w:szCs w:val="24"/>
        </w:rPr>
        <w:t xml:space="preserve">. </w:t>
      </w:r>
    </w:p>
    <w:p w:rsidR="00B72E87" w:rsidRDefault="00B72E87" w:rsidP="00B72E87">
      <w:pPr>
        <w:spacing w:before="100" w:beforeAutospacing="1" w:after="100" w:afterAutospacing="1" w:line="360" w:lineRule="auto"/>
        <w:jc w:val="both"/>
        <w:rPr>
          <w:rFonts w:ascii="Times New Roman" w:hAnsi="Times New Roman"/>
          <w:sz w:val="24"/>
          <w:szCs w:val="24"/>
        </w:rPr>
      </w:pPr>
    </w:p>
    <w:p w:rsidR="00B72E87" w:rsidRPr="00001C0B" w:rsidRDefault="00B44C3A" w:rsidP="006D3148">
      <w:pPr>
        <w:pStyle w:val="Ttulo2"/>
        <w:rPr>
          <w:rFonts w:ascii="Times New Roman" w:hAnsi="Times New Roman" w:cs="Times New Roman"/>
          <w:color w:val="auto"/>
          <w:sz w:val="24"/>
          <w:szCs w:val="24"/>
        </w:rPr>
      </w:pPr>
      <w:bookmarkStart w:id="4" w:name="_Toc289286972"/>
      <w:r>
        <w:rPr>
          <w:rFonts w:ascii="Times New Roman" w:hAnsi="Times New Roman" w:cs="Times New Roman"/>
          <w:color w:val="auto"/>
          <w:sz w:val="24"/>
          <w:szCs w:val="24"/>
        </w:rPr>
        <w:t>4</w:t>
      </w:r>
      <w:r w:rsidR="00E14B06" w:rsidRPr="00001C0B">
        <w:rPr>
          <w:rFonts w:ascii="Times New Roman" w:hAnsi="Times New Roman" w:cs="Times New Roman"/>
          <w:color w:val="auto"/>
          <w:sz w:val="24"/>
          <w:szCs w:val="24"/>
        </w:rPr>
        <w:t>.1</w:t>
      </w:r>
      <w:r w:rsidR="00B72E87" w:rsidRPr="00001C0B">
        <w:rPr>
          <w:rFonts w:ascii="Times New Roman" w:hAnsi="Times New Roman" w:cs="Times New Roman"/>
          <w:color w:val="auto"/>
          <w:sz w:val="24"/>
          <w:szCs w:val="24"/>
        </w:rPr>
        <w:t xml:space="preserve"> </w:t>
      </w:r>
      <w:r w:rsidR="00026EB7" w:rsidRPr="00001C0B">
        <w:rPr>
          <w:rFonts w:ascii="Times New Roman" w:hAnsi="Times New Roman" w:cs="Times New Roman"/>
          <w:color w:val="auto"/>
          <w:sz w:val="24"/>
          <w:szCs w:val="24"/>
        </w:rPr>
        <w:t>T</w:t>
      </w:r>
      <w:r w:rsidR="00B72E87" w:rsidRPr="00001C0B">
        <w:rPr>
          <w:rFonts w:ascii="Times New Roman" w:hAnsi="Times New Roman" w:cs="Times New Roman"/>
          <w:color w:val="auto"/>
          <w:sz w:val="24"/>
          <w:szCs w:val="24"/>
        </w:rPr>
        <w:t>radu</w:t>
      </w:r>
      <w:r w:rsidR="00026EB7" w:rsidRPr="00001C0B">
        <w:rPr>
          <w:rFonts w:ascii="Times New Roman" w:hAnsi="Times New Roman" w:cs="Times New Roman"/>
          <w:color w:val="auto"/>
          <w:sz w:val="24"/>
          <w:szCs w:val="24"/>
        </w:rPr>
        <w:t>ção de</w:t>
      </w:r>
      <w:r w:rsidR="00B72E87" w:rsidRPr="00001C0B">
        <w:rPr>
          <w:rFonts w:ascii="Times New Roman" w:hAnsi="Times New Roman" w:cs="Times New Roman"/>
          <w:color w:val="auto"/>
          <w:sz w:val="24"/>
          <w:szCs w:val="24"/>
        </w:rPr>
        <w:t xml:space="preserve"> linguagem de especialidade</w:t>
      </w:r>
      <w:bookmarkEnd w:id="4"/>
    </w:p>
    <w:p w:rsidR="00274C01" w:rsidRPr="0029127B" w:rsidRDefault="00026EB7" w:rsidP="00026EB7">
      <w:pPr>
        <w:spacing w:before="100" w:beforeAutospacing="1" w:after="100" w:afterAutospacing="1" w:line="360" w:lineRule="auto"/>
        <w:ind w:firstLine="709"/>
        <w:jc w:val="both"/>
        <w:rPr>
          <w:rFonts w:ascii="Times New Roman" w:hAnsi="Times New Roman" w:cs="Times New Roman"/>
          <w:sz w:val="24"/>
          <w:szCs w:val="24"/>
        </w:rPr>
      </w:pPr>
      <w:r w:rsidRPr="0029127B">
        <w:rPr>
          <w:rFonts w:ascii="Times New Roman" w:hAnsi="Times New Roman" w:cs="Times New Roman"/>
          <w:sz w:val="24"/>
          <w:szCs w:val="24"/>
        </w:rPr>
        <w:t xml:space="preserve">Dado o caráter flexível da linguagem defendido por Jakobson (1977 </w:t>
      </w:r>
      <w:r w:rsidRPr="0029127B">
        <w:rPr>
          <w:rFonts w:ascii="Times New Roman" w:hAnsi="Times New Roman" w:cs="Times New Roman"/>
          <w:i/>
          <w:sz w:val="24"/>
          <w:szCs w:val="24"/>
        </w:rPr>
        <w:t xml:space="preserve">apud </w:t>
      </w:r>
      <w:r w:rsidR="002F7B34">
        <w:rPr>
          <w:rFonts w:ascii="Times New Roman" w:hAnsi="Times New Roman" w:cs="Times New Roman"/>
          <w:sz w:val="24"/>
          <w:szCs w:val="24"/>
        </w:rPr>
        <w:t>GALVÃO, 2004</w:t>
      </w:r>
      <w:r w:rsidR="00A92D27">
        <w:rPr>
          <w:rFonts w:ascii="Times New Roman" w:hAnsi="Times New Roman" w:cs="Times New Roman"/>
          <w:sz w:val="24"/>
          <w:szCs w:val="24"/>
        </w:rPr>
        <w:t>:242</w:t>
      </w:r>
      <w:r w:rsidRPr="0029127B">
        <w:rPr>
          <w:rFonts w:ascii="Times New Roman" w:hAnsi="Times New Roman" w:cs="Times New Roman"/>
          <w:sz w:val="24"/>
          <w:szCs w:val="24"/>
        </w:rPr>
        <w:t>), quando um indivíduo faz uso de um determinado código lingüístico, ele é influenciado pelo assunto que está abordando, por seu lugar na sociedade e p</w:t>
      </w:r>
      <w:r w:rsidR="00274C01" w:rsidRPr="0029127B">
        <w:rPr>
          <w:rFonts w:ascii="Times New Roman" w:hAnsi="Times New Roman" w:cs="Times New Roman"/>
          <w:sz w:val="24"/>
          <w:szCs w:val="24"/>
        </w:rPr>
        <w:t xml:space="preserve">ela sua localização geográfica; esse fenômeno gera as chamadas variações lingüísticas. </w:t>
      </w:r>
    </w:p>
    <w:p w:rsidR="000C4D12" w:rsidRDefault="00274C01" w:rsidP="00026EB7">
      <w:pPr>
        <w:spacing w:before="100" w:beforeAutospacing="1" w:after="100" w:afterAutospacing="1" w:line="360" w:lineRule="auto"/>
        <w:ind w:firstLine="709"/>
        <w:jc w:val="both"/>
        <w:rPr>
          <w:rFonts w:ascii="Times New Roman" w:hAnsi="Times New Roman" w:cs="Times New Roman"/>
          <w:sz w:val="24"/>
          <w:szCs w:val="24"/>
        </w:rPr>
      </w:pPr>
      <w:r w:rsidRPr="0029127B">
        <w:rPr>
          <w:rFonts w:ascii="Times New Roman" w:hAnsi="Times New Roman" w:cs="Times New Roman"/>
          <w:sz w:val="24"/>
          <w:szCs w:val="24"/>
        </w:rPr>
        <w:t>Entre as várias possibilidades de uso da língua, a que nos interessa no presente trabalho é</w:t>
      </w:r>
      <w:r w:rsidR="00026EB7" w:rsidRPr="0029127B">
        <w:rPr>
          <w:rFonts w:ascii="Times New Roman" w:hAnsi="Times New Roman" w:cs="Times New Roman"/>
          <w:sz w:val="24"/>
          <w:szCs w:val="24"/>
        </w:rPr>
        <w:t xml:space="preserve"> a linguagem de especialidade.</w:t>
      </w:r>
      <w:r w:rsidRPr="0029127B">
        <w:rPr>
          <w:rFonts w:ascii="Times New Roman" w:hAnsi="Times New Roman" w:cs="Times New Roman"/>
          <w:sz w:val="24"/>
          <w:szCs w:val="24"/>
        </w:rPr>
        <w:t xml:space="preserve"> Essa</w:t>
      </w:r>
      <w:r w:rsidR="00026EB7" w:rsidRPr="0029127B">
        <w:rPr>
          <w:rFonts w:ascii="Times New Roman" w:hAnsi="Times New Roman" w:cs="Times New Roman"/>
          <w:sz w:val="24"/>
          <w:szCs w:val="24"/>
        </w:rPr>
        <w:t xml:space="preserve"> se diferencia da língua coloquial ou padrão por meio de suas características lexicais, sintáticas, estilísticas e discursivas (SARMENTO; SANTOS, 2005)</w:t>
      </w:r>
      <w:r w:rsidRPr="0029127B">
        <w:rPr>
          <w:rFonts w:ascii="Times New Roman" w:hAnsi="Times New Roman" w:cs="Times New Roman"/>
          <w:sz w:val="24"/>
          <w:szCs w:val="24"/>
        </w:rPr>
        <w:t>.</w:t>
      </w:r>
      <w:r w:rsidR="00026EB7" w:rsidRPr="0029127B">
        <w:rPr>
          <w:rFonts w:ascii="Times New Roman" w:hAnsi="Times New Roman" w:cs="Times New Roman"/>
          <w:sz w:val="24"/>
          <w:szCs w:val="24"/>
        </w:rPr>
        <w:t xml:space="preserve"> </w:t>
      </w:r>
      <w:r w:rsidRPr="005B6304">
        <w:rPr>
          <w:rFonts w:ascii="Times New Roman" w:hAnsi="Times New Roman" w:cs="Times New Roman"/>
          <w:sz w:val="24"/>
          <w:szCs w:val="24"/>
        </w:rPr>
        <w:t xml:space="preserve">A linguagem de especialidade é empregada para </w:t>
      </w:r>
      <w:r w:rsidR="0029127B" w:rsidRPr="005B6304">
        <w:rPr>
          <w:rFonts w:ascii="Times New Roman" w:hAnsi="Times New Roman" w:cs="Times New Roman"/>
          <w:sz w:val="24"/>
          <w:szCs w:val="24"/>
        </w:rPr>
        <w:t>facilitar a comunicação entre os profissionais, estudantes e/ou pesquisadores de uma determinada área. Esse tipo de linguagem satisfaz a necessidade da organização</w:t>
      </w:r>
      <w:r w:rsidR="005B6304">
        <w:rPr>
          <w:rFonts w:ascii="Times New Roman" w:hAnsi="Times New Roman" w:cs="Times New Roman"/>
          <w:sz w:val="24"/>
          <w:szCs w:val="24"/>
        </w:rPr>
        <w:t>, da classificação</w:t>
      </w:r>
      <w:r w:rsidR="0029127B" w:rsidRPr="005B6304">
        <w:rPr>
          <w:rFonts w:ascii="Times New Roman" w:hAnsi="Times New Roman" w:cs="Times New Roman"/>
          <w:sz w:val="24"/>
          <w:szCs w:val="24"/>
        </w:rPr>
        <w:t xml:space="preserve"> e da prática científica e tecnológica. </w:t>
      </w:r>
    </w:p>
    <w:p w:rsidR="005B6304" w:rsidRDefault="0029127B" w:rsidP="000C4D12">
      <w:pPr>
        <w:spacing w:before="100" w:beforeAutospacing="1" w:after="100" w:afterAutospacing="1" w:line="360" w:lineRule="auto"/>
        <w:ind w:firstLine="709"/>
        <w:jc w:val="both"/>
        <w:rPr>
          <w:rFonts w:ascii="Times New Roman" w:hAnsi="Times New Roman" w:cs="Times New Roman"/>
          <w:sz w:val="24"/>
          <w:szCs w:val="24"/>
        </w:rPr>
      </w:pPr>
      <w:r w:rsidRPr="005B6304">
        <w:rPr>
          <w:rFonts w:ascii="Times New Roman" w:hAnsi="Times New Roman" w:cs="Times New Roman"/>
          <w:sz w:val="24"/>
          <w:szCs w:val="24"/>
        </w:rPr>
        <w:t>Galvão (2004</w:t>
      </w:r>
      <w:r w:rsidR="00A92D27">
        <w:rPr>
          <w:rFonts w:ascii="Times New Roman" w:hAnsi="Times New Roman" w:cs="Times New Roman"/>
          <w:sz w:val="24"/>
          <w:szCs w:val="24"/>
        </w:rPr>
        <w:t>: 248</w:t>
      </w:r>
      <w:r w:rsidRPr="005B6304">
        <w:rPr>
          <w:rFonts w:ascii="Times New Roman" w:hAnsi="Times New Roman" w:cs="Times New Roman"/>
          <w:sz w:val="24"/>
          <w:szCs w:val="24"/>
        </w:rPr>
        <w:t xml:space="preserve">) afirma que a linguagem de especialidade atende às necessidades </w:t>
      </w:r>
      <w:r w:rsidR="002F1F0B" w:rsidRPr="005B6304">
        <w:rPr>
          <w:rFonts w:ascii="Times New Roman" w:hAnsi="Times New Roman" w:cs="Times New Roman"/>
          <w:sz w:val="24"/>
          <w:szCs w:val="24"/>
        </w:rPr>
        <w:t>específicas de comunicação de uma determinada comunidade</w:t>
      </w:r>
      <w:r w:rsidR="005B6304" w:rsidRPr="005B6304">
        <w:rPr>
          <w:rFonts w:ascii="Times New Roman" w:hAnsi="Times New Roman" w:cs="Times New Roman"/>
          <w:sz w:val="24"/>
          <w:szCs w:val="24"/>
        </w:rPr>
        <w:t xml:space="preserve"> e que essa pode sofrer transformações de acordo com o contexto comunicativo.</w:t>
      </w:r>
      <w:r w:rsidR="000C4D12">
        <w:rPr>
          <w:rFonts w:ascii="Times New Roman" w:hAnsi="Times New Roman" w:cs="Times New Roman"/>
          <w:sz w:val="24"/>
          <w:szCs w:val="24"/>
        </w:rPr>
        <w:t xml:space="preserve"> </w:t>
      </w:r>
      <w:r w:rsidR="005B6304">
        <w:rPr>
          <w:rFonts w:ascii="Times New Roman" w:hAnsi="Times New Roman" w:cs="Times New Roman"/>
          <w:sz w:val="24"/>
          <w:szCs w:val="24"/>
        </w:rPr>
        <w:t>A partir da linguagem de especialidade, surge o texto de especialidade, o qual exprime uma situação específica de uma profissão</w:t>
      </w:r>
      <w:r w:rsidR="00BC0BE3">
        <w:rPr>
          <w:rFonts w:ascii="Times New Roman" w:hAnsi="Times New Roman" w:cs="Times New Roman"/>
          <w:sz w:val="24"/>
          <w:szCs w:val="24"/>
        </w:rPr>
        <w:t xml:space="preserve">, empregando recursos lingüísticos adequados para </w:t>
      </w:r>
      <w:r w:rsidR="000C4D12">
        <w:rPr>
          <w:rFonts w:ascii="Times New Roman" w:hAnsi="Times New Roman" w:cs="Times New Roman"/>
          <w:sz w:val="24"/>
          <w:szCs w:val="24"/>
        </w:rPr>
        <w:t>ess</w:t>
      </w:r>
      <w:r w:rsidR="00BC0BE3">
        <w:rPr>
          <w:rFonts w:ascii="Times New Roman" w:hAnsi="Times New Roman" w:cs="Times New Roman"/>
          <w:sz w:val="24"/>
          <w:szCs w:val="24"/>
        </w:rPr>
        <w:t>a situação.</w:t>
      </w:r>
      <w:r w:rsidR="00204178">
        <w:rPr>
          <w:rFonts w:ascii="Times New Roman" w:hAnsi="Times New Roman" w:cs="Times New Roman"/>
          <w:sz w:val="24"/>
          <w:szCs w:val="24"/>
        </w:rPr>
        <w:t xml:space="preserve"> </w:t>
      </w:r>
      <w:r w:rsidR="00D64C13">
        <w:rPr>
          <w:rFonts w:ascii="Times New Roman" w:hAnsi="Times New Roman" w:cs="Times New Roman"/>
          <w:sz w:val="24"/>
          <w:szCs w:val="24"/>
        </w:rPr>
        <w:t xml:space="preserve"> </w:t>
      </w:r>
    </w:p>
    <w:p w:rsidR="000C4D12" w:rsidRDefault="00846EF9" w:rsidP="00455D60">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Quanto</w:t>
      </w:r>
      <w:r w:rsidR="000C4D12">
        <w:rPr>
          <w:rFonts w:ascii="Times New Roman" w:hAnsi="Times New Roman" w:cs="Times New Roman"/>
          <w:sz w:val="24"/>
          <w:szCs w:val="24"/>
        </w:rPr>
        <w:t xml:space="preserve"> à tradução de linguagem técnica, </w:t>
      </w:r>
      <w:r w:rsidR="002F7B34">
        <w:rPr>
          <w:rFonts w:ascii="Times New Roman" w:hAnsi="Times New Roman" w:cs="Times New Roman"/>
          <w:sz w:val="24"/>
          <w:szCs w:val="24"/>
        </w:rPr>
        <w:t>Lerat</w:t>
      </w:r>
      <w:r w:rsidR="000C4D12">
        <w:rPr>
          <w:rFonts w:ascii="Times New Roman" w:hAnsi="Times New Roman" w:cs="Times New Roman"/>
          <w:sz w:val="24"/>
          <w:szCs w:val="24"/>
        </w:rPr>
        <w:t xml:space="preserve"> </w:t>
      </w:r>
      <w:r w:rsidR="002F7B34">
        <w:rPr>
          <w:rFonts w:ascii="Times New Roman" w:hAnsi="Times New Roman" w:cs="Times New Roman"/>
          <w:sz w:val="24"/>
          <w:szCs w:val="24"/>
        </w:rPr>
        <w:t xml:space="preserve">(1995 </w:t>
      </w:r>
      <w:r w:rsidR="002F7B34">
        <w:rPr>
          <w:rFonts w:ascii="Times New Roman" w:hAnsi="Times New Roman" w:cs="Times New Roman"/>
          <w:i/>
          <w:sz w:val="24"/>
          <w:szCs w:val="24"/>
        </w:rPr>
        <w:t>apud</w:t>
      </w:r>
      <w:r w:rsidR="002F7B34">
        <w:rPr>
          <w:rFonts w:ascii="Times New Roman" w:hAnsi="Times New Roman" w:cs="Times New Roman"/>
          <w:sz w:val="24"/>
          <w:szCs w:val="24"/>
        </w:rPr>
        <w:t xml:space="preserve"> GALVÃO, 2004</w:t>
      </w:r>
      <w:r w:rsidR="00A92D27">
        <w:rPr>
          <w:rFonts w:ascii="Times New Roman" w:hAnsi="Times New Roman" w:cs="Times New Roman"/>
          <w:sz w:val="24"/>
          <w:szCs w:val="24"/>
        </w:rPr>
        <w:t>:248</w:t>
      </w:r>
      <w:r w:rsidR="002F7B34">
        <w:rPr>
          <w:rFonts w:ascii="Times New Roman" w:hAnsi="Times New Roman" w:cs="Times New Roman"/>
          <w:sz w:val="24"/>
          <w:szCs w:val="24"/>
        </w:rPr>
        <w:t>)</w:t>
      </w:r>
      <w:r w:rsidR="000C4D12">
        <w:rPr>
          <w:rFonts w:ascii="Times New Roman" w:hAnsi="Times New Roman" w:cs="Times New Roman"/>
          <w:sz w:val="24"/>
          <w:szCs w:val="24"/>
        </w:rPr>
        <w:t xml:space="preserve"> ressalta que essa prática</w:t>
      </w:r>
      <w:r w:rsidR="002F7B34">
        <w:rPr>
          <w:rFonts w:ascii="Times New Roman" w:hAnsi="Times New Roman" w:cs="Times New Roman"/>
          <w:sz w:val="24"/>
          <w:szCs w:val="24"/>
        </w:rPr>
        <w:t xml:space="preserve"> expõe problemas cognitivos e culturais de comunicação. </w:t>
      </w:r>
      <w:r w:rsidR="00455D60">
        <w:rPr>
          <w:rFonts w:ascii="Times New Roman" w:hAnsi="Times New Roman" w:cs="Times New Roman"/>
          <w:sz w:val="24"/>
          <w:szCs w:val="24"/>
        </w:rPr>
        <w:t xml:space="preserve"> Segundo o autor, esses podem ser solucionados, em parte, pela equivalência funcional. No entanto</w:t>
      </w:r>
      <w:r w:rsidR="000C4D12">
        <w:rPr>
          <w:rFonts w:ascii="Times New Roman" w:hAnsi="Times New Roman" w:cs="Times New Roman"/>
          <w:sz w:val="24"/>
          <w:szCs w:val="24"/>
        </w:rPr>
        <w:t>,</w:t>
      </w:r>
      <w:r w:rsidR="00455D60">
        <w:rPr>
          <w:rFonts w:ascii="Times New Roman" w:hAnsi="Times New Roman" w:cs="Times New Roman"/>
          <w:sz w:val="24"/>
          <w:szCs w:val="24"/>
        </w:rPr>
        <w:t xml:space="preserve"> é preciso lembrar que o tradutor precisará conhecer a linguagem de especialidade tanto da língua</w:t>
      </w:r>
      <w:r w:rsidR="00D51DBB">
        <w:rPr>
          <w:rFonts w:ascii="Times New Roman" w:hAnsi="Times New Roman" w:cs="Times New Roman"/>
          <w:sz w:val="24"/>
          <w:szCs w:val="24"/>
        </w:rPr>
        <w:t>-</w:t>
      </w:r>
      <w:r w:rsidR="00455D60">
        <w:rPr>
          <w:rFonts w:ascii="Times New Roman" w:hAnsi="Times New Roman" w:cs="Times New Roman"/>
          <w:sz w:val="24"/>
          <w:szCs w:val="24"/>
        </w:rPr>
        <w:t>fonte quanto da língua</w:t>
      </w:r>
      <w:r w:rsidR="00D51DBB">
        <w:rPr>
          <w:rFonts w:ascii="Times New Roman" w:hAnsi="Times New Roman" w:cs="Times New Roman"/>
          <w:sz w:val="24"/>
          <w:szCs w:val="24"/>
        </w:rPr>
        <w:t>-</w:t>
      </w:r>
      <w:r w:rsidR="00455D60">
        <w:rPr>
          <w:rFonts w:ascii="Times New Roman" w:hAnsi="Times New Roman" w:cs="Times New Roman"/>
          <w:sz w:val="24"/>
          <w:szCs w:val="24"/>
        </w:rPr>
        <w:t>alvo.</w:t>
      </w:r>
    </w:p>
    <w:p w:rsidR="000C4D12" w:rsidRPr="000C4D12" w:rsidRDefault="000C4D12" w:rsidP="00455D60">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No presente trabalho, nos deteremos na tradução de linguagem jurídica</w:t>
      </w:r>
      <w:r w:rsidR="00FB326B">
        <w:rPr>
          <w:rFonts w:ascii="Times New Roman" w:hAnsi="Times New Roman" w:cs="Times New Roman"/>
          <w:sz w:val="24"/>
          <w:szCs w:val="24"/>
        </w:rPr>
        <w:t>.</w:t>
      </w:r>
      <w:r>
        <w:rPr>
          <w:rFonts w:ascii="Times New Roman" w:hAnsi="Times New Roman" w:cs="Times New Roman"/>
          <w:sz w:val="24"/>
          <w:szCs w:val="24"/>
        </w:rPr>
        <w:t xml:space="preserve"> </w:t>
      </w:r>
      <w:r w:rsidR="00FB326B">
        <w:rPr>
          <w:rFonts w:ascii="Times New Roman" w:hAnsi="Times New Roman" w:cs="Times New Roman"/>
          <w:sz w:val="24"/>
          <w:szCs w:val="24"/>
        </w:rPr>
        <w:t>Como</w:t>
      </w:r>
      <w:r>
        <w:rPr>
          <w:rFonts w:ascii="Times New Roman" w:hAnsi="Times New Roman" w:cs="Times New Roman"/>
          <w:sz w:val="24"/>
          <w:szCs w:val="24"/>
        </w:rPr>
        <w:t xml:space="preserve"> nosso </w:t>
      </w:r>
      <w:r>
        <w:rPr>
          <w:rFonts w:ascii="Times New Roman" w:hAnsi="Times New Roman" w:cs="Times New Roman"/>
          <w:i/>
          <w:sz w:val="24"/>
          <w:szCs w:val="24"/>
        </w:rPr>
        <w:t>corpus</w:t>
      </w:r>
      <w:r>
        <w:rPr>
          <w:rFonts w:ascii="Times New Roman" w:hAnsi="Times New Roman" w:cs="Times New Roman"/>
          <w:sz w:val="24"/>
          <w:szCs w:val="24"/>
        </w:rPr>
        <w:t xml:space="preserve"> é composto por uma sentença judicial, c</w:t>
      </w:r>
      <w:r w:rsidR="0051270D">
        <w:rPr>
          <w:rFonts w:ascii="Times New Roman" w:hAnsi="Times New Roman" w:cs="Times New Roman"/>
          <w:sz w:val="24"/>
          <w:szCs w:val="24"/>
        </w:rPr>
        <w:t>onsideramos</w:t>
      </w:r>
      <w:r>
        <w:rPr>
          <w:rFonts w:ascii="Times New Roman" w:hAnsi="Times New Roman" w:cs="Times New Roman"/>
          <w:sz w:val="24"/>
          <w:szCs w:val="24"/>
        </w:rPr>
        <w:t xml:space="preserve"> importante apresentar </w:t>
      </w:r>
      <w:r w:rsidR="00846EF9">
        <w:rPr>
          <w:rFonts w:ascii="Times New Roman" w:hAnsi="Times New Roman" w:cs="Times New Roman"/>
          <w:sz w:val="24"/>
          <w:szCs w:val="24"/>
        </w:rPr>
        <w:t>a</w:t>
      </w:r>
      <w:r w:rsidR="00FB326B">
        <w:rPr>
          <w:rFonts w:ascii="Times New Roman" w:hAnsi="Times New Roman" w:cs="Times New Roman"/>
          <w:sz w:val="24"/>
          <w:szCs w:val="24"/>
        </w:rPr>
        <w:t>s</w:t>
      </w:r>
      <w:r w:rsidR="008B2E4A">
        <w:rPr>
          <w:rFonts w:ascii="Times New Roman" w:hAnsi="Times New Roman" w:cs="Times New Roman"/>
          <w:sz w:val="24"/>
          <w:szCs w:val="24"/>
        </w:rPr>
        <w:t xml:space="preserve"> principais</w:t>
      </w:r>
      <w:r w:rsidR="00FB326B">
        <w:rPr>
          <w:rFonts w:ascii="Times New Roman" w:hAnsi="Times New Roman" w:cs="Times New Roman"/>
          <w:sz w:val="24"/>
          <w:szCs w:val="24"/>
        </w:rPr>
        <w:t xml:space="preserve"> dificuldades encontradas na</w:t>
      </w:r>
      <w:r w:rsidR="00846EF9">
        <w:rPr>
          <w:rFonts w:ascii="Times New Roman" w:hAnsi="Times New Roman" w:cs="Times New Roman"/>
          <w:sz w:val="24"/>
          <w:szCs w:val="24"/>
        </w:rPr>
        <w:t xml:space="preserve"> tradução desse tipo de texto. </w:t>
      </w:r>
      <w:r w:rsidR="00DD2AA6">
        <w:rPr>
          <w:rFonts w:ascii="Times New Roman" w:hAnsi="Times New Roman" w:cs="Times New Roman"/>
          <w:sz w:val="24"/>
          <w:szCs w:val="24"/>
        </w:rPr>
        <w:t xml:space="preserve">Reichmann (2010: 212) ressalta que a </w:t>
      </w:r>
      <w:r w:rsidR="008B2E4A">
        <w:rPr>
          <w:rFonts w:ascii="Times New Roman" w:hAnsi="Times New Roman" w:cs="Times New Roman"/>
          <w:sz w:val="24"/>
          <w:szCs w:val="24"/>
        </w:rPr>
        <w:t xml:space="preserve">linguagem jurídica está ligada ao sistema jurídico de cada país, o que representa um desafio para tradução, pois </w:t>
      </w:r>
      <w:r w:rsidR="00F55524">
        <w:rPr>
          <w:rFonts w:ascii="Times New Roman" w:hAnsi="Times New Roman" w:cs="Times New Roman"/>
          <w:sz w:val="24"/>
          <w:szCs w:val="24"/>
        </w:rPr>
        <w:t>nem sempre os sistemas jurídicos coincidem.</w:t>
      </w:r>
    </w:p>
    <w:p w:rsidR="00455D60" w:rsidRPr="0029127B" w:rsidRDefault="00DD25B8" w:rsidP="00455D60">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Segundo Kupsch-L</w:t>
      </w:r>
      <w:r w:rsidR="00012072">
        <w:rPr>
          <w:rFonts w:ascii="Times New Roman" w:hAnsi="Times New Roman" w:cs="Times New Roman"/>
          <w:sz w:val="24"/>
          <w:szCs w:val="24"/>
        </w:rPr>
        <w:t>osereit</w:t>
      </w:r>
      <w:r>
        <w:rPr>
          <w:rFonts w:ascii="Times New Roman" w:hAnsi="Times New Roman" w:cs="Times New Roman"/>
          <w:sz w:val="24"/>
          <w:szCs w:val="24"/>
        </w:rPr>
        <w:t xml:space="preserve"> (2005)</w:t>
      </w:r>
      <w:r w:rsidR="00012072">
        <w:rPr>
          <w:rFonts w:ascii="Times New Roman" w:hAnsi="Times New Roman" w:cs="Times New Roman"/>
          <w:sz w:val="24"/>
          <w:szCs w:val="24"/>
        </w:rPr>
        <w:t xml:space="preserve">, </w:t>
      </w:r>
      <w:r w:rsidR="00012072" w:rsidRPr="0029127B">
        <w:rPr>
          <w:rFonts w:ascii="Times New Roman" w:hAnsi="Times New Roman" w:cs="Times New Roman"/>
          <w:sz w:val="24"/>
          <w:szCs w:val="24"/>
        </w:rPr>
        <w:t xml:space="preserve">a principal dificuldade </w:t>
      </w:r>
      <w:r w:rsidR="00012072">
        <w:rPr>
          <w:rFonts w:ascii="Times New Roman" w:hAnsi="Times New Roman" w:cs="Times New Roman"/>
          <w:sz w:val="24"/>
          <w:szCs w:val="24"/>
        </w:rPr>
        <w:t xml:space="preserve">da microestrutura de uma sentença judicial </w:t>
      </w:r>
      <w:r w:rsidR="00012072" w:rsidRPr="0029127B">
        <w:rPr>
          <w:rFonts w:ascii="Times New Roman" w:hAnsi="Times New Roman" w:cs="Times New Roman"/>
          <w:sz w:val="24"/>
          <w:szCs w:val="24"/>
        </w:rPr>
        <w:t>é transpor de um idioma para outro as particularidades e convenções lingüísticas do jargão jurídico de cada cultura</w:t>
      </w:r>
      <w:r w:rsidR="00012072">
        <w:rPr>
          <w:rFonts w:ascii="Times New Roman" w:hAnsi="Times New Roman" w:cs="Times New Roman"/>
          <w:sz w:val="24"/>
          <w:szCs w:val="24"/>
        </w:rPr>
        <w:t>. No que se refere à</w:t>
      </w:r>
      <w:r w:rsidR="00455D60" w:rsidRPr="0029127B">
        <w:rPr>
          <w:rFonts w:ascii="Times New Roman" w:hAnsi="Times New Roman" w:cs="Times New Roman"/>
          <w:sz w:val="24"/>
          <w:szCs w:val="24"/>
        </w:rPr>
        <w:t xml:space="preserve"> macroestrutura</w:t>
      </w:r>
      <w:r w:rsidR="00012072">
        <w:rPr>
          <w:rFonts w:ascii="Times New Roman" w:hAnsi="Times New Roman" w:cs="Times New Roman"/>
          <w:sz w:val="24"/>
          <w:szCs w:val="24"/>
        </w:rPr>
        <w:t>,</w:t>
      </w:r>
      <w:r w:rsidR="00455D60" w:rsidRPr="0029127B">
        <w:rPr>
          <w:rFonts w:ascii="Times New Roman" w:hAnsi="Times New Roman" w:cs="Times New Roman"/>
          <w:sz w:val="24"/>
          <w:szCs w:val="24"/>
        </w:rPr>
        <w:t xml:space="preserve"> as sentenças também pode</w:t>
      </w:r>
      <w:r w:rsidR="00F55524">
        <w:rPr>
          <w:rFonts w:ascii="Times New Roman" w:hAnsi="Times New Roman" w:cs="Times New Roman"/>
          <w:sz w:val="24"/>
          <w:szCs w:val="24"/>
        </w:rPr>
        <w:t>m</w:t>
      </w:r>
      <w:r w:rsidR="00455D60" w:rsidRPr="0029127B">
        <w:rPr>
          <w:rFonts w:ascii="Times New Roman" w:hAnsi="Times New Roman" w:cs="Times New Roman"/>
          <w:sz w:val="24"/>
          <w:szCs w:val="24"/>
        </w:rPr>
        <w:t xml:space="preserve"> </w:t>
      </w:r>
      <w:r w:rsidR="00012072">
        <w:rPr>
          <w:rFonts w:ascii="Times New Roman" w:hAnsi="Times New Roman" w:cs="Times New Roman"/>
          <w:sz w:val="24"/>
          <w:szCs w:val="24"/>
        </w:rPr>
        <w:t>apresentar variações</w:t>
      </w:r>
      <w:r w:rsidR="00455D60" w:rsidRPr="0029127B">
        <w:rPr>
          <w:rFonts w:ascii="Times New Roman" w:hAnsi="Times New Roman" w:cs="Times New Roman"/>
          <w:sz w:val="24"/>
          <w:szCs w:val="24"/>
        </w:rPr>
        <w:t xml:space="preserve"> de acordo com cada país, portanto, é importante observar quais são suas partes constituintes e a ordem em</w:t>
      </w:r>
      <w:r w:rsidR="00F55524">
        <w:rPr>
          <w:rFonts w:ascii="Times New Roman" w:hAnsi="Times New Roman" w:cs="Times New Roman"/>
          <w:sz w:val="24"/>
          <w:szCs w:val="24"/>
        </w:rPr>
        <w:t xml:space="preserve"> que </w:t>
      </w:r>
      <w:r w:rsidR="00455D60" w:rsidRPr="0029127B">
        <w:rPr>
          <w:rFonts w:ascii="Times New Roman" w:hAnsi="Times New Roman" w:cs="Times New Roman"/>
          <w:sz w:val="24"/>
          <w:szCs w:val="24"/>
        </w:rPr>
        <w:t>se encontram. No Brasil, a ordem é: abertura, relatório, fundamentos, dispositivo e fecho; já na Alemanha é: abertura, dispositivo, relatório e fundamentação</w:t>
      </w:r>
      <w:r w:rsidR="00DD2AA6">
        <w:rPr>
          <w:rFonts w:ascii="Times New Roman" w:hAnsi="Times New Roman" w:cs="Times New Roman"/>
          <w:sz w:val="24"/>
          <w:szCs w:val="24"/>
        </w:rPr>
        <w:t xml:space="preserve"> (REICHMANN, 2010:214-215)</w:t>
      </w:r>
      <w:r w:rsidR="00455D60" w:rsidRPr="0029127B">
        <w:rPr>
          <w:rFonts w:ascii="Times New Roman" w:hAnsi="Times New Roman" w:cs="Times New Roman"/>
          <w:sz w:val="24"/>
          <w:szCs w:val="24"/>
        </w:rPr>
        <w:t xml:space="preserve">. </w:t>
      </w:r>
    </w:p>
    <w:p w:rsidR="00730769" w:rsidRPr="0029127B" w:rsidRDefault="00455D60" w:rsidP="006F1A2D">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Além dos desafios lingüísticos, outra questão</w:t>
      </w:r>
      <w:r w:rsidR="00012072">
        <w:rPr>
          <w:rFonts w:ascii="Times New Roman" w:hAnsi="Times New Roman" w:cs="Times New Roman"/>
          <w:sz w:val="24"/>
          <w:szCs w:val="24"/>
        </w:rPr>
        <w:t xml:space="preserve"> relevante</w:t>
      </w:r>
      <w:r>
        <w:rPr>
          <w:rFonts w:ascii="Times New Roman" w:hAnsi="Times New Roman" w:cs="Times New Roman"/>
          <w:sz w:val="24"/>
          <w:szCs w:val="24"/>
        </w:rPr>
        <w:t xml:space="preserve"> é </w:t>
      </w:r>
      <w:r w:rsidR="00012072">
        <w:rPr>
          <w:rFonts w:ascii="Times New Roman" w:hAnsi="Times New Roman" w:cs="Times New Roman"/>
          <w:sz w:val="24"/>
          <w:szCs w:val="24"/>
        </w:rPr>
        <w:t>o fato de não existir</w:t>
      </w:r>
      <w:r w:rsidR="0075199E" w:rsidRPr="0029127B">
        <w:rPr>
          <w:rFonts w:ascii="Times New Roman" w:hAnsi="Times New Roman" w:cs="Times New Roman"/>
          <w:sz w:val="24"/>
          <w:szCs w:val="24"/>
        </w:rPr>
        <w:t xml:space="preserve"> equivalência plena entre os sistemas jurídicos dos diferentes países, p</w:t>
      </w:r>
      <w:r w:rsidR="00AB2C30" w:rsidRPr="0029127B">
        <w:rPr>
          <w:rFonts w:ascii="Times New Roman" w:hAnsi="Times New Roman" w:cs="Times New Roman"/>
          <w:sz w:val="24"/>
          <w:szCs w:val="24"/>
        </w:rPr>
        <w:t>or isso,</w:t>
      </w:r>
      <w:r w:rsidR="0075199E" w:rsidRPr="0029127B">
        <w:rPr>
          <w:rFonts w:ascii="Times New Roman" w:hAnsi="Times New Roman" w:cs="Times New Roman"/>
          <w:sz w:val="24"/>
          <w:szCs w:val="24"/>
        </w:rPr>
        <w:t xml:space="preserve"> um t</w:t>
      </w:r>
      <w:r w:rsidR="00CA2102" w:rsidRPr="0029127B">
        <w:rPr>
          <w:rFonts w:ascii="Times New Roman" w:hAnsi="Times New Roman" w:cs="Times New Roman"/>
          <w:sz w:val="24"/>
          <w:szCs w:val="24"/>
        </w:rPr>
        <w:t>radut</w:t>
      </w:r>
      <w:r w:rsidR="0075199E" w:rsidRPr="0029127B">
        <w:rPr>
          <w:rFonts w:ascii="Times New Roman" w:hAnsi="Times New Roman" w:cs="Times New Roman"/>
          <w:sz w:val="24"/>
          <w:szCs w:val="24"/>
        </w:rPr>
        <w:t xml:space="preserve">or juramentado </w:t>
      </w:r>
      <w:r w:rsidR="00AB2C30" w:rsidRPr="0029127B">
        <w:rPr>
          <w:rFonts w:ascii="Times New Roman" w:hAnsi="Times New Roman" w:cs="Times New Roman"/>
          <w:sz w:val="24"/>
          <w:szCs w:val="24"/>
        </w:rPr>
        <w:t xml:space="preserve">precisa ter um conhecimento aprofundado sobre o funcionamento de tal sistema no país originário da sentença e no país para qual ela será traduzida, </w:t>
      </w:r>
      <w:r w:rsidR="0075199E" w:rsidRPr="0029127B">
        <w:rPr>
          <w:rFonts w:ascii="Times New Roman" w:hAnsi="Times New Roman" w:cs="Times New Roman"/>
          <w:sz w:val="24"/>
          <w:szCs w:val="24"/>
        </w:rPr>
        <w:t>a</w:t>
      </w:r>
      <w:r w:rsidR="00AB2C30" w:rsidRPr="0029127B">
        <w:rPr>
          <w:rFonts w:ascii="Times New Roman" w:hAnsi="Times New Roman" w:cs="Times New Roman"/>
          <w:sz w:val="24"/>
          <w:szCs w:val="24"/>
        </w:rPr>
        <w:t>lém do conhecimento lingüístico</w:t>
      </w:r>
      <w:r>
        <w:rPr>
          <w:rFonts w:ascii="Times New Roman" w:hAnsi="Times New Roman" w:cs="Times New Roman"/>
          <w:sz w:val="24"/>
          <w:szCs w:val="24"/>
        </w:rPr>
        <w:t xml:space="preserve"> (KUPSCH-LOSEREIT, 2005: 225)</w:t>
      </w:r>
      <w:r w:rsidR="0075199E" w:rsidRPr="0029127B">
        <w:rPr>
          <w:rFonts w:ascii="Times New Roman" w:hAnsi="Times New Roman" w:cs="Times New Roman"/>
          <w:sz w:val="24"/>
          <w:szCs w:val="24"/>
        </w:rPr>
        <w:t xml:space="preserve">. </w:t>
      </w:r>
      <w:r w:rsidR="00012072">
        <w:rPr>
          <w:rFonts w:ascii="Times New Roman" w:hAnsi="Times New Roman" w:cs="Times New Roman"/>
          <w:sz w:val="24"/>
          <w:szCs w:val="24"/>
        </w:rPr>
        <w:t>Dessa</w:t>
      </w:r>
      <w:r w:rsidR="00F55524">
        <w:rPr>
          <w:rFonts w:ascii="Times New Roman" w:hAnsi="Times New Roman" w:cs="Times New Roman"/>
          <w:sz w:val="24"/>
          <w:szCs w:val="24"/>
        </w:rPr>
        <w:t xml:space="preserve"> forma, observamos que</w:t>
      </w:r>
      <w:r w:rsidR="00012072">
        <w:rPr>
          <w:rFonts w:ascii="Times New Roman" w:hAnsi="Times New Roman" w:cs="Times New Roman"/>
          <w:sz w:val="24"/>
          <w:szCs w:val="24"/>
        </w:rPr>
        <w:t xml:space="preserve"> a pesquisa extra-textual se faz necessária</w:t>
      </w:r>
      <w:r w:rsidR="00F55524">
        <w:rPr>
          <w:rFonts w:ascii="Times New Roman" w:hAnsi="Times New Roman" w:cs="Times New Roman"/>
          <w:sz w:val="24"/>
          <w:szCs w:val="24"/>
        </w:rPr>
        <w:t xml:space="preserve"> para a escolha dos conceitos jurídicos equivalentes</w:t>
      </w:r>
      <w:r w:rsidR="00012072">
        <w:rPr>
          <w:rFonts w:ascii="Times New Roman" w:hAnsi="Times New Roman" w:cs="Times New Roman"/>
          <w:sz w:val="24"/>
          <w:szCs w:val="24"/>
        </w:rPr>
        <w:t>.</w:t>
      </w:r>
      <w:r w:rsidR="00287E51">
        <w:rPr>
          <w:rFonts w:ascii="Times New Roman" w:hAnsi="Times New Roman" w:cs="Times New Roman"/>
          <w:sz w:val="24"/>
          <w:szCs w:val="24"/>
        </w:rPr>
        <w:t xml:space="preserve"> </w:t>
      </w:r>
    </w:p>
    <w:p w:rsidR="00FC7F30" w:rsidRPr="0060034D" w:rsidRDefault="00FC7F30" w:rsidP="00992237">
      <w:pPr>
        <w:spacing w:line="360" w:lineRule="auto"/>
        <w:jc w:val="both"/>
        <w:rPr>
          <w:rFonts w:ascii="Times New Roman" w:hAnsi="Times New Roman" w:cs="Times New Roman"/>
          <w:bCs/>
          <w:color w:val="FF0000"/>
          <w:sz w:val="24"/>
          <w:szCs w:val="24"/>
        </w:rPr>
      </w:pPr>
    </w:p>
    <w:p w:rsidR="006771A1" w:rsidRPr="006D3148" w:rsidRDefault="00B44C3A" w:rsidP="003D6F24">
      <w:pPr>
        <w:pStyle w:val="Ttulo1"/>
        <w:rPr>
          <w:rFonts w:ascii="Times New Roman" w:hAnsi="Times New Roman" w:cs="Times New Roman"/>
          <w:sz w:val="28"/>
          <w:szCs w:val="28"/>
        </w:rPr>
      </w:pPr>
      <w:bookmarkStart w:id="5" w:name="_Toc289286973"/>
      <w:r>
        <w:rPr>
          <w:rFonts w:ascii="Times New Roman" w:hAnsi="Times New Roman" w:cs="Times New Roman"/>
          <w:sz w:val="28"/>
          <w:szCs w:val="28"/>
        </w:rPr>
        <w:t>5</w:t>
      </w:r>
      <w:r w:rsidR="006D3148">
        <w:rPr>
          <w:rFonts w:ascii="Times New Roman" w:hAnsi="Times New Roman" w:cs="Times New Roman"/>
          <w:sz w:val="28"/>
          <w:szCs w:val="28"/>
        </w:rPr>
        <w:t xml:space="preserve">. </w:t>
      </w:r>
      <w:r w:rsidR="006771A1" w:rsidRPr="006D3148">
        <w:rPr>
          <w:rFonts w:ascii="Times New Roman" w:hAnsi="Times New Roman" w:cs="Times New Roman"/>
          <w:sz w:val="28"/>
          <w:szCs w:val="28"/>
        </w:rPr>
        <w:t>Contexto</w:t>
      </w:r>
      <w:bookmarkEnd w:id="5"/>
    </w:p>
    <w:p w:rsidR="00A64C6D" w:rsidRPr="00116D9D" w:rsidRDefault="00162AE8" w:rsidP="00116D9D">
      <w:pPr>
        <w:spacing w:before="100" w:beforeAutospacing="1" w:after="100" w:afterAutospacing="1" w:line="360" w:lineRule="auto"/>
        <w:jc w:val="both"/>
        <w:rPr>
          <w:rFonts w:ascii="Times New Roman" w:hAnsi="Times New Roman" w:cs="Times New Roman"/>
          <w:b/>
          <w:sz w:val="24"/>
          <w:szCs w:val="24"/>
        </w:rPr>
      </w:pPr>
      <w:r w:rsidRPr="00116D9D">
        <w:rPr>
          <w:rFonts w:ascii="Times New Roman" w:hAnsi="Times New Roman" w:cs="Times New Roman"/>
          <w:color w:val="FF0000"/>
          <w:sz w:val="24"/>
          <w:szCs w:val="24"/>
        </w:rPr>
        <w:tab/>
      </w:r>
      <w:r w:rsidR="00697BE0" w:rsidRPr="00116D9D">
        <w:rPr>
          <w:rFonts w:ascii="Times New Roman" w:hAnsi="Times New Roman" w:cs="Times New Roman"/>
          <w:sz w:val="24"/>
          <w:szCs w:val="24"/>
        </w:rPr>
        <w:t xml:space="preserve">Para contextualizar a nossa tradução, apresentaremos </w:t>
      </w:r>
      <w:r w:rsidRPr="00116D9D">
        <w:rPr>
          <w:rFonts w:ascii="Times New Roman" w:hAnsi="Times New Roman" w:cs="Times New Roman"/>
          <w:sz w:val="24"/>
          <w:szCs w:val="24"/>
        </w:rPr>
        <w:t xml:space="preserve">um relato sobre o grupo </w:t>
      </w:r>
      <w:r w:rsidRPr="00116D9D">
        <w:rPr>
          <w:rFonts w:ascii="Times New Roman" w:hAnsi="Times New Roman" w:cs="Times New Roman"/>
          <w:i/>
          <w:sz w:val="24"/>
          <w:szCs w:val="24"/>
        </w:rPr>
        <w:t>Rosa Branca</w:t>
      </w:r>
      <w:r w:rsidR="00434A83">
        <w:rPr>
          <w:rFonts w:ascii="Times New Roman" w:hAnsi="Times New Roman" w:cs="Times New Roman"/>
          <w:sz w:val="24"/>
          <w:szCs w:val="24"/>
        </w:rPr>
        <w:t xml:space="preserve">, o Tribunal do </w:t>
      </w:r>
      <w:r w:rsidR="00434A83">
        <w:rPr>
          <w:rFonts w:ascii="Times New Roman" w:hAnsi="Times New Roman" w:cs="Times New Roman"/>
          <w:sz w:val="24"/>
          <w:szCs w:val="24"/>
        </w:rPr>
        <w:tab/>
        <w:t>P</w:t>
      </w:r>
      <w:r w:rsidRPr="00116D9D">
        <w:rPr>
          <w:rFonts w:ascii="Times New Roman" w:hAnsi="Times New Roman" w:cs="Times New Roman"/>
          <w:sz w:val="24"/>
          <w:szCs w:val="24"/>
        </w:rPr>
        <w:t xml:space="preserve">ovo e </w:t>
      </w:r>
      <w:r w:rsidR="00697BE0" w:rsidRPr="00116D9D">
        <w:rPr>
          <w:rFonts w:ascii="Times New Roman" w:hAnsi="Times New Roman" w:cs="Times New Roman"/>
          <w:sz w:val="24"/>
          <w:szCs w:val="24"/>
        </w:rPr>
        <w:t xml:space="preserve">a linguagem do Terceiro Reich. As informações contidas nesse capítulo foram obtidas: no ensaio inicial do livro </w:t>
      </w:r>
      <w:r w:rsidR="00697BE0" w:rsidRPr="00116D9D">
        <w:rPr>
          <w:rFonts w:ascii="Times New Roman" w:hAnsi="Times New Roman" w:cs="Times New Roman"/>
          <w:i/>
          <w:sz w:val="24"/>
          <w:szCs w:val="24"/>
        </w:rPr>
        <w:t>Die Weiβe Rose</w:t>
      </w:r>
      <w:r w:rsidR="00697BE0" w:rsidRPr="00116D9D">
        <w:rPr>
          <w:rFonts w:ascii="Times New Roman" w:hAnsi="Times New Roman" w:cs="Times New Roman"/>
          <w:sz w:val="24"/>
          <w:szCs w:val="24"/>
        </w:rPr>
        <w:t xml:space="preserve">, de Inge Scholl; na obra de Harald Steffahn, que é homônima a obra de Scholl; no livro de Birgit Rätsch, </w:t>
      </w:r>
      <w:r w:rsidR="00697BE0" w:rsidRPr="00116D9D">
        <w:rPr>
          <w:rFonts w:ascii="Times New Roman" w:hAnsi="Times New Roman" w:cs="Times New Roman"/>
          <w:i/>
          <w:sz w:val="24"/>
          <w:szCs w:val="24"/>
        </w:rPr>
        <w:t>Hinter Gittern</w:t>
      </w:r>
      <w:r w:rsidR="00697BE0" w:rsidRPr="00116D9D">
        <w:rPr>
          <w:rFonts w:ascii="Times New Roman" w:hAnsi="Times New Roman" w:cs="Times New Roman"/>
          <w:sz w:val="24"/>
          <w:szCs w:val="24"/>
        </w:rPr>
        <w:t xml:space="preserve">; e no livro </w:t>
      </w:r>
      <w:r w:rsidR="00697BE0" w:rsidRPr="00116D9D">
        <w:rPr>
          <w:rFonts w:ascii="Times New Roman" w:hAnsi="Times New Roman" w:cs="Times New Roman"/>
          <w:i/>
          <w:sz w:val="24"/>
          <w:szCs w:val="24"/>
        </w:rPr>
        <w:t>LTI</w:t>
      </w:r>
      <w:r w:rsidR="00697BE0" w:rsidRPr="00116D9D">
        <w:rPr>
          <w:rFonts w:ascii="Times New Roman" w:hAnsi="Times New Roman" w:cs="Times New Roman"/>
          <w:sz w:val="24"/>
          <w:szCs w:val="24"/>
        </w:rPr>
        <w:t xml:space="preserve">, de Victor Klemperer.  </w:t>
      </w:r>
    </w:p>
    <w:p w:rsidR="00B055B3" w:rsidRPr="00B055B3" w:rsidRDefault="00B055B3" w:rsidP="00EE01DE">
      <w:pPr>
        <w:spacing w:line="360" w:lineRule="auto"/>
        <w:ind w:firstLine="708"/>
        <w:rPr>
          <w:rFonts w:ascii="Times New Roman" w:hAnsi="Times New Roman" w:cs="Times New Roman"/>
          <w:color w:val="FF0000"/>
          <w:sz w:val="24"/>
          <w:szCs w:val="24"/>
        </w:rPr>
      </w:pPr>
    </w:p>
    <w:p w:rsidR="0097117D" w:rsidRDefault="00B44C3A" w:rsidP="00EE01DE">
      <w:pPr>
        <w:pStyle w:val="Ttulo2"/>
        <w:spacing w:before="100" w:beforeAutospacing="1" w:after="100" w:afterAutospacing="1" w:line="360" w:lineRule="auto"/>
        <w:rPr>
          <w:rFonts w:ascii="Times New Roman" w:hAnsi="Times New Roman" w:cs="Times New Roman"/>
          <w:color w:val="auto"/>
          <w:sz w:val="24"/>
          <w:szCs w:val="24"/>
        </w:rPr>
      </w:pPr>
      <w:bookmarkStart w:id="6" w:name="_Toc289286974"/>
      <w:r>
        <w:rPr>
          <w:rFonts w:ascii="Times New Roman" w:hAnsi="Times New Roman" w:cs="Times New Roman"/>
          <w:color w:val="auto"/>
          <w:sz w:val="24"/>
          <w:szCs w:val="24"/>
        </w:rPr>
        <w:t>5</w:t>
      </w:r>
      <w:r w:rsidR="008C3AAA" w:rsidRPr="006D3148">
        <w:rPr>
          <w:rFonts w:ascii="Times New Roman" w:hAnsi="Times New Roman" w:cs="Times New Roman"/>
          <w:color w:val="auto"/>
          <w:sz w:val="24"/>
          <w:szCs w:val="24"/>
        </w:rPr>
        <w:t xml:space="preserve">.1 </w:t>
      </w:r>
      <w:r w:rsidR="0097117D" w:rsidRPr="006D3148">
        <w:rPr>
          <w:rFonts w:ascii="Times New Roman" w:hAnsi="Times New Roman" w:cs="Times New Roman"/>
          <w:color w:val="auto"/>
          <w:sz w:val="24"/>
          <w:szCs w:val="24"/>
        </w:rPr>
        <w:t>Rosa Branca</w:t>
      </w:r>
      <w:bookmarkEnd w:id="6"/>
    </w:p>
    <w:p w:rsidR="003E0B45" w:rsidRDefault="0097117D" w:rsidP="00EE01DE">
      <w:pPr>
        <w:spacing w:before="100" w:beforeAutospacing="1" w:after="100" w:afterAutospacing="1" w:line="360" w:lineRule="auto"/>
        <w:jc w:val="both"/>
        <w:rPr>
          <w:rFonts w:ascii="Times New Roman" w:hAnsi="Times New Roman"/>
          <w:bCs/>
          <w:sz w:val="24"/>
          <w:szCs w:val="24"/>
        </w:rPr>
      </w:pPr>
      <w:r>
        <w:rPr>
          <w:rFonts w:ascii="Times New Roman" w:hAnsi="Times New Roman"/>
          <w:b/>
          <w:bCs/>
          <w:sz w:val="24"/>
          <w:szCs w:val="24"/>
        </w:rPr>
        <w:tab/>
      </w:r>
      <w:r w:rsidRPr="0097117D">
        <w:rPr>
          <w:rFonts w:ascii="Times New Roman" w:hAnsi="Times New Roman"/>
          <w:bCs/>
          <w:sz w:val="24"/>
          <w:szCs w:val="24"/>
        </w:rPr>
        <w:t>A</w:t>
      </w:r>
      <w:r>
        <w:rPr>
          <w:rFonts w:ascii="Times New Roman" w:hAnsi="Times New Roman"/>
          <w:bCs/>
          <w:sz w:val="24"/>
          <w:szCs w:val="24"/>
        </w:rPr>
        <w:t xml:space="preserve"> família Scholl era c</w:t>
      </w:r>
      <w:r w:rsidR="00AA0C66">
        <w:rPr>
          <w:rFonts w:ascii="Times New Roman" w:hAnsi="Times New Roman"/>
          <w:bCs/>
          <w:sz w:val="24"/>
          <w:szCs w:val="24"/>
        </w:rPr>
        <w:t>omposta pelo casal Robert</w:t>
      </w:r>
      <w:r>
        <w:rPr>
          <w:rFonts w:ascii="Times New Roman" w:hAnsi="Times New Roman"/>
          <w:bCs/>
          <w:sz w:val="24"/>
          <w:szCs w:val="24"/>
        </w:rPr>
        <w:t xml:space="preserve"> e Magdalena Scholl e por seus filhos Inge, Hans,</w:t>
      </w:r>
      <w:r w:rsidR="00ED4CD2">
        <w:rPr>
          <w:rFonts w:ascii="Times New Roman" w:hAnsi="Times New Roman"/>
          <w:bCs/>
          <w:sz w:val="24"/>
          <w:szCs w:val="24"/>
        </w:rPr>
        <w:t xml:space="preserve"> </w:t>
      </w:r>
      <w:r w:rsidR="00ED4CD2" w:rsidRPr="00960BD6">
        <w:rPr>
          <w:rFonts w:ascii="Times New Roman" w:hAnsi="Times New Roman"/>
          <w:bCs/>
          <w:sz w:val="24"/>
          <w:szCs w:val="24"/>
        </w:rPr>
        <w:t>Elisabeth,</w:t>
      </w:r>
      <w:r>
        <w:rPr>
          <w:rFonts w:ascii="Times New Roman" w:hAnsi="Times New Roman"/>
          <w:bCs/>
          <w:sz w:val="24"/>
          <w:szCs w:val="24"/>
        </w:rPr>
        <w:t xml:space="preserve"> Sophie, Werner e Thilde, </w:t>
      </w:r>
      <w:r w:rsidR="003E0B45">
        <w:rPr>
          <w:rFonts w:ascii="Times New Roman" w:hAnsi="Times New Roman"/>
          <w:bCs/>
          <w:sz w:val="24"/>
          <w:szCs w:val="24"/>
        </w:rPr>
        <w:t>a</w:t>
      </w:r>
      <w:r>
        <w:rPr>
          <w:rFonts w:ascii="Times New Roman" w:hAnsi="Times New Roman"/>
          <w:bCs/>
          <w:sz w:val="24"/>
          <w:szCs w:val="24"/>
        </w:rPr>
        <w:t xml:space="preserve"> qual morreu ainda criança.</w:t>
      </w:r>
      <w:r w:rsidR="00AA0C66">
        <w:rPr>
          <w:rFonts w:ascii="Times New Roman" w:hAnsi="Times New Roman"/>
          <w:bCs/>
          <w:sz w:val="24"/>
          <w:szCs w:val="24"/>
        </w:rPr>
        <w:t xml:space="preserve">  </w:t>
      </w:r>
      <w:r>
        <w:rPr>
          <w:rFonts w:ascii="Times New Roman" w:hAnsi="Times New Roman"/>
          <w:bCs/>
          <w:sz w:val="24"/>
          <w:szCs w:val="24"/>
        </w:rPr>
        <w:t>Robert Scholl foi prefeito nas cidades de Ingerscheim e For</w:t>
      </w:r>
      <w:r w:rsidR="00AA0C66">
        <w:rPr>
          <w:rFonts w:ascii="Times New Roman" w:hAnsi="Times New Roman"/>
          <w:bCs/>
          <w:sz w:val="24"/>
          <w:szCs w:val="24"/>
        </w:rPr>
        <w:t>chtenberg e desde o início</w:t>
      </w:r>
      <w:r w:rsidR="00A13BF3">
        <w:rPr>
          <w:rFonts w:ascii="Times New Roman" w:hAnsi="Times New Roman"/>
          <w:bCs/>
          <w:sz w:val="24"/>
          <w:szCs w:val="24"/>
        </w:rPr>
        <w:t xml:space="preserve"> </w:t>
      </w:r>
      <w:r w:rsidR="003E0B45">
        <w:rPr>
          <w:rFonts w:ascii="Times New Roman" w:hAnsi="Times New Roman"/>
          <w:bCs/>
          <w:sz w:val="24"/>
          <w:szCs w:val="24"/>
        </w:rPr>
        <w:t>demonstrou-se desconfiado em relação ao</w:t>
      </w:r>
      <w:r w:rsidR="00A13BF3">
        <w:rPr>
          <w:rFonts w:ascii="Times New Roman" w:hAnsi="Times New Roman"/>
          <w:bCs/>
          <w:sz w:val="24"/>
          <w:szCs w:val="24"/>
        </w:rPr>
        <w:t xml:space="preserve"> governo </w:t>
      </w:r>
      <w:r w:rsidR="003E0B45">
        <w:rPr>
          <w:rFonts w:ascii="Times New Roman" w:hAnsi="Times New Roman"/>
          <w:bCs/>
          <w:sz w:val="24"/>
          <w:szCs w:val="24"/>
        </w:rPr>
        <w:t>de Hitler</w:t>
      </w:r>
      <w:r w:rsidR="00A13BF3">
        <w:rPr>
          <w:rFonts w:ascii="Times New Roman" w:hAnsi="Times New Roman"/>
          <w:bCs/>
          <w:sz w:val="24"/>
          <w:szCs w:val="24"/>
        </w:rPr>
        <w:t xml:space="preserve">, mesmo quando todos estavam </w:t>
      </w:r>
      <w:r w:rsidR="0051270D">
        <w:rPr>
          <w:rFonts w:ascii="Times New Roman" w:hAnsi="Times New Roman"/>
          <w:bCs/>
          <w:sz w:val="24"/>
          <w:szCs w:val="24"/>
        </w:rPr>
        <w:t>entusiasmados</w:t>
      </w:r>
      <w:r w:rsidR="00A13BF3">
        <w:rPr>
          <w:rFonts w:ascii="Times New Roman" w:hAnsi="Times New Roman"/>
          <w:bCs/>
          <w:sz w:val="24"/>
          <w:szCs w:val="24"/>
        </w:rPr>
        <w:t xml:space="preserve"> com a propaganda e a política</w:t>
      </w:r>
      <w:r w:rsidR="003E0B45">
        <w:rPr>
          <w:rFonts w:ascii="Times New Roman" w:hAnsi="Times New Roman"/>
          <w:bCs/>
          <w:sz w:val="24"/>
          <w:szCs w:val="24"/>
        </w:rPr>
        <w:t xml:space="preserve"> nazista</w:t>
      </w:r>
      <w:r w:rsidR="00A13BF3">
        <w:rPr>
          <w:rFonts w:ascii="Times New Roman" w:hAnsi="Times New Roman"/>
          <w:bCs/>
          <w:sz w:val="24"/>
          <w:szCs w:val="24"/>
        </w:rPr>
        <w:t>.</w:t>
      </w:r>
      <w:r w:rsidR="003E0B45">
        <w:rPr>
          <w:rFonts w:ascii="Times New Roman" w:hAnsi="Times New Roman"/>
          <w:bCs/>
          <w:sz w:val="24"/>
          <w:szCs w:val="24"/>
        </w:rPr>
        <w:t xml:space="preserve"> </w:t>
      </w:r>
    </w:p>
    <w:p w:rsidR="00A13BF3" w:rsidRDefault="003E0B45" w:rsidP="003E0B45">
      <w:pPr>
        <w:spacing w:line="360" w:lineRule="auto"/>
        <w:ind w:firstLine="708"/>
        <w:jc w:val="both"/>
        <w:rPr>
          <w:rFonts w:ascii="Times New Roman" w:hAnsi="Times New Roman"/>
          <w:bCs/>
          <w:sz w:val="24"/>
          <w:szCs w:val="24"/>
        </w:rPr>
      </w:pPr>
      <w:r>
        <w:rPr>
          <w:rFonts w:ascii="Times New Roman" w:hAnsi="Times New Roman"/>
          <w:bCs/>
          <w:sz w:val="24"/>
          <w:szCs w:val="24"/>
        </w:rPr>
        <w:t>Robert Scholl</w:t>
      </w:r>
      <w:r w:rsidR="00A13BF3">
        <w:rPr>
          <w:rFonts w:ascii="Times New Roman" w:hAnsi="Times New Roman"/>
          <w:bCs/>
          <w:sz w:val="24"/>
          <w:szCs w:val="24"/>
        </w:rPr>
        <w:t xml:space="preserve"> </w:t>
      </w:r>
      <w:r w:rsidR="0051270D">
        <w:rPr>
          <w:rFonts w:ascii="Times New Roman" w:hAnsi="Times New Roman"/>
          <w:bCs/>
          <w:sz w:val="24"/>
          <w:szCs w:val="24"/>
        </w:rPr>
        <w:t>possuía</w:t>
      </w:r>
      <w:r w:rsidR="00A13BF3">
        <w:rPr>
          <w:rFonts w:ascii="Times New Roman" w:hAnsi="Times New Roman"/>
          <w:bCs/>
          <w:sz w:val="24"/>
          <w:szCs w:val="24"/>
        </w:rPr>
        <w:t xml:space="preserve"> valores e princípios relativos à cidadania, aos direitos fundamentais (os quais estariam sendo oprimidos pelo governo nazista), à fé integral, ao respeito à liberdade individual e de expressão entre outros</w:t>
      </w:r>
      <w:r>
        <w:rPr>
          <w:rFonts w:ascii="Times New Roman" w:hAnsi="Times New Roman"/>
          <w:bCs/>
          <w:sz w:val="24"/>
          <w:szCs w:val="24"/>
        </w:rPr>
        <w:t>;</w:t>
      </w:r>
      <w:r w:rsidR="0097117D">
        <w:rPr>
          <w:rFonts w:ascii="Times New Roman" w:hAnsi="Times New Roman"/>
          <w:bCs/>
          <w:sz w:val="24"/>
          <w:szCs w:val="24"/>
        </w:rPr>
        <w:t xml:space="preserve"> </w:t>
      </w:r>
      <w:r>
        <w:rPr>
          <w:rFonts w:ascii="Times New Roman" w:hAnsi="Times New Roman"/>
          <w:bCs/>
          <w:sz w:val="24"/>
          <w:szCs w:val="24"/>
        </w:rPr>
        <w:t xml:space="preserve">sua figura paterna sempre exerceu grande influência na vida dos irmãos Scholl. </w:t>
      </w:r>
      <w:r w:rsidR="0097117D">
        <w:rPr>
          <w:rFonts w:ascii="Times New Roman" w:hAnsi="Times New Roman"/>
          <w:bCs/>
          <w:sz w:val="24"/>
          <w:szCs w:val="24"/>
        </w:rPr>
        <w:t xml:space="preserve"> </w:t>
      </w:r>
    </w:p>
    <w:p w:rsidR="00343128" w:rsidRDefault="003E0B45" w:rsidP="00D21BFB">
      <w:pPr>
        <w:spacing w:line="360" w:lineRule="auto"/>
        <w:jc w:val="both"/>
        <w:rPr>
          <w:rFonts w:ascii="Times New Roman" w:hAnsi="Times New Roman"/>
          <w:bCs/>
          <w:sz w:val="24"/>
          <w:szCs w:val="24"/>
        </w:rPr>
      </w:pPr>
      <w:r>
        <w:rPr>
          <w:rFonts w:ascii="Times New Roman" w:hAnsi="Times New Roman"/>
          <w:bCs/>
          <w:sz w:val="24"/>
          <w:szCs w:val="24"/>
        </w:rPr>
        <w:tab/>
      </w:r>
      <w:r w:rsidR="000E3708">
        <w:rPr>
          <w:rFonts w:ascii="Times New Roman" w:hAnsi="Times New Roman"/>
          <w:bCs/>
          <w:sz w:val="24"/>
          <w:szCs w:val="24"/>
        </w:rPr>
        <w:t xml:space="preserve">Segundo </w:t>
      </w:r>
      <w:proofErr w:type="spellStart"/>
      <w:r w:rsidR="000E3708">
        <w:rPr>
          <w:rFonts w:ascii="Times New Roman" w:hAnsi="Times New Roman"/>
          <w:bCs/>
          <w:sz w:val="24"/>
          <w:szCs w:val="24"/>
        </w:rPr>
        <w:t>Ste</w:t>
      </w:r>
      <w:r w:rsidR="00434A83">
        <w:rPr>
          <w:rFonts w:ascii="Times New Roman" w:hAnsi="Times New Roman"/>
          <w:bCs/>
          <w:sz w:val="24"/>
          <w:szCs w:val="24"/>
        </w:rPr>
        <w:t>f</w:t>
      </w:r>
      <w:r w:rsidR="000E3708">
        <w:rPr>
          <w:rFonts w:ascii="Times New Roman" w:hAnsi="Times New Roman"/>
          <w:bCs/>
          <w:sz w:val="24"/>
          <w:szCs w:val="24"/>
        </w:rPr>
        <w:t>fahn</w:t>
      </w:r>
      <w:proofErr w:type="spellEnd"/>
      <w:r w:rsidR="000E3708">
        <w:rPr>
          <w:rFonts w:ascii="Times New Roman" w:hAnsi="Times New Roman"/>
          <w:bCs/>
          <w:sz w:val="24"/>
          <w:szCs w:val="24"/>
        </w:rPr>
        <w:t xml:space="preserve"> (1992</w:t>
      </w:r>
      <w:r w:rsidR="00D427AF">
        <w:rPr>
          <w:rFonts w:ascii="Times New Roman" w:hAnsi="Times New Roman"/>
          <w:bCs/>
          <w:sz w:val="24"/>
          <w:szCs w:val="24"/>
        </w:rPr>
        <w:t>: 56</w:t>
      </w:r>
      <w:r w:rsidR="000E3708">
        <w:rPr>
          <w:rFonts w:ascii="Times New Roman" w:hAnsi="Times New Roman"/>
          <w:bCs/>
          <w:sz w:val="24"/>
          <w:szCs w:val="24"/>
        </w:rPr>
        <w:t>), d</w:t>
      </w:r>
      <w:r w:rsidR="00A13BF3">
        <w:rPr>
          <w:rFonts w:ascii="Times New Roman" w:hAnsi="Times New Roman"/>
          <w:bCs/>
          <w:sz w:val="24"/>
          <w:szCs w:val="24"/>
        </w:rPr>
        <w:t xml:space="preserve">urante o Terceiro Reich, o clima interno alemão estava dividido, pois ao mesmo tempo em que a política de Hitler perseguia os judeus, ela buscava reerguer o país, o qual após a Primeira Guerra </w:t>
      </w:r>
      <w:r w:rsidR="000E3708">
        <w:rPr>
          <w:rFonts w:ascii="Times New Roman" w:hAnsi="Times New Roman"/>
          <w:bCs/>
          <w:sz w:val="24"/>
          <w:szCs w:val="24"/>
        </w:rPr>
        <w:t>enfrentou uma grande crise econômica</w:t>
      </w:r>
      <w:r w:rsidR="00A13BF3">
        <w:rPr>
          <w:rFonts w:ascii="Times New Roman" w:hAnsi="Times New Roman"/>
          <w:bCs/>
          <w:sz w:val="24"/>
          <w:szCs w:val="24"/>
        </w:rPr>
        <w:t xml:space="preserve">. Através de filmes e propagandas, Hitler gerou um </w:t>
      </w:r>
      <w:r w:rsidR="000E3708">
        <w:rPr>
          <w:rFonts w:ascii="Times New Roman" w:hAnsi="Times New Roman"/>
          <w:bCs/>
          <w:sz w:val="24"/>
          <w:szCs w:val="24"/>
        </w:rPr>
        <w:t>ultranacionalismo</w:t>
      </w:r>
      <w:r w:rsidR="00A13BF3">
        <w:rPr>
          <w:rFonts w:ascii="Times New Roman" w:hAnsi="Times New Roman"/>
          <w:bCs/>
          <w:sz w:val="24"/>
          <w:szCs w:val="24"/>
        </w:rPr>
        <w:t xml:space="preserve">, o que </w:t>
      </w:r>
      <w:r w:rsidR="006269B4">
        <w:rPr>
          <w:rFonts w:ascii="Times New Roman" w:hAnsi="Times New Roman"/>
          <w:bCs/>
          <w:sz w:val="24"/>
          <w:szCs w:val="24"/>
        </w:rPr>
        <w:t>fez</w:t>
      </w:r>
      <w:r w:rsidR="00A13BF3">
        <w:rPr>
          <w:rFonts w:ascii="Times New Roman" w:hAnsi="Times New Roman"/>
          <w:bCs/>
          <w:sz w:val="24"/>
          <w:szCs w:val="24"/>
        </w:rPr>
        <w:t xml:space="preserve"> com que em pouco tempo mui</w:t>
      </w:r>
      <w:r>
        <w:rPr>
          <w:rFonts w:ascii="Times New Roman" w:hAnsi="Times New Roman"/>
          <w:bCs/>
          <w:sz w:val="24"/>
          <w:szCs w:val="24"/>
        </w:rPr>
        <w:t>tos apoiassem uma nova guerra. É</w:t>
      </w:r>
      <w:r w:rsidR="00A13BF3">
        <w:rPr>
          <w:rFonts w:ascii="Times New Roman" w:hAnsi="Times New Roman"/>
          <w:bCs/>
          <w:sz w:val="24"/>
          <w:szCs w:val="24"/>
        </w:rPr>
        <w:t xml:space="preserve"> importante ressaltar que muitos daqueles que inicialmente apoiavam Hitler, mais tarde se tornaram seus opositores. </w:t>
      </w:r>
      <w:r w:rsidR="00A13BF3" w:rsidRPr="0078018D">
        <w:rPr>
          <w:rFonts w:ascii="Times New Roman" w:hAnsi="Times New Roman"/>
          <w:bCs/>
          <w:sz w:val="24"/>
          <w:szCs w:val="24"/>
        </w:rPr>
        <w:t>Podemos afirmar que o Nacional</w:t>
      </w:r>
      <w:r w:rsidR="00031CB1" w:rsidRPr="0078018D">
        <w:rPr>
          <w:rFonts w:ascii="Times New Roman" w:hAnsi="Times New Roman"/>
          <w:bCs/>
          <w:sz w:val="24"/>
          <w:szCs w:val="24"/>
        </w:rPr>
        <w:t>-</w:t>
      </w:r>
      <w:r w:rsidR="00A13BF3" w:rsidRPr="0078018D">
        <w:rPr>
          <w:rFonts w:ascii="Times New Roman" w:hAnsi="Times New Roman"/>
          <w:bCs/>
          <w:sz w:val="24"/>
          <w:szCs w:val="24"/>
        </w:rPr>
        <w:t>Socialismo foi repleto de contrastes e, por isso, gerou as mais diversas reações</w:t>
      </w:r>
      <w:r w:rsidR="00A13BF3">
        <w:rPr>
          <w:rFonts w:ascii="Times New Roman" w:hAnsi="Times New Roman"/>
          <w:bCs/>
          <w:sz w:val="24"/>
          <w:szCs w:val="24"/>
        </w:rPr>
        <w:t>.</w:t>
      </w:r>
    </w:p>
    <w:p w:rsidR="006269B4" w:rsidRDefault="00343128" w:rsidP="00D21BFB">
      <w:pPr>
        <w:spacing w:line="360" w:lineRule="auto"/>
        <w:jc w:val="both"/>
        <w:rPr>
          <w:rFonts w:ascii="Times New Roman" w:hAnsi="Times New Roman"/>
          <w:bCs/>
          <w:sz w:val="24"/>
          <w:szCs w:val="24"/>
        </w:rPr>
      </w:pPr>
      <w:r>
        <w:rPr>
          <w:rFonts w:ascii="Times New Roman" w:hAnsi="Times New Roman"/>
          <w:bCs/>
          <w:sz w:val="24"/>
          <w:szCs w:val="24"/>
        </w:rPr>
        <w:tab/>
      </w:r>
      <w:r w:rsidR="0069569B">
        <w:rPr>
          <w:rFonts w:ascii="Times New Roman" w:hAnsi="Times New Roman"/>
          <w:bCs/>
          <w:sz w:val="24"/>
          <w:szCs w:val="24"/>
        </w:rPr>
        <w:t xml:space="preserve">As propagandas criadas por Goebbels realçavam o amor a pátria, </w:t>
      </w:r>
      <w:r w:rsidR="00C02AA8">
        <w:rPr>
          <w:rFonts w:ascii="Times New Roman" w:hAnsi="Times New Roman"/>
          <w:bCs/>
          <w:sz w:val="24"/>
          <w:szCs w:val="24"/>
        </w:rPr>
        <w:t xml:space="preserve">o </w:t>
      </w:r>
      <w:r w:rsidR="0069569B">
        <w:rPr>
          <w:rFonts w:ascii="Times New Roman" w:hAnsi="Times New Roman"/>
          <w:bCs/>
          <w:sz w:val="24"/>
          <w:szCs w:val="24"/>
        </w:rPr>
        <w:t xml:space="preserve">companheirismo e </w:t>
      </w:r>
      <w:r w:rsidR="00C02AA8">
        <w:rPr>
          <w:rFonts w:ascii="Times New Roman" w:hAnsi="Times New Roman"/>
          <w:bCs/>
          <w:sz w:val="24"/>
          <w:szCs w:val="24"/>
        </w:rPr>
        <w:t xml:space="preserve">a </w:t>
      </w:r>
      <w:r w:rsidR="0069569B">
        <w:rPr>
          <w:rFonts w:ascii="Times New Roman" w:hAnsi="Times New Roman"/>
          <w:bCs/>
          <w:sz w:val="24"/>
          <w:szCs w:val="24"/>
        </w:rPr>
        <w:t>comunidade do povo (</w:t>
      </w:r>
      <w:r w:rsidR="0069569B" w:rsidRPr="0069569B">
        <w:rPr>
          <w:rFonts w:ascii="Times New Roman" w:hAnsi="Times New Roman"/>
          <w:bCs/>
          <w:i/>
          <w:sz w:val="24"/>
          <w:szCs w:val="24"/>
        </w:rPr>
        <w:t>Volksgemeinschaft</w:t>
      </w:r>
      <w:r w:rsidR="0069569B">
        <w:rPr>
          <w:rFonts w:ascii="Times New Roman" w:hAnsi="Times New Roman"/>
          <w:bCs/>
          <w:sz w:val="24"/>
          <w:szCs w:val="24"/>
        </w:rPr>
        <w:t>)</w:t>
      </w:r>
      <w:r w:rsidR="00C02AA8">
        <w:rPr>
          <w:rFonts w:ascii="Times New Roman" w:hAnsi="Times New Roman"/>
          <w:bCs/>
          <w:sz w:val="24"/>
          <w:szCs w:val="24"/>
        </w:rPr>
        <w:t>.</w:t>
      </w:r>
      <w:r w:rsidR="0069569B">
        <w:rPr>
          <w:rFonts w:ascii="Times New Roman" w:hAnsi="Times New Roman"/>
          <w:bCs/>
          <w:sz w:val="24"/>
          <w:szCs w:val="24"/>
        </w:rPr>
        <w:t xml:space="preserve"> </w:t>
      </w:r>
      <w:r w:rsidR="00C02AA8">
        <w:rPr>
          <w:rFonts w:ascii="Times New Roman" w:hAnsi="Times New Roman"/>
          <w:bCs/>
          <w:sz w:val="24"/>
          <w:szCs w:val="24"/>
        </w:rPr>
        <w:t xml:space="preserve">Era um momento de grande entusiasmo e fascinação e os jovens procuravam seus próprios valores e estilo. Por isso, </w:t>
      </w:r>
      <w:r>
        <w:rPr>
          <w:rFonts w:ascii="Times New Roman" w:hAnsi="Times New Roman"/>
          <w:bCs/>
          <w:sz w:val="24"/>
          <w:szCs w:val="24"/>
        </w:rPr>
        <w:t>Hans</w:t>
      </w:r>
      <w:r w:rsidR="00C02AA8">
        <w:rPr>
          <w:rFonts w:ascii="Times New Roman" w:hAnsi="Times New Roman"/>
          <w:bCs/>
          <w:sz w:val="24"/>
          <w:szCs w:val="24"/>
        </w:rPr>
        <w:t xml:space="preserve"> e Sophie se encantaram com as idéias nacional-socialistas e decidiram colaborar com elas, alistando-se na</w:t>
      </w:r>
      <w:r>
        <w:rPr>
          <w:rFonts w:ascii="Times New Roman" w:hAnsi="Times New Roman"/>
          <w:bCs/>
          <w:sz w:val="24"/>
          <w:szCs w:val="24"/>
        </w:rPr>
        <w:t xml:space="preserve"> Juventude Hitlerista</w:t>
      </w:r>
      <w:r w:rsidR="00C02AA8">
        <w:rPr>
          <w:rFonts w:ascii="Times New Roman" w:hAnsi="Times New Roman"/>
          <w:bCs/>
          <w:sz w:val="24"/>
          <w:szCs w:val="24"/>
        </w:rPr>
        <w:t>, uma</w:t>
      </w:r>
      <w:r w:rsidR="006269B4">
        <w:rPr>
          <w:rFonts w:ascii="Times New Roman" w:hAnsi="Times New Roman"/>
          <w:bCs/>
          <w:sz w:val="24"/>
          <w:szCs w:val="24"/>
        </w:rPr>
        <w:t xml:space="preserve"> instituiç</w:t>
      </w:r>
      <w:r w:rsidR="00C02AA8">
        <w:rPr>
          <w:rFonts w:ascii="Times New Roman" w:hAnsi="Times New Roman"/>
          <w:bCs/>
          <w:sz w:val="24"/>
          <w:szCs w:val="24"/>
        </w:rPr>
        <w:t>ão</w:t>
      </w:r>
      <w:r w:rsidR="006269B4">
        <w:rPr>
          <w:rFonts w:ascii="Times New Roman" w:hAnsi="Times New Roman"/>
          <w:bCs/>
          <w:sz w:val="24"/>
          <w:szCs w:val="24"/>
        </w:rPr>
        <w:t xml:space="preserve"> do governo nazista para treinar e doutrinar os jovens alemães</w:t>
      </w:r>
      <w:r w:rsidR="0051270D">
        <w:rPr>
          <w:rFonts w:ascii="Times New Roman" w:hAnsi="Times New Roman"/>
          <w:bCs/>
          <w:sz w:val="24"/>
          <w:szCs w:val="24"/>
        </w:rPr>
        <w:t xml:space="preserve"> (STEFFAHN, 1992)</w:t>
      </w:r>
      <w:r w:rsidR="006269B4">
        <w:rPr>
          <w:rFonts w:ascii="Times New Roman" w:hAnsi="Times New Roman"/>
          <w:bCs/>
          <w:sz w:val="24"/>
          <w:szCs w:val="24"/>
        </w:rPr>
        <w:t xml:space="preserve">. </w:t>
      </w:r>
    </w:p>
    <w:p w:rsidR="0091187D" w:rsidRPr="000C215C" w:rsidRDefault="000C215C" w:rsidP="0091187D">
      <w:pPr>
        <w:spacing w:line="360" w:lineRule="auto"/>
        <w:ind w:firstLine="708"/>
        <w:jc w:val="both"/>
        <w:rPr>
          <w:rFonts w:ascii="Times New Roman" w:hAnsi="Times New Roman"/>
          <w:bCs/>
          <w:sz w:val="24"/>
          <w:szCs w:val="24"/>
        </w:rPr>
      </w:pPr>
      <w:r w:rsidRPr="000C215C">
        <w:rPr>
          <w:rFonts w:ascii="Times New Roman" w:hAnsi="Times New Roman"/>
          <w:bCs/>
          <w:sz w:val="24"/>
          <w:szCs w:val="24"/>
        </w:rPr>
        <w:t>Depois de</w:t>
      </w:r>
      <w:r w:rsidR="0091187D" w:rsidRPr="000C215C">
        <w:rPr>
          <w:rFonts w:ascii="Times New Roman" w:hAnsi="Times New Roman"/>
          <w:bCs/>
          <w:sz w:val="24"/>
          <w:szCs w:val="24"/>
        </w:rPr>
        <w:t xml:space="preserve"> algum tempo</w:t>
      </w:r>
      <w:r w:rsidR="00D65199">
        <w:rPr>
          <w:rFonts w:ascii="Times New Roman" w:hAnsi="Times New Roman"/>
          <w:bCs/>
          <w:sz w:val="24"/>
          <w:szCs w:val="24"/>
        </w:rPr>
        <w:t>,</w:t>
      </w:r>
      <w:r w:rsidR="0091187D" w:rsidRPr="000C215C">
        <w:rPr>
          <w:rFonts w:ascii="Times New Roman" w:hAnsi="Times New Roman"/>
          <w:bCs/>
          <w:sz w:val="24"/>
          <w:szCs w:val="24"/>
        </w:rPr>
        <w:t xml:space="preserve"> começaram surgir nos jovens questionamentos e contestações dos ideais propagados pela Juventude Hitlerista. O movimento de massa, a manipulação, a política an</w:t>
      </w:r>
      <w:r w:rsidR="00A54933">
        <w:rPr>
          <w:rFonts w:ascii="Times New Roman" w:hAnsi="Times New Roman"/>
          <w:bCs/>
          <w:sz w:val="24"/>
          <w:szCs w:val="24"/>
        </w:rPr>
        <w:t>ti-semita e a censura de livros e</w:t>
      </w:r>
      <w:r w:rsidR="0091187D" w:rsidRPr="000C215C">
        <w:rPr>
          <w:rFonts w:ascii="Times New Roman" w:hAnsi="Times New Roman"/>
          <w:bCs/>
          <w:sz w:val="24"/>
          <w:szCs w:val="24"/>
        </w:rPr>
        <w:t xml:space="preserve"> canções populares de outra</w:t>
      </w:r>
      <w:r w:rsidRPr="000C215C">
        <w:rPr>
          <w:rFonts w:ascii="Times New Roman" w:hAnsi="Times New Roman"/>
          <w:bCs/>
          <w:sz w:val="24"/>
          <w:szCs w:val="24"/>
        </w:rPr>
        <w:t>s</w:t>
      </w:r>
      <w:r w:rsidR="0091187D" w:rsidRPr="000C215C">
        <w:rPr>
          <w:rFonts w:ascii="Times New Roman" w:hAnsi="Times New Roman"/>
          <w:bCs/>
          <w:sz w:val="24"/>
          <w:szCs w:val="24"/>
        </w:rPr>
        <w:t xml:space="preserve"> culturas contribuíram para essas </w:t>
      </w:r>
      <w:r w:rsidRPr="000C215C">
        <w:rPr>
          <w:rFonts w:ascii="Times New Roman" w:hAnsi="Times New Roman"/>
          <w:bCs/>
          <w:sz w:val="24"/>
          <w:szCs w:val="24"/>
        </w:rPr>
        <w:t>inquietações</w:t>
      </w:r>
      <w:r w:rsidR="0091187D" w:rsidRPr="000C215C">
        <w:rPr>
          <w:rFonts w:ascii="Times New Roman" w:hAnsi="Times New Roman"/>
          <w:bCs/>
          <w:sz w:val="24"/>
          <w:szCs w:val="24"/>
        </w:rPr>
        <w:t>.</w:t>
      </w:r>
      <w:r>
        <w:rPr>
          <w:rFonts w:ascii="Times New Roman" w:hAnsi="Times New Roman"/>
          <w:bCs/>
          <w:sz w:val="24"/>
          <w:szCs w:val="24"/>
        </w:rPr>
        <w:t xml:space="preserve"> </w:t>
      </w:r>
      <w:r w:rsidR="00D427AF">
        <w:rPr>
          <w:rFonts w:ascii="Times New Roman" w:hAnsi="Times New Roman"/>
          <w:bCs/>
          <w:sz w:val="24"/>
          <w:szCs w:val="24"/>
        </w:rPr>
        <w:t>A</w:t>
      </w:r>
      <w:r w:rsidR="0011725E">
        <w:rPr>
          <w:rFonts w:ascii="Times New Roman" w:hAnsi="Times New Roman"/>
          <w:bCs/>
          <w:sz w:val="24"/>
          <w:szCs w:val="24"/>
        </w:rPr>
        <w:t>s dúvidas dos irmãos Scholl aumentaram ainda mais a</w:t>
      </w:r>
      <w:r>
        <w:rPr>
          <w:rFonts w:ascii="Times New Roman" w:hAnsi="Times New Roman"/>
          <w:bCs/>
          <w:sz w:val="24"/>
          <w:szCs w:val="24"/>
        </w:rPr>
        <w:t xml:space="preserve">pós </w:t>
      </w:r>
      <w:r w:rsidR="008E15D4">
        <w:rPr>
          <w:rFonts w:ascii="Times New Roman" w:hAnsi="Times New Roman"/>
          <w:bCs/>
          <w:sz w:val="24"/>
          <w:szCs w:val="24"/>
        </w:rPr>
        <w:t xml:space="preserve">o </w:t>
      </w:r>
      <w:r>
        <w:rPr>
          <w:rFonts w:ascii="Times New Roman" w:hAnsi="Times New Roman"/>
          <w:bCs/>
          <w:sz w:val="24"/>
          <w:szCs w:val="24"/>
        </w:rPr>
        <w:t xml:space="preserve">incidente </w:t>
      </w:r>
      <w:r w:rsidR="00A54933">
        <w:rPr>
          <w:rFonts w:ascii="Times New Roman" w:hAnsi="Times New Roman"/>
          <w:bCs/>
          <w:sz w:val="24"/>
          <w:szCs w:val="24"/>
        </w:rPr>
        <w:t>em que</w:t>
      </w:r>
      <w:r>
        <w:rPr>
          <w:rFonts w:ascii="Times New Roman" w:hAnsi="Times New Roman"/>
          <w:bCs/>
          <w:sz w:val="24"/>
          <w:szCs w:val="24"/>
        </w:rPr>
        <w:t xml:space="preserve"> Hans foi preso</w:t>
      </w:r>
      <w:r w:rsidR="0011725E">
        <w:rPr>
          <w:rFonts w:ascii="Times New Roman" w:hAnsi="Times New Roman"/>
          <w:bCs/>
          <w:sz w:val="24"/>
          <w:szCs w:val="24"/>
        </w:rPr>
        <w:t>,</w:t>
      </w:r>
      <w:r>
        <w:rPr>
          <w:rFonts w:ascii="Times New Roman" w:hAnsi="Times New Roman"/>
          <w:bCs/>
          <w:sz w:val="24"/>
          <w:szCs w:val="24"/>
        </w:rPr>
        <w:t xml:space="preserve"> </w:t>
      </w:r>
      <w:r w:rsidR="00A54933">
        <w:rPr>
          <w:rFonts w:ascii="Times New Roman" w:hAnsi="Times New Roman"/>
          <w:bCs/>
          <w:sz w:val="24"/>
          <w:szCs w:val="24"/>
        </w:rPr>
        <w:t xml:space="preserve">devido a uma confusão com um </w:t>
      </w:r>
      <w:r w:rsidR="00831BED">
        <w:rPr>
          <w:rFonts w:ascii="Times New Roman" w:hAnsi="Times New Roman"/>
          <w:bCs/>
          <w:sz w:val="24"/>
          <w:szCs w:val="24"/>
        </w:rPr>
        <w:t xml:space="preserve">superior </w:t>
      </w:r>
      <w:r>
        <w:rPr>
          <w:rFonts w:ascii="Times New Roman" w:hAnsi="Times New Roman"/>
          <w:bCs/>
          <w:sz w:val="24"/>
          <w:szCs w:val="24"/>
        </w:rPr>
        <w:t xml:space="preserve">por ter costurado </w:t>
      </w:r>
      <w:r w:rsidR="00831BED">
        <w:rPr>
          <w:rFonts w:ascii="Times New Roman" w:hAnsi="Times New Roman"/>
          <w:bCs/>
          <w:sz w:val="24"/>
          <w:szCs w:val="24"/>
        </w:rPr>
        <w:t xml:space="preserve">junto com seus colegas </w:t>
      </w:r>
      <w:r w:rsidR="00A54933">
        <w:rPr>
          <w:rFonts w:ascii="Times New Roman" w:hAnsi="Times New Roman"/>
          <w:bCs/>
          <w:sz w:val="24"/>
          <w:szCs w:val="24"/>
        </w:rPr>
        <w:t xml:space="preserve">a imagem de um animal mítico </w:t>
      </w:r>
      <w:r>
        <w:rPr>
          <w:rFonts w:ascii="Times New Roman" w:hAnsi="Times New Roman"/>
          <w:bCs/>
          <w:sz w:val="24"/>
          <w:szCs w:val="24"/>
        </w:rPr>
        <w:t>na bandeira</w:t>
      </w:r>
      <w:r w:rsidR="00D427AF">
        <w:rPr>
          <w:rFonts w:ascii="Times New Roman" w:hAnsi="Times New Roman"/>
          <w:bCs/>
          <w:sz w:val="24"/>
          <w:szCs w:val="24"/>
        </w:rPr>
        <w:t xml:space="preserve"> (SCHOLL, 1955: 17)</w:t>
      </w:r>
      <w:r w:rsidR="00A54933">
        <w:rPr>
          <w:rFonts w:ascii="Times New Roman" w:hAnsi="Times New Roman"/>
          <w:bCs/>
          <w:sz w:val="24"/>
          <w:szCs w:val="24"/>
        </w:rPr>
        <w:t>.</w:t>
      </w:r>
      <w:r>
        <w:rPr>
          <w:rFonts w:ascii="Times New Roman" w:hAnsi="Times New Roman"/>
          <w:bCs/>
          <w:sz w:val="24"/>
          <w:szCs w:val="24"/>
        </w:rPr>
        <w:t xml:space="preserve"> </w:t>
      </w:r>
    </w:p>
    <w:p w:rsidR="00980CD0" w:rsidRDefault="006608AF" w:rsidP="0091187D">
      <w:pPr>
        <w:spacing w:line="360" w:lineRule="auto"/>
        <w:ind w:firstLine="708"/>
        <w:jc w:val="both"/>
        <w:rPr>
          <w:rFonts w:ascii="Times New Roman" w:hAnsi="Times New Roman"/>
          <w:bCs/>
          <w:sz w:val="24"/>
          <w:szCs w:val="24"/>
        </w:rPr>
      </w:pPr>
      <w:r w:rsidRPr="006608AF">
        <w:rPr>
          <w:rFonts w:ascii="Times New Roman" w:hAnsi="Times New Roman"/>
          <w:bCs/>
          <w:sz w:val="24"/>
          <w:szCs w:val="24"/>
        </w:rPr>
        <w:t>Em 1939,</w:t>
      </w:r>
      <w:r w:rsidR="0091187D" w:rsidRPr="006608AF">
        <w:rPr>
          <w:rFonts w:ascii="Times New Roman" w:hAnsi="Times New Roman"/>
          <w:bCs/>
          <w:sz w:val="24"/>
          <w:szCs w:val="24"/>
        </w:rPr>
        <w:t xml:space="preserve"> Hans</w:t>
      </w:r>
      <w:r w:rsidRPr="006608AF">
        <w:rPr>
          <w:rFonts w:ascii="Times New Roman" w:hAnsi="Times New Roman"/>
          <w:bCs/>
          <w:sz w:val="24"/>
          <w:szCs w:val="24"/>
        </w:rPr>
        <w:t xml:space="preserve"> inici</w:t>
      </w:r>
      <w:r w:rsidR="00E03AB9">
        <w:rPr>
          <w:rFonts w:ascii="Times New Roman" w:hAnsi="Times New Roman"/>
          <w:bCs/>
          <w:sz w:val="24"/>
          <w:szCs w:val="24"/>
        </w:rPr>
        <w:t>ou</w:t>
      </w:r>
      <w:r w:rsidRPr="006608AF">
        <w:rPr>
          <w:rFonts w:ascii="Times New Roman" w:hAnsi="Times New Roman"/>
          <w:bCs/>
          <w:sz w:val="24"/>
          <w:szCs w:val="24"/>
        </w:rPr>
        <w:t xml:space="preserve"> o curso de medicina na Universidade de Munique</w:t>
      </w:r>
      <w:r w:rsidR="00E03AB9">
        <w:rPr>
          <w:rFonts w:ascii="Times New Roman" w:hAnsi="Times New Roman"/>
          <w:bCs/>
          <w:sz w:val="24"/>
          <w:szCs w:val="24"/>
        </w:rPr>
        <w:t>. Nesse mesmo ano com invasão da Polônia pela tropa alemã eclodiu a Segunda Guerra Mundial.</w:t>
      </w:r>
      <w:r w:rsidR="0035195C">
        <w:rPr>
          <w:rFonts w:ascii="Times New Roman" w:hAnsi="Times New Roman"/>
          <w:bCs/>
          <w:sz w:val="24"/>
          <w:szCs w:val="24"/>
        </w:rPr>
        <w:t xml:space="preserve"> Logo,</w:t>
      </w:r>
      <w:r w:rsidR="00E03AB9">
        <w:rPr>
          <w:rFonts w:ascii="Times New Roman" w:hAnsi="Times New Roman"/>
          <w:bCs/>
          <w:sz w:val="24"/>
          <w:szCs w:val="24"/>
        </w:rPr>
        <w:t xml:space="preserve"> Hans</w:t>
      </w:r>
      <w:r w:rsidR="0035195C">
        <w:rPr>
          <w:rFonts w:ascii="Times New Roman" w:hAnsi="Times New Roman"/>
          <w:bCs/>
          <w:sz w:val="24"/>
          <w:szCs w:val="24"/>
        </w:rPr>
        <w:t xml:space="preserve"> </w:t>
      </w:r>
      <w:r w:rsidR="00E03AB9">
        <w:rPr>
          <w:rFonts w:ascii="Times New Roman" w:hAnsi="Times New Roman"/>
          <w:bCs/>
          <w:sz w:val="24"/>
          <w:szCs w:val="24"/>
        </w:rPr>
        <w:t>foi convocado</w:t>
      </w:r>
      <w:r w:rsidR="0035195C">
        <w:rPr>
          <w:rFonts w:ascii="Times New Roman" w:hAnsi="Times New Roman"/>
          <w:bCs/>
          <w:sz w:val="24"/>
          <w:szCs w:val="24"/>
        </w:rPr>
        <w:t xml:space="preserve"> para uma “companhia estudantil” (</w:t>
      </w:r>
      <w:r w:rsidR="0035195C" w:rsidRPr="0035195C">
        <w:rPr>
          <w:rFonts w:ascii="Times New Roman" w:hAnsi="Times New Roman"/>
          <w:bCs/>
          <w:i/>
          <w:sz w:val="24"/>
          <w:szCs w:val="24"/>
        </w:rPr>
        <w:t>Studentenkompanie</w:t>
      </w:r>
      <w:r w:rsidR="0035195C">
        <w:rPr>
          <w:rFonts w:ascii="Times New Roman" w:hAnsi="Times New Roman"/>
          <w:bCs/>
          <w:sz w:val="24"/>
          <w:szCs w:val="24"/>
        </w:rPr>
        <w:t>) e, em 1940, participou de uma campanha francesa como enfermeiro.</w:t>
      </w:r>
      <w:r w:rsidR="0062043A">
        <w:rPr>
          <w:rFonts w:ascii="Times New Roman" w:hAnsi="Times New Roman"/>
          <w:bCs/>
          <w:sz w:val="24"/>
          <w:szCs w:val="24"/>
        </w:rPr>
        <w:t xml:space="preserve"> </w:t>
      </w:r>
    </w:p>
    <w:p w:rsidR="0091187D" w:rsidRPr="00980CD0" w:rsidRDefault="0062043A" w:rsidP="0091187D">
      <w:pPr>
        <w:spacing w:line="360" w:lineRule="auto"/>
        <w:ind w:firstLine="708"/>
        <w:jc w:val="both"/>
        <w:rPr>
          <w:rFonts w:ascii="Times New Roman" w:hAnsi="Times New Roman"/>
          <w:bCs/>
          <w:sz w:val="24"/>
          <w:szCs w:val="24"/>
        </w:rPr>
      </w:pPr>
      <w:r>
        <w:rPr>
          <w:rFonts w:ascii="Times New Roman" w:hAnsi="Times New Roman"/>
          <w:bCs/>
          <w:sz w:val="24"/>
          <w:szCs w:val="24"/>
        </w:rPr>
        <w:t>Em 1941,</w:t>
      </w:r>
      <w:r w:rsidR="0035195C">
        <w:rPr>
          <w:rFonts w:ascii="Times New Roman" w:hAnsi="Times New Roman"/>
          <w:bCs/>
          <w:sz w:val="24"/>
          <w:szCs w:val="24"/>
        </w:rPr>
        <w:t xml:space="preserve"> </w:t>
      </w:r>
      <w:r>
        <w:rPr>
          <w:rFonts w:ascii="Times New Roman" w:hAnsi="Times New Roman"/>
          <w:bCs/>
          <w:sz w:val="24"/>
          <w:szCs w:val="24"/>
        </w:rPr>
        <w:t xml:space="preserve">ele foi reconduzido para a companhia estudantil em Munique e pode continuar seus estudos. No entanto, </w:t>
      </w:r>
      <w:r w:rsidR="002A7A8A">
        <w:rPr>
          <w:rFonts w:ascii="Times New Roman" w:hAnsi="Times New Roman"/>
          <w:bCs/>
          <w:sz w:val="24"/>
          <w:szCs w:val="24"/>
        </w:rPr>
        <w:t xml:space="preserve">era uma vida de estudante incomum, pois ele dividia-se entre estudante e soldado: um dia estava no quartel, outro na universidade. Em seu livro Inge Scholl </w:t>
      </w:r>
      <w:r w:rsidR="00F66DCB">
        <w:rPr>
          <w:rFonts w:ascii="Times New Roman" w:hAnsi="Times New Roman"/>
          <w:bCs/>
          <w:sz w:val="24"/>
          <w:szCs w:val="24"/>
        </w:rPr>
        <w:t>(2001</w:t>
      </w:r>
      <w:r w:rsidR="00F66DCB" w:rsidRPr="00CB7E1E">
        <w:rPr>
          <w:rFonts w:ascii="Times New Roman" w:hAnsi="Times New Roman"/>
          <w:bCs/>
          <w:sz w:val="24"/>
          <w:szCs w:val="24"/>
        </w:rPr>
        <w:t>:23</w:t>
      </w:r>
      <w:r w:rsidR="00F66DCB" w:rsidRPr="00980CD0">
        <w:rPr>
          <w:rFonts w:ascii="Times New Roman" w:hAnsi="Times New Roman"/>
          <w:bCs/>
          <w:sz w:val="24"/>
          <w:szCs w:val="24"/>
        </w:rPr>
        <w:t>)</w:t>
      </w:r>
      <w:r w:rsidR="00F66DCB">
        <w:rPr>
          <w:rFonts w:ascii="Times New Roman" w:hAnsi="Times New Roman"/>
          <w:bCs/>
          <w:sz w:val="24"/>
          <w:szCs w:val="24"/>
        </w:rPr>
        <w:t xml:space="preserve"> </w:t>
      </w:r>
      <w:r w:rsidR="002A7A8A">
        <w:rPr>
          <w:rFonts w:ascii="Times New Roman" w:hAnsi="Times New Roman"/>
          <w:bCs/>
          <w:sz w:val="24"/>
          <w:szCs w:val="24"/>
        </w:rPr>
        <w:t>afirma que esta vida dividida era muito difícil para Hans</w:t>
      </w:r>
      <w:r w:rsidR="002A7A8A" w:rsidRPr="00980CD0">
        <w:rPr>
          <w:rFonts w:ascii="Times New Roman" w:hAnsi="Times New Roman"/>
          <w:bCs/>
          <w:sz w:val="24"/>
          <w:szCs w:val="24"/>
        </w:rPr>
        <w:t>.</w:t>
      </w:r>
      <w:r w:rsidR="0091187D" w:rsidRPr="00980CD0">
        <w:rPr>
          <w:rFonts w:ascii="Times New Roman" w:hAnsi="Times New Roman"/>
          <w:bCs/>
          <w:sz w:val="24"/>
          <w:szCs w:val="24"/>
        </w:rPr>
        <w:t xml:space="preserve"> </w:t>
      </w:r>
      <w:r w:rsidR="00730443" w:rsidRPr="00980CD0">
        <w:rPr>
          <w:rFonts w:ascii="Times New Roman" w:hAnsi="Times New Roman"/>
          <w:bCs/>
          <w:sz w:val="24"/>
          <w:szCs w:val="24"/>
        </w:rPr>
        <w:t xml:space="preserve">Em 1942, </w:t>
      </w:r>
      <w:r w:rsidR="0091187D" w:rsidRPr="00980CD0">
        <w:rPr>
          <w:rFonts w:ascii="Times New Roman" w:hAnsi="Times New Roman"/>
          <w:bCs/>
          <w:sz w:val="24"/>
          <w:szCs w:val="24"/>
        </w:rPr>
        <w:t xml:space="preserve">Sophie </w:t>
      </w:r>
      <w:r w:rsidR="00625DF3">
        <w:rPr>
          <w:rFonts w:ascii="Times New Roman" w:hAnsi="Times New Roman"/>
          <w:bCs/>
          <w:sz w:val="24"/>
          <w:szCs w:val="24"/>
        </w:rPr>
        <w:t xml:space="preserve">também </w:t>
      </w:r>
      <w:r w:rsidR="00730443" w:rsidRPr="00980CD0">
        <w:rPr>
          <w:rFonts w:ascii="Times New Roman" w:hAnsi="Times New Roman"/>
          <w:bCs/>
          <w:sz w:val="24"/>
          <w:szCs w:val="24"/>
        </w:rPr>
        <w:t xml:space="preserve">iniciou </w:t>
      </w:r>
      <w:r w:rsidR="00980CD0" w:rsidRPr="00980CD0">
        <w:rPr>
          <w:rFonts w:ascii="Times New Roman" w:hAnsi="Times New Roman"/>
          <w:bCs/>
          <w:sz w:val="24"/>
          <w:szCs w:val="24"/>
        </w:rPr>
        <w:t>seus estudos no</w:t>
      </w:r>
      <w:r w:rsidR="00730443" w:rsidRPr="00980CD0">
        <w:rPr>
          <w:rFonts w:ascii="Times New Roman" w:hAnsi="Times New Roman"/>
          <w:bCs/>
          <w:sz w:val="24"/>
          <w:szCs w:val="24"/>
        </w:rPr>
        <w:t xml:space="preserve"> curso de biologia na Universidade de Munique</w:t>
      </w:r>
      <w:r w:rsidR="00980CD0" w:rsidRPr="00980CD0">
        <w:rPr>
          <w:rFonts w:ascii="Times New Roman" w:hAnsi="Times New Roman"/>
          <w:bCs/>
          <w:sz w:val="24"/>
          <w:szCs w:val="24"/>
        </w:rPr>
        <w:t>.</w:t>
      </w:r>
    </w:p>
    <w:p w:rsidR="00EA0082" w:rsidRDefault="00625DF3" w:rsidP="0091187D">
      <w:pPr>
        <w:autoSpaceDE w:val="0"/>
        <w:spacing w:before="100" w:beforeAutospacing="1" w:after="100" w:afterAutospacing="1" w:line="360" w:lineRule="auto"/>
        <w:ind w:firstLine="708"/>
        <w:jc w:val="both"/>
        <w:rPr>
          <w:rFonts w:ascii="Times New Roman" w:hAnsi="Times New Roman" w:cs="Times New Roman"/>
          <w:color w:val="4F81BD" w:themeColor="accent1"/>
          <w:sz w:val="24"/>
          <w:szCs w:val="24"/>
        </w:rPr>
      </w:pPr>
      <w:r>
        <w:rPr>
          <w:rFonts w:ascii="Times New Roman" w:hAnsi="Times New Roman" w:cs="Times New Roman"/>
          <w:sz w:val="24"/>
          <w:szCs w:val="24"/>
        </w:rPr>
        <w:t>Hans apresentou Sophie a seus amigos e ela passou a freqüentar os</w:t>
      </w:r>
      <w:r w:rsidR="00BF19BC" w:rsidRPr="00BF19BC">
        <w:rPr>
          <w:rFonts w:ascii="Times New Roman" w:hAnsi="Times New Roman" w:cs="Times New Roman"/>
          <w:sz w:val="24"/>
          <w:szCs w:val="24"/>
        </w:rPr>
        <w:t xml:space="preserve"> encontros</w:t>
      </w:r>
      <w:r>
        <w:rPr>
          <w:rFonts w:ascii="Times New Roman" w:hAnsi="Times New Roman" w:cs="Times New Roman"/>
          <w:sz w:val="24"/>
          <w:szCs w:val="24"/>
        </w:rPr>
        <w:t xml:space="preserve"> realizados pelos jovens</w:t>
      </w:r>
      <w:r w:rsidR="00BF19BC" w:rsidRPr="00BF19BC">
        <w:rPr>
          <w:rFonts w:ascii="Times New Roman" w:hAnsi="Times New Roman" w:cs="Times New Roman"/>
          <w:sz w:val="24"/>
          <w:szCs w:val="24"/>
        </w:rPr>
        <w:t xml:space="preserve"> </w:t>
      </w:r>
      <w:r w:rsidR="0091187D" w:rsidRPr="00BF19BC">
        <w:rPr>
          <w:rFonts w:ascii="Times New Roman" w:hAnsi="Times New Roman" w:cs="Times New Roman"/>
          <w:sz w:val="24"/>
          <w:szCs w:val="24"/>
        </w:rPr>
        <w:t>no ateliê d</w:t>
      </w:r>
      <w:r w:rsidR="00BF19BC" w:rsidRPr="00BF19BC">
        <w:rPr>
          <w:rFonts w:ascii="Times New Roman" w:hAnsi="Times New Roman" w:cs="Times New Roman"/>
          <w:sz w:val="24"/>
          <w:szCs w:val="24"/>
        </w:rPr>
        <w:t>o arquiteto</w:t>
      </w:r>
      <w:r w:rsidR="0091187D" w:rsidRPr="00BF19BC">
        <w:rPr>
          <w:rFonts w:ascii="Times New Roman" w:hAnsi="Times New Roman" w:cs="Times New Roman"/>
          <w:sz w:val="24"/>
          <w:szCs w:val="24"/>
        </w:rPr>
        <w:t xml:space="preserve"> </w:t>
      </w:r>
      <w:r w:rsidR="00BF19BC" w:rsidRPr="00BF19BC">
        <w:rPr>
          <w:rFonts w:ascii="Times New Roman" w:hAnsi="Times New Roman" w:cs="Times New Roman"/>
          <w:sz w:val="24"/>
          <w:szCs w:val="24"/>
        </w:rPr>
        <w:t xml:space="preserve">Manfred </w:t>
      </w:r>
      <w:proofErr w:type="spellStart"/>
      <w:r w:rsidR="0091187D" w:rsidRPr="00BF19BC">
        <w:rPr>
          <w:rFonts w:ascii="Times New Roman" w:hAnsi="Times New Roman" w:cs="Times New Roman"/>
          <w:sz w:val="24"/>
          <w:szCs w:val="24"/>
        </w:rPr>
        <w:t>Eickmeyer</w:t>
      </w:r>
      <w:proofErr w:type="spellEnd"/>
      <w:r w:rsidR="00BF19BC" w:rsidRPr="00BF19BC">
        <w:rPr>
          <w:rFonts w:ascii="Times New Roman" w:hAnsi="Times New Roman" w:cs="Times New Roman"/>
          <w:sz w:val="24"/>
          <w:szCs w:val="24"/>
        </w:rPr>
        <w:t xml:space="preserve">, eles reuniam </w:t>
      </w:r>
      <w:r w:rsidR="00D427AF">
        <w:rPr>
          <w:rFonts w:ascii="Times New Roman" w:hAnsi="Times New Roman" w:cs="Times New Roman"/>
          <w:sz w:val="24"/>
          <w:szCs w:val="24"/>
        </w:rPr>
        <w:t xml:space="preserve">e discutiam </w:t>
      </w:r>
      <w:r w:rsidR="0091187D" w:rsidRPr="00BF19BC">
        <w:rPr>
          <w:rFonts w:ascii="Times New Roman" w:hAnsi="Times New Roman" w:cs="Times New Roman"/>
          <w:sz w:val="24"/>
          <w:szCs w:val="24"/>
        </w:rPr>
        <w:t>id</w:t>
      </w:r>
      <w:r w:rsidR="00D427AF">
        <w:rPr>
          <w:rFonts w:ascii="Times New Roman" w:hAnsi="Times New Roman" w:cs="Times New Roman"/>
          <w:sz w:val="24"/>
          <w:szCs w:val="24"/>
        </w:rPr>
        <w:t>e</w:t>
      </w:r>
      <w:r w:rsidR="0091187D" w:rsidRPr="00BF19BC">
        <w:rPr>
          <w:rFonts w:ascii="Times New Roman" w:hAnsi="Times New Roman" w:cs="Times New Roman"/>
          <w:sz w:val="24"/>
          <w:szCs w:val="24"/>
        </w:rPr>
        <w:t xml:space="preserve">ias de cientistas e estudantes de </w:t>
      </w:r>
      <w:r w:rsidR="00BF19BC" w:rsidRPr="00BF19BC">
        <w:rPr>
          <w:rFonts w:ascii="Times New Roman" w:hAnsi="Times New Roman" w:cs="Times New Roman"/>
          <w:sz w:val="24"/>
          <w:szCs w:val="24"/>
        </w:rPr>
        <w:t>diversas áreas do conhecimento,</w:t>
      </w:r>
      <w:r w:rsidR="0091187D" w:rsidRPr="00BF19BC">
        <w:rPr>
          <w:rFonts w:ascii="Times New Roman" w:hAnsi="Times New Roman" w:cs="Times New Roman"/>
          <w:sz w:val="24"/>
          <w:szCs w:val="24"/>
        </w:rPr>
        <w:t xml:space="preserve"> </w:t>
      </w:r>
      <w:r w:rsidR="00BF19BC" w:rsidRPr="00BF19BC">
        <w:rPr>
          <w:rFonts w:ascii="Times New Roman" w:hAnsi="Times New Roman" w:cs="Times New Roman"/>
          <w:sz w:val="24"/>
          <w:szCs w:val="24"/>
        </w:rPr>
        <w:t xml:space="preserve">de diferentes </w:t>
      </w:r>
      <w:r w:rsidR="0091187D" w:rsidRPr="00BF19BC">
        <w:rPr>
          <w:rFonts w:ascii="Times New Roman" w:hAnsi="Times New Roman" w:cs="Times New Roman"/>
          <w:sz w:val="24"/>
          <w:szCs w:val="24"/>
        </w:rPr>
        <w:t>idades e de ambos os sexos.</w:t>
      </w:r>
      <w:r w:rsidR="0091187D" w:rsidRPr="0091187D">
        <w:rPr>
          <w:rFonts w:ascii="Times New Roman" w:hAnsi="Times New Roman" w:cs="Times New Roman"/>
          <w:color w:val="4F81BD" w:themeColor="accent1"/>
          <w:sz w:val="24"/>
          <w:szCs w:val="24"/>
        </w:rPr>
        <w:t xml:space="preserve"> </w:t>
      </w:r>
    </w:p>
    <w:p w:rsidR="0091187D" w:rsidRPr="0047779C" w:rsidRDefault="00625DF3" w:rsidP="0047779C">
      <w:pPr>
        <w:spacing w:before="100" w:beforeAutospacing="1" w:after="100" w:afterAutospacing="1" w:line="360" w:lineRule="auto"/>
        <w:ind w:firstLine="709"/>
        <w:jc w:val="both"/>
        <w:rPr>
          <w:rFonts w:ascii="Times New Roman" w:hAnsi="Times New Roman" w:cs="Times New Roman"/>
          <w:sz w:val="24"/>
          <w:szCs w:val="24"/>
        </w:rPr>
      </w:pPr>
      <w:r w:rsidRPr="0047779C">
        <w:rPr>
          <w:rFonts w:ascii="Times New Roman" w:hAnsi="Times New Roman" w:cs="Times New Roman"/>
          <w:sz w:val="24"/>
          <w:szCs w:val="24"/>
        </w:rPr>
        <w:t>Segundo Steffahn (1992:</w:t>
      </w:r>
      <w:r w:rsidR="00783F98" w:rsidRPr="0047779C">
        <w:rPr>
          <w:rFonts w:ascii="Times New Roman" w:hAnsi="Times New Roman" w:cs="Times New Roman"/>
          <w:sz w:val="24"/>
          <w:szCs w:val="24"/>
        </w:rPr>
        <w:t xml:space="preserve"> 71</w:t>
      </w:r>
      <w:r w:rsidRPr="0047779C">
        <w:rPr>
          <w:rFonts w:ascii="Times New Roman" w:hAnsi="Times New Roman" w:cs="Times New Roman"/>
          <w:sz w:val="24"/>
          <w:szCs w:val="24"/>
        </w:rPr>
        <w:t>), em 1942, Hitler contava com o prestígio entre o povo alemão, mesmo com a Crise de Inverno (</w:t>
      </w:r>
      <w:r w:rsidRPr="0047779C">
        <w:rPr>
          <w:rFonts w:ascii="Times New Roman" w:hAnsi="Times New Roman" w:cs="Times New Roman"/>
          <w:i/>
          <w:sz w:val="24"/>
          <w:szCs w:val="24"/>
        </w:rPr>
        <w:t>Winterkrise</w:t>
      </w:r>
      <w:r w:rsidRPr="0047779C">
        <w:rPr>
          <w:rFonts w:ascii="Times New Roman" w:hAnsi="Times New Roman" w:cs="Times New Roman"/>
          <w:sz w:val="24"/>
          <w:szCs w:val="24"/>
        </w:rPr>
        <w:t>).</w:t>
      </w:r>
      <w:r w:rsidR="00783F98" w:rsidRPr="0047779C">
        <w:rPr>
          <w:rFonts w:ascii="Times New Roman" w:hAnsi="Times New Roman" w:cs="Times New Roman"/>
          <w:sz w:val="24"/>
          <w:szCs w:val="24"/>
        </w:rPr>
        <w:t xml:space="preserve"> </w:t>
      </w:r>
      <w:r w:rsidRPr="0047779C">
        <w:rPr>
          <w:rFonts w:ascii="Times New Roman" w:hAnsi="Times New Roman" w:cs="Times New Roman"/>
          <w:sz w:val="24"/>
          <w:szCs w:val="24"/>
        </w:rPr>
        <w:t xml:space="preserve"> </w:t>
      </w:r>
      <w:r w:rsidR="0047779C" w:rsidRPr="0047779C">
        <w:rPr>
          <w:rFonts w:ascii="Times New Roman" w:hAnsi="Times New Roman" w:cs="Times New Roman"/>
          <w:sz w:val="24"/>
          <w:szCs w:val="24"/>
        </w:rPr>
        <w:t xml:space="preserve"> Foi nesse contexto que surgiu o</w:t>
      </w:r>
      <w:r w:rsidR="0091187D" w:rsidRPr="0047779C">
        <w:rPr>
          <w:rFonts w:ascii="Times New Roman" w:hAnsi="Times New Roman" w:cs="Times New Roman"/>
          <w:sz w:val="24"/>
          <w:szCs w:val="24"/>
        </w:rPr>
        <w:t xml:space="preserve"> primeiro panfleto </w:t>
      </w:r>
      <w:r w:rsidR="0047779C" w:rsidRPr="0047779C">
        <w:rPr>
          <w:rFonts w:ascii="Times New Roman" w:hAnsi="Times New Roman" w:cs="Times New Roman"/>
          <w:sz w:val="24"/>
          <w:szCs w:val="24"/>
        </w:rPr>
        <w:t xml:space="preserve">que </w:t>
      </w:r>
      <w:r w:rsidR="0091187D" w:rsidRPr="0047779C">
        <w:rPr>
          <w:rFonts w:ascii="Times New Roman" w:hAnsi="Times New Roman" w:cs="Times New Roman"/>
          <w:sz w:val="24"/>
          <w:szCs w:val="24"/>
        </w:rPr>
        <w:t xml:space="preserve">circulou entre </w:t>
      </w:r>
      <w:r w:rsidR="0047779C" w:rsidRPr="0047779C">
        <w:rPr>
          <w:rFonts w:ascii="Times New Roman" w:hAnsi="Times New Roman" w:cs="Times New Roman"/>
          <w:sz w:val="24"/>
          <w:szCs w:val="24"/>
        </w:rPr>
        <w:t xml:space="preserve">os dias </w:t>
      </w:r>
      <w:r w:rsidR="0091187D" w:rsidRPr="0047779C">
        <w:rPr>
          <w:rFonts w:ascii="Times New Roman" w:hAnsi="Times New Roman" w:cs="Times New Roman"/>
          <w:sz w:val="24"/>
          <w:szCs w:val="24"/>
        </w:rPr>
        <w:t>15 e 20 de junho de 1942 e foi distribuído</w:t>
      </w:r>
      <w:r w:rsidR="00741E5D" w:rsidRPr="0047779C">
        <w:rPr>
          <w:rFonts w:ascii="Times New Roman" w:hAnsi="Times New Roman" w:cs="Times New Roman"/>
          <w:sz w:val="24"/>
          <w:szCs w:val="24"/>
        </w:rPr>
        <w:t xml:space="preserve"> </w:t>
      </w:r>
      <w:r w:rsidR="0091187D" w:rsidRPr="0047779C">
        <w:rPr>
          <w:rFonts w:ascii="Times New Roman" w:hAnsi="Times New Roman" w:cs="Times New Roman"/>
          <w:sz w:val="24"/>
          <w:szCs w:val="24"/>
        </w:rPr>
        <w:t xml:space="preserve">em Munique. </w:t>
      </w:r>
      <w:r w:rsidR="0047779C" w:rsidRPr="0047779C">
        <w:rPr>
          <w:rFonts w:ascii="Times New Roman" w:hAnsi="Times New Roman" w:cs="Times New Roman"/>
          <w:sz w:val="24"/>
          <w:szCs w:val="24"/>
        </w:rPr>
        <w:t>Alguns</w:t>
      </w:r>
      <w:r w:rsidR="0091187D" w:rsidRPr="0047779C">
        <w:rPr>
          <w:rFonts w:ascii="Times New Roman" w:hAnsi="Times New Roman" w:cs="Times New Roman"/>
          <w:sz w:val="24"/>
          <w:szCs w:val="24"/>
        </w:rPr>
        <w:t xml:space="preserve"> </w:t>
      </w:r>
      <w:r w:rsidR="0047779C" w:rsidRPr="0047779C">
        <w:rPr>
          <w:rFonts w:ascii="Times New Roman" w:hAnsi="Times New Roman" w:cs="Times New Roman"/>
          <w:sz w:val="24"/>
          <w:szCs w:val="24"/>
        </w:rPr>
        <w:t>panfletos</w:t>
      </w:r>
      <w:r w:rsidR="0091187D" w:rsidRPr="0047779C">
        <w:rPr>
          <w:rFonts w:ascii="Times New Roman" w:hAnsi="Times New Roman" w:cs="Times New Roman"/>
          <w:sz w:val="24"/>
          <w:szCs w:val="24"/>
        </w:rPr>
        <w:t xml:space="preserve"> </w:t>
      </w:r>
      <w:r w:rsidR="00D427AF">
        <w:rPr>
          <w:rFonts w:ascii="Times New Roman" w:hAnsi="Times New Roman" w:cs="Times New Roman"/>
          <w:sz w:val="24"/>
          <w:szCs w:val="24"/>
        </w:rPr>
        <w:t>e</w:t>
      </w:r>
      <w:r w:rsidR="0091187D" w:rsidRPr="0047779C">
        <w:rPr>
          <w:rFonts w:ascii="Times New Roman" w:hAnsi="Times New Roman" w:cs="Times New Roman"/>
          <w:sz w:val="24"/>
          <w:szCs w:val="24"/>
        </w:rPr>
        <w:t>ram col</w:t>
      </w:r>
      <w:r w:rsidR="0047779C" w:rsidRPr="0047779C">
        <w:rPr>
          <w:rFonts w:ascii="Times New Roman" w:hAnsi="Times New Roman" w:cs="Times New Roman"/>
          <w:sz w:val="24"/>
          <w:szCs w:val="24"/>
        </w:rPr>
        <w:t>ocados</w:t>
      </w:r>
      <w:r w:rsidR="00D427AF">
        <w:rPr>
          <w:rFonts w:ascii="Times New Roman" w:hAnsi="Times New Roman" w:cs="Times New Roman"/>
          <w:sz w:val="24"/>
          <w:szCs w:val="24"/>
        </w:rPr>
        <w:t>, por exemplo,</w:t>
      </w:r>
      <w:r w:rsidR="0047779C" w:rsidRPr="0047779C">
        <w:rPr>
          <w:rFonts w:ascii="Times New Roman" w:hAnsi="Times New Roman" w:cs="Times New Roman"/>
          <w:sz w:val="24"/>
          <w:szCs w:val="24"/>
        </w:rPr>
        <w:t xml:space="preserve"> entre as páginas</w:t>
      </w:r>
      <w:r w:rsidR="0091187D" w:rsidRPr="0047779C">
        <w:rPr>
          <w:rFonts w:ascii="Times New Roman" w:hAnsi="Times New Roman" w:cs="Times New Roman"/>
          <w:sz w:val="24"/>
          <w:szCs w:val="24"/>
        </w:rPr>
        <w:t xml:space="preserve"> </w:t>
      </w:r>
      <w:r w:rsidR="0047779C" w:rsidRPr="0047779C">
        <w:rPr>
          <w:rFonts w:ascii="Times New Roman" w:hAnsi="Times New Roman" w:cs="Times New Roman"/>
          <w:sz w:val="24"/>
          <w:szCs w:val="24"/>
        </w:rPr>
        <w:t>d</w:t>
      </w:r>
      <w:r w:rsidR="0091187D" w:rsidRPr="0047779C">
        <w:rPr>
          <w:rFonts w:ascii="Times New Roman" w:hAnsi="Times New Roman" w:cs="Times New Roman"/>
          <w:sz w:val="24"/>
          <w:szCs w:val="24"/>
        </w:rPr>
        <w:t>a lista telefônica</w:t>
      </w:r>
      <w:r w:rsidR="0047779C" w:rsidRPr="0047779C">
        <w:rPr>
          <w:rFonts w:ascii="Times New Roman" w:hAnsi="Times New Roman" w:cs="Times New Roman"/>
          <w:sz w:val="24"/>
          <w:szCs w:val="24"/>
        </w:rPr>
        <w:t xml:space="preserve"> que ficava na</w:t>
      </w:r>
      <w:r w:rsidR="00F66DCB">
        <w:rPr>
          <w:rFonts w:ascii="Times New Roman" w:hAnsi="Times New Roman" w:cs="Times New Roman"/>
          <w:sz w:val="24"/>
          <w:szCs w:val="24"/>
        </w:rPr>
        <w:t>s</w:t>
      </w:r>
      <w:r w:rsidR="0047779C" w:rsidRPr="0047779C">
        <w:rPr>
          <w:rFonts w:ascii="Times New Roman" w:hAnsi="Times New Roman" w:cs="Times New Roman"/>
          <w:sz w:val="24"/>
          <w:szCs w:val="24"/>
        </w:rPr>
        <w:t xml:space="preserve"> cabine</w:t>
      </w:r>
      <w:r w:rsidR="00F66DCB">
        <w:rPr>
          <w:rFonts w:ascii="Times New Roman" w:hAnsi="Times New Roman" w:cs="Times New Roman"/>
          <w:sz w:val="24"/>
          <w:szCs w:val="24"/>
        </w:rPr>
        <w:t>s</w:t>
      </w:r>
      <w:r w:rsidR="0047779C" w:rsidRPr="0047779C">
        <w:rPr>
          <w:rFonts w:ascii="Times New Roman" w:hAnsi="Times New Roman" w:cs="Times New Roman"/>
          <w:sz w:val="24"/>
          <w:szCs w:val="24"/>
        </w:rPr>
        <w:t xml:space="preserve"> telefônica</w:t>
      </w:r>
      <w:r w:rsidR="00F66DCB">
        <w:rPr>
          <w:rFonts w:ascii="Times New Roman" w:hAnsi="Times New Roman" w:cs="Times New Roman"/>
          <w:sz w:val="24"/>
          <w:szCs w:val="24"/>
        </w:rPr>
        <w:t>s</w:t>
      </w:r>
      <w:r w:rsidR="00D427AF">
        <w:rPr>
          <w:rFonts w:ascii="Times New Roman" w:hAnsi="Times New Roman" w:cs="Times New Roman"/>
          <w:sz w:val="24"/>
          <w:szCs w:val="24"/>
        </w:rPr>
        <w:t>; outros foram pelo correio</w:t>
      </w:r>
      <w:r w:rsidR="0091187D" w:rsidRPr="0047779C">
        <w:rPr>
          <w:rFonts w:ascii="Times New Roman" w:hAnsi="Times New Roman" w:cs="Times New Roman"/>
          <w:sz w:val="24"/>
          <w:szCs w:val="24"/>
        </w:rPr>
        <w:t xml:space="preserve">. </w:t>
      </w:r>
      <w:r w:rsidR="0091187D" w:rsidRPr="0047779C">
        <w:rPr>
          <w:rFonts w:ascii="Times New Roman" w:hAnsi="Times New Roman" w:cs="Times New Roman"/>
          <w:kern w:val="1"/>
          <w:sz w:val="24"/>
          <w:szCs w:val="24"/>
        </w:rPr>
        <w:t xml:space="preserve">Os panfletos </w:t>
      </w:r>
      <w:r w:rsidR="0047779C" w:rsidRPr="0047779C">
        <w:rPr>
          <w:rFonts w:ascii="Times New Roman" w:hAnsi="Times New Roman" w:cs="Times New Roman"/>
          <w:kern w:val="1"/>
          <w:sz w:val="24"/>
          <w:szCs w:val="24"/>
        </w:rPr>
        <w:t>e</w:t>
      </w:r>
      <w:r w:rsidR="0091187D" w:rsidRPr="0047779C">
        <w:rPr>
          <w:rFonts w:ascii="Times New Roman" w:hAnsi="Times New Roman" w:cs="Times New Roman"/>
          <w:kern w:val="1"/>
          <w:sz w:val="24"/>
          <w:szCs w:val="24"/>
        </w:rPr>
        <w:t xml:space="preserve">ram </w:t>
      </w:r>
      <w:r w:rsidR="00D427AF">
        <w:rPr>
          <w:rFonts w:ascii="Times New Roman" w:hAnsi="Times New Roman" w:cs="Times New Roman"/>
          <w:kern w:val="1"/>
          <w:sz w:val="24"/>
          <w:szCs w:val="24"/>
        </w:rPr>
        <w:t>redigidos</w:t>
      </w:r>
      <w:r w:rsidR="0091187D" w:rsidRPr="0047779C">
        <w:rPr>
          <w:rFonts w:ascii="Times New Roman" w:hAnsi="Times New Roman" w:cs="Times New Roman"/>
          <w:kern w:val="1"/>
          <w:sz w:val="24"/>
          <w:szCs w:val="24"/>
        </w:rPr>
        <w:t xml:space="preserve"> </w:t>
      </w:r>
      <w:r w:rsidR="0047779C" w:rsidRPr="0047779C">
        <w:rPr>
          <w:rFonts w:ascii="Times New Roman" w:hAnsi="Times New Roman" w:cs="Times New Roman"/>
          <w:kern w:val="1"/>
          <w:sz w:val="24"/>
          <w:szCs w:val="24"/>
        </w:rPr>
        <w:t>n</w:t>
      </w:r>
      <w:r w:rsidR="0091187D" w:rsidRPr="0047779C">
        <w:rPr>
          <w:rFonts w:ascii="Times New Roman" w:hAnsi="Times New Roman" w:cs="Times New Roman"/>
          <w:kern w:val="1"/>
          <w:sz w:val="24"/>
          <w:szCs w:val="24"/>
        </w:rPr>
        <w:t xml:space="preserve">a máquina de escrever e </w:t>
      </w:r>
      <w:r w:rsidR="00D427AF">
        <w:rPr>
          <w:rFonts w:ascii="Times New Roman" w:hAnsi="Times New Roman" w:cs="Times New Roman"/>
          <w:kern w:val="1"/>
          <w:sz w:val="24"/>
          <w:szCs w:val="24"/>
        </w:rPr>
        <w:t>mostravam</w:t>
      </w:r>
      <w:r w:rsidR="0091187D" w:rsidRPr="0047779C">
        <w:rPr>
          <w:rFonts w:ascii="Times New Roman" w:hAnsi="Times New Roman" w:cs="Times New Roman"/>
          <w:kern w:val="1"/>
          <w:sz w:val="24"/>
          <w:szCs w:val="24"/>
        </w:rPr>
        <w:t xml:space="preserve"> a influência religiosa do grupo.</w:t>
      </w:r>
    </w:p>
    <w:p w:rsidR="003E69AD" w:rsidRPr="00432ED3" w:rsidRDefault="003E69AD" w:rsidP="00D73E20">
      <w:pPr>
        <w:autoSpaceDE w:val="0"/>
        <w:spacing w:before="100" w:beforeAutospacing="1" w:after="100" w:afterAutospacing="1" w:line="360" w:lineRule="auto"/>
        <w:ind w:firstLine="709"/>
        <w:jc w:val="both"/>
        <w:rPr>
          <w:rFonts w:ascii="Times New Roman" w:hAnsi="Times New Roman" w:cs="Times New Roman"/>
          <w:sz w:val="24"/>
          <w:szCs w:val="24"/>
        </w:rPr>
      </w:pPr>
      <w:r w:rsidRPr="00432ED3">
        <w:rPr>
          <w:rFonts w:ascii="Times New Roman" w:hAnsi="Times New Roman" w:cs="Times New Roman"/>
          <w:sz w:val="24"/>
          <w:szCs w:val="24"/>
        </w:rPr>
        <w:t>Sobre a escolha d</w:t>
      </w:r>
      <w:r w:rsidR="00741E5D" w:rsidRPr="00432ED3">
        <w:rPr>
          <w:rFonts w:ascii="Times New Roman" w:hAnsi="Times New Roman" w:cs="Times New Roman"/>
          <w:sz w:val="24"/>
          <w:szCs w:val="24"/>
        </w:rPr>
        <w:t>o nome do grupo de resistência, uma</w:t>
      </w:r>
      <w:r w:rsidRPr="00432ED3">
        <w:rPr>
          <w:rFonts w:ascii="Times New Roman" w:hAnsi="Times New Roman" w:cs="Times New Roman"/>
          <w:sz w:val="24"/>
          <w:szCs w:val="24"/>
        </w:rPr>
        <w:t xml:space="preserve"> hipótese é que tenha se originado do </w:t>
      </w:r>
      <w:r w:rsidRPr="00432ED3">
        <w:rPr>
          <w:rFonts w:ascii="Times New Roman" w:hAnsi="Times New Roman" w:cs="Times New Roman"/>
          <w:i/>
          <w:sz w:val="24"/>
          <w:szCs w:val="24"/>
        </w:rPr>
        <w:t>Romanzen vom Rosenkranz</w:t>
      </w:r>
      <w:r w:rsidRPr="00432ED3">
        <w:rPr>
          <w:rFonts w:ascii="Times New Roman" w:hAnsi="Times New Roman" w:cs="Times New Roman"/>
          <w:sz w:val="24"/>
          <w:szCs w:val="24"/>
        </w:rPr>
        <w:t xml:space="preserve">, uma sucessão de 20 romances épicos de </w:t>
      </w:r>
      <w:proofErr w:type="spellStart"/>
      <w:r w:rsidRPr="00432ED3">
        <w:rPr>
          <w:rFonts w:ascii="Times New Roman" w:hAnsi="Times New Roman" w:cs="Times New Roman"/>
          <w:sz w:val="24"/>
          <w:szCs w:val="24"/>
        </w:rPr>
        <w:t>Clemens</w:t>
      </w:r>
      <w:proofErr w:type="spellEnd"/>
      <w:r w:rsidRPr="00432ED3">
        <w:rPr>
          <w:rFonts w:ascii="Times New Roman" w:hAnsi="Times New Roman" w:cs="Times New Roman"/>
          <w:sz w:val="24"/>
          <w:szCs w:val="24"/>
        </w:rPr>
        <w:t xml:space="preserve"> Brentano</w:t>
      </w:r>
      <w:r w:rsidR="00D427AF">
        <w:rPr>
          <w:rFonts w:ascii="Times New Roman" w:hAnsi="Times New Roman" w:cs="Times New Roman"/>
          <w:sz w:val="24"/>
          <w:szCs w:val="24"/>
        </w:rPr>
        <w:t>,</w:t>
      </w:r>
      <w:r w:rsidRPr="00432ED3">
        <w:rPr>
          <w:rFonts w:ascii="Times New Roman" w:hAnsi="Times New Roman" w:cs="Times New Roman"/>
          <w:sz w:val="24"/>
          <w:szCs w:val="24"/>
        </w:rPr>
        <w:t xml:space="preserve"> do séc</w:t>
      </w:r>
      <w:r w:rsidR="00D427AF">
        <w:rPr>
          <w:rFonts w:ascii="Times New Roman" w:hAnsi="Times New Roman" w:cs="Times New Roman"/>
          <w:sz w:val="24"/>
          <w:szCs w:val="24"/>
        </w:rPr>
        <w:t>ulo</w:t>
      </w:r>
      <w:r w:rsidRPr="00432ED3">
        <w:rPr>
          <w:rFonts w:ascii="Times New Roman" w:hAnsi="Times New Roman" w:cs="Times New Roman"/>
          <w:sz w:val="24"/>
          <w:szCs w:val="24"/>
        </w:rPr>
        <w:t xml:space="preserve"> 19. </w:t>
      </w:r>
      <w:r w:rsidR="002336B2">
        <w:rPr>
          <w:rFonts w:ascii="Times New Roman" w:hAnsi="Times New Roman" w:cs="Times New Roman"/>
          <w:sz w:val="24"/>
          <w:szCs w:val="24"/>
        </w:rPr>
        <w:t xml:space="preserve">Steffahn </w:t>
      </w:r>
      <w:r w:rsidR="002336B2" w:rsidRPr="00487208">
        <w:rPr>
          <w:rFonts w:ascii="Times New Roman" w:hAnsi="Times New Roman" w:cs="Times New Roman"/>
          <w:sz w:val="24"/>
          <w:szCs w:val="24"/>
        </w:rPr>
        <w:t>(1992</w:t>
      </w:r>
      <w:r w:rsidR="00487208" w:rsidRPr="00487208">
        <w:rPr>
          <w:rFonts w:ascii="Times New Roman" w:hAnsi="Times New Roman" w:cs="Times New Roman"/>
          <w:sz w:val="24"/>
          <w:szCs w:val="24"/>
        </w:rPr>
        <w:t>:71</w:t>
      </w:r>
      <w:r w:rsidR="002336B2" w:rsidRPr="00487208">
        <w:rPr>
          <w:rFonts w:ascii="Times New Roman" w:hAnsi="Times New Roman" w:cs="Times New Roman"/>
          <w:sz w:val="24"/>
          <w:szCs w:val="24"/>
        </w:rPr>
        <w:t xml:space="preserve">) </w:t>
      </w:r>
      <w:r w:rsidR="002336B2">
        <w:rPr>
          <w:rFonts w:ascii="Times New Roman" w:hAnsi="Times New Roman" w:cs="Times New Roman"/>
          <w:sz w:val="24"/>
          <w:szCs w:val="24"/>
        </w:rPr>
        <w:t xml:space="preserve">afirma que </w:t>
      </w:r>
      <w:r w:rsidRPr="00432ED3">
        <w:rPr>
          <w:rFonts w:ascii="Times New Roman" w:hAnsi="Times New Roman" w:cs="Times New Roman"/>
          <w:sz w:val="24"/>
          <w:szCs w:val="24"/>
        </w:rPr>
        <w:t>Hans Scholl procurava um nome sonoro, que expressasse um conceito fix</w:t>
      </w:r>
      <w:r w:rsidR="00741E5D" w:rsidRPr="00432ED3">
        <w:rPr>
          <w:rFonts w:ascii="Times New Roman" w:hAnsi="Times New Roman" w:cs="Times New Roman"/>
          <w:sz w:val="24"/>
          <w:szCs w:val="24"/>
        </w:rPr>
        <w:t>o implícito, além disso, o jovem tinha grande</w:t>
      </w:r>
      <w:r w:rsidRPr="00432ED3">
        <w:rPr>
          <w:rFonts w:ascii="Times New Roman" w:hAnsi="Times New Roman" w:cs="Times New Roman"/>
          <w:sz w:val="24"/>
          <w:szCs w:val="24"/>
        </w:rPr>
        <w:t xml:space="preserve"> admiração pela obra de Brentano.</w:t>
      </w:r>
    </w:p>
    <w:p w:rsidR="00980CD0" w:rsidRPr="00432ED3" w:rsidRDefault="00980CD0" w:rsidP="00D73E20">
      <w:pPr>
        <w:autoSpaceDE w:val="0"/>
        <w:spacing w:before="100" w:beforeAutospacing="1" w:after="100" w:afterAutospacing="1" w:line="360" w:lineRule="auto"/>
        <w:ind w:firstLine="709"/>
        <w:jc w:val="both"/>
        <w:rPr>
          <w:rFonts w:ascii="Times New Roman" w:hAnsi="Times New Roman" w:cs="Times New Roman"/>
          <w:sz w:val="24"/>
          <w:szCs w:val="24"/>
        </w:rPr>
      </w:pPr>
      <w:r w:rsidRPr="00432ED3">
        <w:rPr>
          <w:rFonts w:ascii="Times New Roman" w:hAnsi="Times New Roman" w:cs="Times New Roman"/>
          <w:sz w:val="24"/>
          <w:szCs w:val="24"/>
        </w:rPr>
        <w:t xml:space="preserve">A argumentação e denúncia nos panfletos </w:t>
      </w:r>
      <w:r w:rsidR="00432ED3" w:rsidRPr="00432ED3">
        <w:rPr>
          <w:rFonts w:ascii="Times New Roman" w:hAnsi="Times New Roman" w:cs="Times New Roman"/>
          <w:sz w:val="24"/>
          <w:szCs w:val="24"/>
        </w:rPr>
        <w:t>aparecem</w:t>
      </w:r>
      <w:r w:rsidRPr="00432ED3">
        <w:rPr>
          <w:rFonts w:ascii="Times New Roman" w:hAnsi="Times New Roman" w:cs="Times New Roman"/>
          <w:sz w:val="24"/>
          <w:szCs w:val="24"/>
        </w:rPr>
        <w:t xml:space="preserve"> de maneira implícita, por meio da citação de pensadores e poetas, como Aristóteles, Lao </w:t>
      </w:r>
      <w:r w:rsidR="00432ED3" w:rsidRPr="00432ED3">
        <w:rPr>
          <w:rFonts w:ascii="Times New Roman" w:hAnsi="Times New Roman" w:cs="Times New Roman"/>
          <w:sz w:val="24"/>
          <w:szCs w:val="24"/>
        </w:rPr>
        <w:t>Tse, Goethe, Schiller e Novalis</w:t>
      </w:r>
      <w:r w:rsidRPr="00432ED3">
        <w:rPr>
          <w:rFonts w:ascii="Times New Roman" w:hAnsi="Times New Roman" w:cs="Times New Roman"/>
          <w:sz w:val="24"/>
          <w:szCs w:val="24"/>
        </w:rPr>
        <w:t xml:space="preserve">. Sophie Scholl associa </w:t>
      </w:r>
      <w:r w:rsidR="00432ED3" w:rsidRPr="00432ED3">
        <w:rPr>
          <w:rFonts w:ascii="Times New Roman" w:hAnsi="Times New Roman" w:cs="Times New Roman"/>
          <w:sz w:val="24"/>
          <w:szCs w:val="24"/>
        </w:rPr>
        <w:t>um</w:t>
      </w:r>
      <w:r w:rsidRPr="00432ED3">
        <w:rPr>
          <w:rFonts w:ascii="Times New Roman" w:hAnsi="Times New Roman" w:cs="Times New Roman"/>
          <w:sz w:val="24"/>
          <w:szCs w:val="24"/>
        </w:rPr>
        <w:t>a citação no material de resistência distribuído na universidade ao irmão</w:t>
      </w:r>
      <w:r w:rsidR="00432ED3">
        <w:rPr>
          <w:rFonts w:ascii="Times New Roman" w:hAnsi="Times New Roman" w:cs="Times New Roman"/>
          <w:sz w:val="24"/>
          <w:szCs w:val="24"/>
        </w:rPr>
        <w:t>:</w:t>
      </w:r>
      <w:r w:rsidRPr="00432ED3">
        <w:rPr>
          <w:rFonts w:ascii="Times New Roman" w:hAnsi="Times New Roman" w:cs="Times New Roman"/>
          <w:sz w:val="24"/>
          <w:szCs w:val="24"/>
        </w:rPr>
        <w:t xml:space="preserve"> o trecho sobre a legislação de Licurgo e Solon, de Schiller</w:t>
      </w:r>
      <w:r w:rsidR="00432ED3">
        <w:rPr>
          <w:rFonts w:ascii="Times New Roman" w:hAnsi="Times New Roman" w:cs="Times New Roman"/>
          <w:sz w:val="24"/>
          <w:szCs w:val="24"/>
        </w:rPr>
        <w:t xml:space="preserve"> </w:t>
      </w:r>
      <w:r w:rsidR="00432ED3" w:rsidRPr="0029320C">
        <w:rPr>
          <w:rFonts w:ascii="Times New Roman" w:hAnsi="Times New Roman" w:cs="Times New Roman"/>
          <w:sz w:val="24"/>
          <w:szCs w:val="24"/>
        </w:rPr>
        <w:t>(STE</w:t>
      </w:r>
      <w:r w:rsidR="006F4462" w:rsidRPr="0029320C">
        <w:rPr>
          <w:rFonts w:ascii="Times New Roman" w:hAnsi="Times New Roman" w:cs="Times New Roman"/>
          <w:sz w:val="24"/>
          <w:szCs w:val="24"/>
        </w:rPr>
        <w:t>FF</w:t>
      </w:r>
      <w:r w:rsidR="00432ED3" w:rsidRPr="0029320C">
        <w:rPr>
          <w:rFonts w:ascii="Times New Roman" w:hAnsi="Times New Roman" w:cs="Times New Roman"/>
          <w:sz w:val="24"/>
          <w:szCs w:val="24"/>
        </w:rPr>
        <w:t>A</w:t>
      </w:r>
      <w:r w:rsidR="006F4462" w:rsidRPr="0029320C">
        <w:rPr>
          <w:rFonts w:ascii="Times New Roman" w:hAnsi="Times New Roman" w:cs="Times New Roman"/>
          <w:sz w:val="24"/>
          <w:szCs w:val="24"/>
        </w:rPr>
        <w:t>H</w:t>
      </w:r>
      <w:r w:rsidR="00432ED3" w:rsidRPr="0029320C">
        <w:rPr>
          <w:rFonts w:ascii="Times New Roman" w:hAnsi="Times New Roman" w:cs="Times New Roman"/>
          <w:sz w:val="24"/>
          <w:szCs w:val="24"/>
        </w:rPr>
        <w:t xml:space="preserve">N, </w:t>
      </w:r>
      <w:r w:rsidR="0029320C" w:rsidRPr="0029320C">
        <w:rPr>
          <w:rFonts w:ascii="Times New Roman" w:hAnsi="Times New Roman" w:cs="Times New Roman"/>
          <w:sz w:val="24"/>
          <w:szCs w:val="24"/>
        </w:rPr>
        <w:t>1992:76</w:t>
      </w:r>
      <w:r w:rsidR="00432ED3" w:rsidRPr="0029320C">
        <w:rPr>
          <w:rFonts w:ascii="Times New Roman" w:hAnsi="Times New Roman" w:cs="Times New Roman"/>
          <w:sz w:val="24"/>
          <w:szCs w:val="24"/>
        </w:rPr>
        <w:t>)</w:t>
      </w:r>
      <w:r w:rsidRPr="0029320C">
        <w:rPr>
          <w:rFonts w:ascii="Times New Roman" w:hAnsi="Times New Roman" w:cs="Times New Roman"/>
          <w:sz w:val="24"/>
          <w:szCs w:val="24"/>
        </w:rPr>
        <w:t>.</w:t>
      </w:r>
      <w:r w:rsidR="00031CB1" w:rsidRPr="0029320C">
        <w:rPr>
          <w:rFonts w:ascii="Times New Roman" w:hAnsi="Times New Roman" w:cs="Times New Roman"/>
          <w:sz w:val="24"/>
          <w:szCs w:val="24"/>
        </w:rPr>
        <w:t xml:space="preserve"> </w:t>
      </w:r>
      <w:r w:rsidR="00031CB1" w:rsidRPr="00031CB1">
        <w:rPr>
          <w:rFonts w:ascii="Times New Roman" w:hAnsi="Times New Roman" w:cs="Times New Roman"/>
          <w:sz w:val="24"/>
          <w:szCs w:val="24"/>
        </w:rPr>
        <w:t>Depois de descobrir quem era o autor do panfleto, Sophie decid</w:t>
      </w:r>
      <w:r w:rsidR="004839DE">
        <w:rPr>
          <w:rFonts w:ascii="Times New Roman" w:hAnsi="Times New Roman" w:cs="Times New Roman"/>
          <w:sz w:val="24"/>
          <w:szCs w:val="24"/>
        </w:rPr>
        <w:t>iu</w:t>
      </w:r>
      <w:r w:rsidR="00031CB1" w:rsidRPr="00031CB1">
        <w:rPr>
          <w:rFonts w:ascii="Times New Roman" w:hAnsi="Times New Roman" w:cs="Times New Roman"/>
          <w:sz w:val="24"/>
          <w:szCs w:val="24"/>
        </w:rPr>
        <w:t xml:space="preserve"> participar do movimento.</w:t>
      </w:r>
      <w:r w:rsidR="00031CB1">
        <w:rPr>
          <w:rFonts w:ascii="Times New Roman" w:hAnsi="Times New Roman" w:cs="Times New Roman"/>
          <w:sz w:val="24"/>
          <w:szCs w:val="24"/>
        </w:rPr>
        <w:t xml:space="preserve"> Ela contribuiu na produção e distribuição dos panfletos seguintes</w:t>
      </w:r>
    </w:p>
    <w:p w:rsidR="003E69AD" w:rsidRPr="00576BF4" w:rsidRDefault="00576BF4" w:rsidP="00D73E20">
      <w:pPr>
        <w:pStyle w:val="PargrafodaLista"/>
        <w:spacing w:before="100" w:beforeAutospacing="1" w:after="100" w:afterAutospacing="1" w:line="360" w:lineRule="auto"/>
        <w:ind w:left="0" w:firstLine="709"/>
        <w:jc w:val="both"/>
      </w:pPr>
      <w:r w:rsidRPr="00576BF4">
        <w:rPr>
          <w:bCs/>
        </w:rPr>
        <w:t>Encontramos nos panfletos</w:t>
      </w:r>
      <w:r w:rsidR="00D73E20" w:rsidRPr="00576BF4">
        <w:rPr>
          <w:bCs/>
        </w:rPr>
        <w:t xml:space="preserve"> t</w:t>
      </w:r>
      <w:r w:rsidR="003E69AD" w:rsidRPr="00576BF4">
        <w:t>raços de linguagem apocalíptica</w:t>
      </w:r>
      <w:r w:rsidRPr="00576BF4">
        <w:t>,</w:t>
      </w:r>
      <w:r w:rsidR="003E69AD" w:rsidRPr="00576BF4">
        <w:t xml:space="preserve"> referências ao Antigo Testamento (Revelação a João), a Lutero e ao pensamento de Santo Agostinho.</w:t>
      </w:r>
      <w:r w:rsidR="00D73E20" w:rsidRPr="00576BF4">
        <w:t xml:space="preserve"> </w:t>
      </w:r>
      <w:r w:rsidR="003E69AD" w:rsidRPr="00576BF4">
        <w:t xml:space="preserve">Há </w:t>
      </w:r>
      <w:r w:rsidRPr="00576BF4">
        <w:t xml:space="preserve">também </w:t>
      </w:r>
      <w:r w:rsidR="003E69AD" w:rsidRPr="00576BF4">
        <w:t>alusões a Schiller com a reflexão sobre outras formas de organização do Estado.</w:t>
      </w:r>
      <w:r w:rsidR="00980CD0" w:rsidRPr="00576BF4">
        <w:t xml:space="preserve"> </w:t>
      </w:r>
      <w:r w:rsidRPr="00576BF4">
        <w:t xml:space="preserve">No terceiro panfleto, segundo </w:t>
      </w:r>
      <w:r w:rsidRPr="0029320C">
        <w:t>Steffahn (</w:t>
      </w:r>
      <w:r w:rsidR="006F4462" w:rsidRPr="0029320C">
        <w:t>1992:</w:t>
      </w:r>
      <w:r w:rsidR="0029320C" w:rsidRPr="0029320C">
        <w:t>73</w:t>
      </w:r>
      <w:r w:rsidR="006F4462" w:rsidRPr="0029320C">
        <w:t>)</w:t>
      </w:r>
      <w:r w:rsidRPr="0029320C">
        <w:t>,</w:t>
      </w:r>
      <w:r w:rsidRPr="00576BF4">
        <w:t xml:space="preserve"> h</w:t>
      </w:r>
      <w:r w:rsidR="003E69AD" w:rsidRPr="00576BF4">
        <w:t xml:space="preserve">á </w:t>
      </w:r>
      <w:r w:rsidRPr="00576BF4">
        <w:t xml:space="preserve">claramente </w:t>
      </w:r>
      <w:r w:rsidR="003E69AD" w:rsidRPr="00576BF4">
        <w:t xml:space="preserve">a preocupação </w:t>
      </w:r>
      <w:r w:rsidRPr="00576BF4">
        <w:t>em se criar uma</w:t>
      </w:r>
      <w:r w:rsidR="003E69AD" w:rsidRPr="00576BF4">
        <w:t xml:space="preserve"> resistência pacífica para um futuro realmente diferente e livre da arbitrariedade violenta da ditadura</w:t>
      </w:r>
      <w:r w:rsidR="00EC54D3">
        <w:t xml:space="preserve">. </w:t>
      </w:r>
      <w:r w:rsidR="00EC54D3">
        <w:rPr>
          <w:rStyle w:val="longtext1"/>
          <w:sz w:val="24"/>
          <w:szCs w:val="24"/>
          <w:shd w:val="clear" w:color="auto" w:fill="FFFFFF"/>
        </w:rPr>
        <w:t>Os jovens universitários tentavam</w:t>
      </w:r>
      <w:r w:rsidR="00EC54D3" w:rsidRPr="0075505F">
        <w:rPr>
          <w:rStyle w:val="longtext1"/>
          <w:sz w:val="24"/>
          <w:szCs w:val="24"/>
          <w:shd w:val="clear" w:color="auto" w:fill="FFFFFF"/>
        </w:rPr>
        <w:t xml:space="preserve"> fazer com que as pessoas entendessem que as ações nazistas eram prejudiciais para a população como um todo</w:t>
      </w:r>
      <w:r w:rsidR="00EC54D3">
        <w:rPr>
          <w:rStyle w:val="longtext1"/>
          <w:sz w:val="24"/>
          <w:szCs w:val="24"/>
          <w:shd w:val="clear" w:color="auto" w:fill="FFFFFF"/>
        </w:rPr>
        <w:t>.</w:t>
      </w:r>
    </w:p>
    <w:p w:rsidR="00432ED3" w:rsidRPr="00432ED3" w:rsidRDefault="00432ED3" w:rsidP="00432ED3">
      <w:pPr>
        <w:spacing w:line="360" w:lineRule="auto"/>
        <w:ind w:firstLine="708"/>
        <w:jc w:val="both"/>
        <w:rPr>
          <w:rFonts w:ascii="Times New Roman" w:hAnsi="Times New Roman"/>
          <w:bCs/>
          <w:sz w:val="24"/>
          <w:szCs w:val="24"/>
        </w:rPr>
      </w:pPr>
      <w:r w:rsidRPr="00432ED3">
        <w:rPr>
          <w:rFonts w:ascii="Times New Roman" w:hAnsi="Times New Roman"/>
          <w:bCs/>
          <w:sz w:val="24"/>
          <w:szCs w:val="24"/>
        </w:rPr>
        <w:t xml:space="preserve">Probst, Hans, </w:t>
      </w:r>
      <w:proofErr w:type="spellStart"/>
      <w:r w:rsidRPr="00432ED3">
        <w:rPr>
          <w:rFonts w:ascii="Times New Roman" w:hAnsi="Times New Roman"/>
          <w:bCs/>
          <w:sz w:val="24"/>
          <w:szCs w:val="24"/>
        </w:rPr>
        <w:t>Sophie</w:t>
      </w:r>
      <w:proofErr w:type="spellEnd"/>
      <w:r w:rsidRPr="00432ED3">
        <w:rPr>
          <w:rFonts w:ascii="Times New Roman" w:hAnsi="Times New Roman"/>
          <w:bCs/>
          <w:sz w:val="24"/>
          <w:szCs w:val="24"/>
        </w:rPr>
        <w:t xml:space="preserve">, Graf e </w:t>
      </w:r>
      <w:proofErr w:type="spellStart"/>
      <w:r w:rsidRPr="00432ED3">
        <w:rPr>
          <w:rFonts w:ascii="Times New Roman" w:hAnsi="Times New Roman"/>
          <w:bCs/>
          <w:sz w:val="24"/>
          <w:szCs w:val="24"/>
        </w:rPr>
        <w:t>Schmorell</w:t>
      </w:r>
      <w:proofErr w:type="spellEnd"/>
      <w:r w:rsidRPr="00432ED3">
        <w:rPr>
          <w:rFonts w:ascii="Times New Roman" w:hAnsi="Times New Roman"/>
          <w:bCs/>
          <w:sz w:val="24"/>
          <w:szCs w:val="24"/>
        </w:rPr>
        <w:t xml:space="preserve"> eram motivados pela religiosidade. Portanto, o espírito da </w:t>
      </w:r>
      <w:r w:rsidRPr="004839DE">
        <w:rPr>
          <w:rFonts w:ascii="Times New Roman" w:hAnsi="Times New Roman"/>
          <w:bCs/>
          <w:i/>
          <w:sz w:val="24"/>
          <w:szCs w:val="24"/>
        </w:rPr>
        <w:t>Rosa Branca</w:t>
      </w:r>
      <w:r w:rsidRPr="00432ED3">
        <w:rPr>
          <w:rFonts w:ascii="Times New Roman" w:hAnsi="Times New Roman"/>
          <w:bCs/>
          <w:sz w:val="24"/>
          <w:szCs w:val="24"/>
        </w:rPr>
        <w:t xml:space="preserve"> só pode ser compreendido a partir da relação religiosa de seus representantes. Outro fator foi a política, a qual por influência paterna sempre desempenhou um papel dominante na vida dos irmãos Scholl.  </w:t>
      </w:r>
    </w:p>
    <w:p w:rsidR="003E69AD" w:rsidRPr="00432ED3" w:rsidRDefault="003E69AD" w:rsidP="00432ED3">
      <w:pPr>
        <w:spacing w:before="100" w:beforeAutospacing="1" w:after="100" w:afterAutospacing="1" w:line="360" w:lineRule="auto"/>
        <w:ind w:firstLine="708"/>
        <w:jc w:val="both"/>
        <w:rPr>
          <w:rFonts w:ascii="Times New Roman" w:hAnsi="Times New Roman" w:cs="Times New Roman"/>
          <w:kern w:val="1"/>
          <w:sz w:val="24"/>
          <w:szCs w:val="24"/>
        </w:rPr>
      </w:pPr>
      <w:r w:rsidRPr="00432ED3">
        <w:rPr>
          <w:rFonts w:ascii="Times New Roman" w:hAnsi="Times New Roman" w:cs="Times New Roman"/>
          <w:kern w:val="1"/>
          <w:sz w:val="24"/>
          <w:szCs w:val="24"/>
        </w:rPr>
        <w:t>Em Munique, os panfletos tiveram grande repercussão no meio acadêmico, porém o silêncio após o quarto panfleto lev</w:t>
      </w:r>
      <w:r w:rsidR="00432ED3" w:rsidRPr="00432ED3">
        <w:rPr>
          <w:rFonts w:ascii="Times New Roman" w:hAnsi="Times New Roman" w:cs="Times New Roman"/>
          <w:kern w:val="1"/>
          <w:sz w:val="24"/>
          <w:szCs w:val="24"/>
        </w:rPr>
        <w:t>ou</w:t>
      </w:r>
      <w:r w:rsidRPr="00432ED3">
        <w:rPr>
          <w:rFonts w:ascii="Times New Roman" w:hAnsi="Times New Roman" w:cs="Times New Roman"/>
          <w:kern w:val="1"/>
          <w:sz w:val="24"/>
          <w:szCs w:val="24"/>
        </w:rPr>
        <w:t xml:space="preserve"> à inquietação </w:t>
      </w:r>
      <w:r w:rsidR="00432ED3" w:rsidRPr="00432ED3">
        <w:rPr>
          <w:rFonts w:ascii="Times New Roman" w:hAnsi="Times New Roman" w:cs="Times New Roman"/>
          <w:kern w:val="1"/>
          <w:sz w:val="24"/>
          <w:szCs w:val="24"/>
        </w:rPr>
        <w:t xml:space="preserve">dos integrantes do </w:t>
      </w:r>
      <w:r w:rsidR="00432ED3" w:rsidRPr="004839DE">
        <w:rPr>
          <w:rFonts w:ascii="Times New Roman" w:hAnsi="Times New Roman" w:cs="Times New Roman"/>
          <w:i/>
          <w:kern w:val="1"/>
          <w:sz w:val="24"/>
          <w:szCs w:val="24"/>
        </w:rPr>
        <w:t>Rosa Branca</w:t>
      </w:r>
      <w:r w:rsidR="00432ED3" w:rsidRPr="00432ED3">
        <w:rPr>
          <w:rFonts w:ascii="Times New Roman" w:hAnsi="Times New Roman" w:cs="Times New Roman"/>
          <w:kern w:val="1"/>
          <w:sz w:val="24"/>
          <w:szCs w:val="24"/>
        </w:rPr>
        <w:t xml:space="preserve">. </w:t>
      </w:r>
      <w:r w:rsidRPr="00432ED3">
        <w:rPr>
          <w:rFonts w:ascii="Times New Roman" w:hAnsi="Times New Roman" w:cs="Times New Roman"/>
          <w:kern w:val="1"/>
          <w:sz w:val="24"/>
          <w:szCs w:val="24"/>
        </w:rPr>
        <w:t xml:space="preserve"> </w:t>
      </w:r>
      <w:r w:rsidR="00432ED3" w:rsidRPr="00432ED3">
        <w:rPr>
          <w:rFonts w:ascii="Times New Roman" w:hAnsi="Times New Roman" w:cs="Times New Roman"/>
          <w:kern w:val="1"/>
          <w:sz w:val="24"/>
          <w:szCs w:val="24"/>
        </w:rPr>
        <w:t>E</w:t>
      </w:r>
      <w:r w:rsidRPr="00432ED3">
        <w:rPr>
          <w:rFonts w:ascii="Times New Roman" w:hAnsi="Times New Roman" w:cs="Times New Roman"/>
          <w:kern w:val="1"/>
          <w:sz w:val="24"/>
          <w:szCs w:val="24"/>
        </w:rPr>
        <w:t>les começa</w:t>
      </w:r>
      <w:r w:rsidR="00432ED3" w:rsidRPr="00432ED3">
        <w:rPr>
          <w:rFonts w:ascii="Times New Roman" w:hAnsi="Times New Roman" w:cs="Times New Roman"/>
          <w:kern w:val="1"/>
          <w:sz w:val="24"/>
          <w:szCs w:val="24"/>
        </w:rPr>
        <w:t>ra</w:t>
      </w:r>
      <w:r w:rsidRPr="00432ED3">
        <w:rPr>
          <w:rFonts w:ascii="Times New Roman" w:hAnsi="Times New Roman" w:cs="Times New Roman"/>
          <w:kern w:val="1"/>
          <w:sz w:val="24"/>
          <w:szCs w:val="24"/>
        </w:rPr>
        <w:t>m a se questionar quanto à objetividade d</w:t>
      </w:r>
      <w:r w:rsidR="00432ED3" w:rsidRPr="00432ED3">
        <w:rPr>
          <w:rFonts w:ascii="Times New Roman" w:hAnsi="Times New Roman" w:cs="Times New Roman"/>
          <w:kern w:val="1"/>
          <w:sz w:val="24"/>
          <w:szCs w:val="24"/>
        </w:rPr>
        <w:t>e suas ações.</w:t>
      </w:r>
      <w:r w:rsidR="00480D70">
        <w:rPr>
          <w:rFonts w:ascii="Times New Roman" w:hAnsi="Times New Roman" w:cs="Times New Roman"/>
          <w:kern w:val="1"/>
          <w:sz w:val="24"/>
          <w:szCs w:val="24"/>
        </w:rPr>
        <w:t xml:space="preserve"> A dúvida</w:t>
      </w:r>
      <w:r w:rsidRPr="00432ED3">
        <w:rPr>
          <w:rFonts w:ascii="Times New Roman" w:hAnsi="Times New Roman" w:cs="Times New Roman"/>
          <w:kern w:val="1"/>
          <w:sz w:val="24"/>
          <w:szCs w:val="24"/>
        </w:rPr>
        <w:t xml:space="preserve"> </w:t>
      </w:r>
      <w:r w:rsidR="00432ED3" w:rsidRPr="00432ED3">
        <w:rPr>
          <w:rFonts w:ascii="Times New Roman" w:hAnsi="Times New Roman" w:cs="Times New Roman"/>
          <w:kern w:val="1"/>
          <w:sz w:val="24"/>
          <w:szCs w:val="24"/>
        </w:rPr>
        <w:t>unid</w:t>
      </w:r>
      <w:r w:rsidR="00480D70">
        <w:rPr>
          <w:rFonts w:ascii="Times New Roman" w:hAnsi="Times New Roman" w:cs="Times New Roman"/>
          <w:kern w:val="1"/>
          <w:sz w:val="24"/>
          <w:szCs w:val="24"/>
        </w:rPr>
        <w:t>a</w:t>
      </w:r>
      <w:r w:rsidR="00432ED3" w:rsidRPr="00432ED3">
        <w:rPr>
          <w:rFonts w:ascii="Times New Roman" w:hAnsi="Times New Roman" w:cs="Times New Roman"/>
          <w:kern w:val="1"/>
          <w:sz w:val="24"/>
          <w:szCs w:val="24"/>
        </w:rPr>
        <w:t xml:space="preserve"> a</w:t>
      </w:r>
      <w:r w:rsidRPr="00432ED3">
        <w:rPr>
          <w:rFonts w:ascii="Times New Roman" w:hAnsi="Times New Roman" w:cs="Times New Roman"/>
          <w:kern w:val="1"/>
          <w:sz w:val="24"/>
          <w:szCs w:val="24"/>
        </w:rPr>
        <w:t>o recrutamento de alguns</w:t>
      </w:r>
      <w:r w:rsidR="00432ED3" w:rsidRPr="00432ED3">
        <w:rPr>
          <w:rFonts w:ascii="Times New Roman" w:hAnsi="Times New Roman" w:cs="Times New Roman"/>
          <w:kern w:val="1"/>
          <w:sz w:val="24"/>
          <w:szCs w:val="24"/>
        </w:rPr>
        <w:t xml:space="preserve"> membros do movimento para guerra </w:t>
      </w:r>
      <w:r w:rsidRPr="00432ED3">
        <w:rPr>
          <w:rFonts w:ascii="Times New Roman" w:hAnsi="Times New Roman" w:cs="Times New Roman"/>
          <w:kern w:val="1"/>
          <w:sz w:val="24"/>
          <w:szCs w:val="24"/>
        </w:rPr>
        <w:t xml:space="preserve">resultou em uma pausa </w:t>
      </w:r>
      <w:r w:rsidR="00D55BD4">
        <w:rPr>
          <w:rFonts w:ascii="Times New Roman" w:hAnsi="Times New Roman" w:cs="Times New Roman"/>
          <w:kern w:val="1"/>
          <w:sz w:val="24"/>
          <w:szCs w:val="24"/>
        </w:rPr>
        <w:t>das atividades do grupo</w:t>
      </w:r>
      <w:r w:rsidRPr="00432ED3">
        <w:rPr>
          <w:rFonts w:ascii="Times New Roman" w:hAnsi="Times New Roman" w:cs="Times New Roman"/>
          <w:kern w:val="1"/>
          <w:sz w:val="24"/>
          <w:szCs w:val="24"/>
        </w:rPr>
        <w:t xml:space="preserve">. </w:t>
      </w:r>
    </w:p>
    <w:p w:rsidR="003E69AD" w:rsidRPr="0091187D" w:rsidRDefault="003E69AD" w:rsidP="00A30A28">
      <w:pPr>
        <w:spacing w:before="100" w:beforeAutospacing="1" w:after="100" w:afterAutospacing="1" w:line="360" w:lineRule="auto"/>
        <w:ind w:firstLine="709"/>
        <w:jc w:val="both"/>
        <w:rPr>
          <w:rFonts w:ascii="Times New Roman" w:hAnsi="Times New Roman" w:cs="Times New Roman"/>
          <w:color w:val="4F81BD" w:themeColor="accent1"/>
          <w:sz w:val="24"/>
          <w:szCs w:val="24"/>
        </w:rPr>
      </w:pPr>
      <w:r w:rsidRPr="00031CB1">
        <w:rPr>
          <w:rFonts w:ascii="Times New Roman" w:hAnsi="Times New Roman" w:cs="Times New Roman"/>
          <w:sz w:val="24"/>
          <w:szCs w:val="24"/>
        </w:rPr>
        <w:t xml:space="preserve">Por ocasião da </w:t>
      </w:r>
      <w:r w:rsidR="00031CB1" w:rsidRPr="00031CB1">
        <w:rPr>
          <w:rFonts w:ascii="Times New Roman" w:hAnsi="Times New Roman" w:cs="Times New Roman"/>
          <w:sz w:val="24"/>
          <w:szCs w:val="24"/>
        </w:rPr>
        <w:t xml:space="preserve">derrota da </w:t>
      </w:r>
      <w:r w:rsidRPr="00031CB1">
        <w:rPr>
          <w:rFonts w:ascii="Times New Roman" w:hAnsi="Times New Roman" w:cs="Times New Roman"/>
          <w:sz w:val="24"/>
          <w:szCs w:val="24"/>
        </w:rPr>
        <w:t>batalha de Stalingrado percebe-se um desejo de se reto</w:t>
      </w:r>
      <w:r w:rsidR="004839DE">
        <w:rPr>
          <w:rFonts w:ascii="Times New Roman" w:hAnsi="Times New Roman" w:cs="Times New Roman"/>
          <w:sz w:val="24"/>
          <w:szCs w:val="24"/>
        </w:rPr>
        <w:t>mar as atividades de resistência</w:t>
      </w:r>
      <w:r w:rsidR="00031CB1">
        <w:rPr>
          <w:rFonts w:ascii="Times New Roman" w:hAnsi="Times New Roman" w:cs="Times New Roman"/>
          <w:sz w:val="24"/>
          <w:szCs w:val="24"/>
        </w:rPr>
        <w:t>.</w:t>
      </w:r>
      <w:r w:rsidR="00A30A28">
        <w:rPr>
          <w:rFonts w:ascii="Times New Roman" w:hAnsi="Times New Roman" w:cs="Times New Roman"/>
          <w:sz w:val="24"/>
          <w:szCs w:val="24"/>
        </w:rPr>
        <w:t xml:space="preserve"> Nesse período, surge a vontade de expandir o movimento, por isso, os jovens buscam contatar grupos oposicionistas ao governo nazista em outros estados. Hans e Schmorell procuram pelo dramaturgo Falk Harnack que foi soldado </w:t>
      </w:r>
      <w:r w:rsidR="00A30A28" w:rsidRPr="00470F51">
        <w:rPr>
          <w:rFonts w:ascii="Times New Roman" w:hAnsi="Times New Roman" w:cs="Times New Roman"/>
          <w:sz w:val="24"/>
          <w:szCs w:val="24"/>
        </w:rPr>
        <w:t xml:space="preserve">em Chemnitz para lhe mostrar uma cópia de seus panfletos. Harnack critica a </w:t>
      </w:r>
      <w:r w:rsidR="00470F51" w:rsidRPr="00470F51">
        <w:rPr>
          <w:rFonts w:ascii="Times New Roman" w:hAnsi="Times New Roman" w:cs="Times New Roman"/>
          <w:sz w:val="24"/>
          <w:szCs w:val="24"/>
        </w:rPr>
        <w:t>redação</w:t>
      </w:r>
      <w:r w:rsidRPr="00470F51">
        <w:rPr>
          <w:rFonts w:ascii="Times New Roman" w:hAnsi="Times New Roman" w:cs="Times New Roman"/>
          <w:sz w:val="24"/>
          <w:szCs w:val="24"/>
        </w:rPr>
        <w:t xml:space="preserve"> apresentada </w:t>
      </w:r>
      <w:r w:rsidR="00A30A28" w:rsidRPr="00470F51">
        <w:rPr>
          <w:rFonts w:ascii="Times New Roman" w:hAnsi="Times New Roman" w:cs="Times New Roman"/>
          <w:sz w:val="24"/>
          <w:szCs w:val="24"/>
        </w:rPr>
        <w:t>nesses</w:t>
      </w:r>
      <w:r w:rsidRPr="00470F51">
        <w:rPr>
          <w:rFonts w:ascii="Times New Roman" w:hAnsi="Times New Roman" w:cs="Times New Roman"/>
          <w:sz w:val="24"/>
          <w:szCs w:val="24"/>
        </w:rPr>
        <w:t xml:space="preserve"> por </w:t>
      </w:r>
      <w:r w:rsidR="002336B2">
        <w:rPr>
          <w:rFonts w:ascii="Times New Roman" w:hAnsi="Times New Roman" w:cs="Times New Roman"/>
          <w:sz w:val="24"/>
          <w:szCs w:val="24"/>
        </w:rPr>
        <w:t xml:space="preserve">estar repleta de </w:t>
      </w:r>
      <w:r w:rsidR="00470F51" w:rsidRPr="00470F51">
        <w:rPr>
          <w:rFonts w:ascii="Times New Roman" w:hAnsi="Times New Roman" w:cs="Times New Roman"/>
          <w:sz w:val="24"/>
          <w:szCs w:val="24"/>
        </w:rPr>
        <w:t xml:space="preserve">filosofia e aconselha que </w:t>
      </w:r>
      <w:r w:rsidRPr="00470F51">
        <w:rPr>
          <w:rFonts w:ascii="Times New Roman" w:hAnsi="Times New Roman" w:cs="Times New Roman"/>
          <w:sz w:val="24"/>
          <w:szCs w:val="24"/>
        </w:rPr>
        <w:t xml:space="preserve">as propostas </w:t>
      </w:r>
      <w:r w:rsidR="004839DE">
        <w:rPr>
          <w:rFonts w:ascii="Times New Roman" w:hAnsi="Times New Roman" w:cs="Times New Roman"/>
          <w:sz w:val="24"/>
          <w:szCs w:val="24"/>
        </w:rPr>
        <w:t>sejam</w:t>
      </w:r>
      <w:r w:rsidRPr="00470F51">
        <w:rPr>
          <w:rFonts w:ascii="Times New Roman" w:hAnsi="Times New Roman" w:cs="Times New Roman"/>
          <w:sz w:val="24"/>
          <w:szCs w:val="24"/>
        </w:rPr>
        <w:t xml:space="preserve"> mais realistas e </w:t>
      </w:r>
      <w:r w:rsidR="00470F51" w:rsidRPr="00470F51">
        <w:rPr>
          <w:rFonts w:ascii="Times New Roman" w:hAnsi="Times New Roman" w:cs="Times New Roman"/>
          <w:sz w:val="24"/>
          <w:szCs w:val="24"/>
        </w:rPr>
        <w:t>as propostas políticas, mais claras</w:t>
      </w:r>
      <w:r w:rsidR="00480D70">
        <w:rPr>
          <w:rFonts w:ascii="Times New Roman" w:hAnsi="Times New Roman" w:cs="Times New Roman"/>
          <w:sz w:val="24"/>
          <w:szCs w:val="24"/>
        </w:rPr>
        <w:t xml:space="preserve"> (STEFFAHN, 1992:90)</w:t>
      </w:r>
      <w:r w:rsidR="00470F51" w:rsidRPr="00470F51">
        <w:rPr>
          <w:rFonts w:ascii="Times New Roman" w:hAnsi="Times New Roman" w:cs="Times New Roman"/>
          <w:sz w:val="24"/>
          <w:szCs w:val="24"/>
        </w:rPr>
        <w:t>.</w:t>
      </w:r>
    </w:p>
    <w:p w:rsidR="003E69AD" w:rsidRDefault="00D73E20" w:rsidP="00D73E20">
      <w:pPr>
        <w:spacing w:before="100" w:beforeAutospacing="1" w:after="100" w:afterAutospacing="1" w:line="360" w:lineRule="auto"/>
        <w:ind w:firstLine="709"/>
        <w:jc w:val="both"/>
        <w:rPr>
          <w:rFonts w:ascii="Times New Roman" w:hAnsi="Times New Roman" w:cs="Times New Roman"/>
          <w:sz w:val="24"/>
          <w:szCs w:val="24"/>
        </w:rPr>
      </w:pPr>
      <w:r w:rsidRPr="00127B16">
        <w:rPr>
          <w:rFonts w:ascii="Times New Roman" w:hAnsi="Times New Roman" w:cs="Times New Roman"/>
          <w:sz w:val="24"/>
          <w:szCs w:val="24"/>
        </w:rPr>
        <w:t>E</w:t>
      </w:r>
      <w:r w:rsidR="003E69AD" w:rsidRPr="00127B16">
        <w:rPr>
          <w:rFonts w:ascii="Times New Roman" w:hAnsi="Times New Roman" w:cs="Times New Roman"/>
          <w:sz w:val="24"/>
          <w:szCs w:val="24"/>
        </w:rPr>
        <w:t xml:space="preserve">nquanto os </w:t>
      </w:r>
      <w:r w:rsidR="00127B16" w:rsidRPr="00127B16">
        <w:rPr>
          <w:rFonts w:ascii="Times New Roman" w:hAnsi="Times New Roman" w:cs="Times New Roman"/>
          <w:sz w:val="24"/>
          <w:szCs w:val="24"/>
        </w:rPr>
        <w:t xml:space="preserve">quatro primeiros </w:t>
      </w:r>
      <w:r w:rsidR="003E69AD" w:rsidRPr="00127B16">
        <w:rPr>
          <w:rFonts w:ascii="Times New Roman" w:hAnsi="Times New Roman" w:cs="Times New Roman"/>
          <w:sz w:val="24"/>
          <w:szCs w:val="24"/>
        </w:rPr>
        <w:t>panfletos foram formulados academicamente</w:t>
      </w:r>
      <w:r w:rsidR="00127B16" w:rsidRPr="00127B16">
        <w:rPr>
          <w:rFonts w:ascii="Times New Roman" w:hAnsi="Times New Roman" w:cs="Times New Roman"/>
          <w:sz w:val="24"/>
          <w:szCs w:val="24"/>
        </w:rPr>
        <w:t>,</w:t>
      </w:r>
      <w:r w:rsidR="00470F51">
        <w:rPr>
          <w:rFonts w:ascii="Times New Roman" w:hAnsi="Times New Roman" w:cs="Times New Roman"/>
          <w:sz w:val="24"/>
          <w:szCs w:val="24"/>
        </w:rPr>
        <w:t xml:space="preserve"> o quinto panfleto apresentou</w:t>
      </w:r>
      <w:r w:rsidR="003E69AD" w:rsidRPr="00127B16">
        <w:rPr>
          <w:rFonts w:ascii="Times New Roman" w:hAnsi="Times New Roman" w:cs="Times New Roman"/>
          <w:sz w:val="24"/>
          <w:szCs w:val="24"/>
        </w:rPr>
        <w:t xml:space="preserve"> idéias comunistas e</w:t>
      </w:r>
      <w:r w:rsidR="00480D70">
        <w:rPr>
          <w:rFonts w:ascii="Times New Roman" w:hAnsi="Times New Roman" w:cs="Times New Roman"/>
          <w:sz w:val="24"/>
          <w:szCs w:val="24"/>
        </w:rPr>
        <w:t>,</w:t>
      </w:r>
      <w:r w:rsidR="003E69AD" w:rsidRPr="00127B16">
        <w:rPr>
          <w:rFonts w:ascii="Times New Roman" w:hAnsi="Times New Roman" w:cs="Times New Roman"/>
          <w:sz w:val="24"/>
          <w:szCs w:val="24"/>
        </w:rPr>
        <w:t xml:space="preserve"> segundo a opinião de Kurt Huber</w:t>
      </w:r>
      <w:r w:rsidR="00127B16" w:rsidRPr="00127B16">
        <w:rPr>
          <w:rFonts w:ascii="Times New Roman" w:hAnsi="Times New Roman" w:cs="Times New Roman"/>
          <w:sz w:val="24"/>
          <w:szCs w:val="24"/>
        </w:rPr>
        <w:t xml:space="preserve">, </w:t>
      </w:r>
      <w:r w:rsidR="003E69AD" w:rsidRPr="00127B16">
        <w:rPr>
          <w:rFonts w:ascii="Times New Roman" w:hAnsi="Times New Roman" w:cs="Times New Roman"/>
          <w:sz w:val="24"/>
          <w:szCs w:val="24"/>
        </w:rPr>
        <w:t>professor da Universidade</w:t>
      </w:r>
      <w:r w:rsidR="00127B16" w:rsidRPr="00127B16">
        <w:rPr>
          <w:rFonts w:ascii="Times New Roman" w:hAnsi="Times New Roman" w:cs="Times New Roman"/>
          <w:sz w:val="24"/>
          <w:szCs w:val="24"/>
        </w:rPr>
        <w:t xml:space="preserve"> que apoiava as idéias do grupo,</w:t>
      </w:r>
      <w:r w:rsidR="003E69AD" w:rsidRPr="00127B16">
        <w:rPr>
          <w:rFonts w:ascii="Times New Roman" w:hAnsi="Times New Roman" w:cs="Times New Roman"/>
          <w:sz w:val="24"/>
          <w:szCs w:val="24"/>
        </w:rPr>
        <w:t xml:space="preserve"> o panfleto se assemelhava</w:t>
      </w:r>
      <w:r w:rsidR="00741E5D" w:rsidRPr="00127B16">
        <w:rPr>
          <w:rFonts w:ascii="Times New Roman" w:hAnsi="Times New Roman" w:cs="Times New Roman"/>
          <w:sz w:val="24"/>
          <w:szCs w:val="24"/>
        </w:rPr>
        <w:t xml:space="preserve"> a um manifesto</w:t>
      </w:r>
      <w:r w:rsidR="003E69AD" w:rsidRPr="00127B16">
        <w:rPr>
          <w:rFonts w:ascii="Times New Roman" w:hAnsi="Times New Roman" w:cs="Times New Roman"/>
          <w:sz w:val="24"/>
          <w:szCs w:val="24"/>
        </w:rPr>
        <w:t>. Entretanto, o que Hans e Schmorell tinham feito era colocar em prática os conselhos de Harnack.</w:t>
      </w:r>
      <w:r w:rsidR="00EC54D3">
        <w:rPr>
          <w:rFonts w:ascii="Times New Roman" w:hAnsi="Times New Roman" w:cs="Times New Roman"/>
          <w:sz w:val="24"/>
          <w:szCs w:val="24"/>
        </w:rPr>
        <w:t xml:space="preserve"> </w:t>
      </w:r>
    </w:p>
    <w:p w:rsidR="003E69AD" w:rsidRPr="008017B2" w:rsidRDefault="003E69AD" w:rsidP="00D73E20">
      <w:pPr>
        <w:spacing w:before="100" w:beforeAutospacing="1" w:after="100" w:afterAutospacing="1" w:line="360" w:lineRule="auto"/>
        <w:ind w:firstLine="709"/>
        <w:jc w:val="both"/>
        <w:rPr>
          <w:rFonts w:ascii="Times New Roman" w:hAnsi="Times New Roman" w:cs="Times New Roman"/>
          <w:sz w:val="24"/>
          <w:szCs w:val="24"/>
        </w:rPr>
      </w:pPr>
      <w:r w:rsidRPr="00741E5D">
        <w:rPr>
          <w:rFonts w:ascii="Times New Roman" w:hAnsi="Times New Roman" w:cs="Times New Roman"/>
          <w:sz w:val="24"/>
          <w:szCs w:val="24"/>
        </w:rPr>
        <w:t xml:space="preserve"> </w:t>
      </w:r>
      <w:r w:rsidR="00D73E20" w:rsidRPr="008E3243">
        <w:rPr>
          <w:rFonts w:ascii="Times New Roman" w:hAnsi="Times New Roman" w:cs="Times New Roman"/>
          <w:sz w:val="24"/>
          <w:szCs w:val="24"/>
        </w:rPr>
        <w:t>A</w:t>
      </w:r>
      <w:r w:rsidRPr="008E3243">
        <w:rPr>
          <w:rFonts w:ascii="Times New Roman" w:hAnsi="Times New Roman" w:cs="Times New Roman"/>
          <w:sz w:val="24"/>
          <w:szCs w:val="24"/>
        </w:rPr>
        <w:t xml:space="preserve"> distribuição dos panfletos fora organizada em vários estados da Alemanha a fim de confundir a Gestapo, a qual não deveria pensar que o movimento era exclusivamente de Munique, mas que estava espalhado por toda Alemanha</w:t>
      </w:r>
      <w:r w:rsidRPr="008017B2">
        <w:rPr>
          <w:rFonts w:ascii="Times New Roman" w:hAnsi="Times New Roman" w:cs="Times New Roman"/>
          <w:sz w:val="24"/>
          <w:szCs w:val="24"/>
        </w:rPr>
        <w:t xml:space="preserve">. </w:t>
      </w:r>
      <w:r w:rsidR="008017B2" w:rsidRPr="008017B2">
        <w:rPr>
          <w:rFonts w:ascii="Times New Roman" w:hAnsi="Times New Roman" w:cs="Times New Roman"/>
          <w:sz w:val="24"/>
          <w:szCs w:val="24"/>
        </w:rPr>
        <w:t>Para isso, eles viajavam de trem</w:t>
      </w:r>
      <w:r w:rsidR="00470F51" w:rsidRPr="008017B2">
        <w:rPr>
          <w:rFonts w:ascii="Times New Roman" w:hAnsi="Times New Roman" w:cs="Times New Roman"/>
          <w:sz w:val="24"/>
          <w:szCs w:val="24"/>
        </w:rPr>
        <w:t xml:space="preserve"> até outra cidade </w:t>
      </w:r>
      <w:r w:rsidR="008017B2" w:rsidRPr="008017B2">
        <w:rPr>
          <w:rFonts w:ascii="Times New Roman" w:hAnsi="Times New Roman" w:cs="Times New Roman"/>
          <w:sz w:val="24"/>
          <w:szCs w:val="24"/>
        </w:rPr>
        <w:t>e lá distribuíam os panfletos em caixas de correio</w:t>
      </w:r>
      <w:r w:rsidR="00F66DCB" w:rsidRPr="008017B2">
        <w:rPr>
          <w:rFonts w:ascii="Times New Roman" w:hAnsi="Times New Roman" w:cs="Times New Roman"/>
          <w:sz w:val="24"/>
          <w:szCs w:val="24"/>
        </w:rPr>
        <w:t xml:space="preserve"> (</w:t>
      </w:r>
      <w:r w:rsidR="00346891" w:rsidRPr="008017B2">
        <w:rPr>
          <w:rFonts w:ascii="Times New Roman" w:hAnsi="Times New Roman" w:cs="Times New Roman"/>
          <w:sz w:val="24"/>
          <w:szCs w:val="24"/>
        </w:rPr>
        <w:t>STEF</w:t>
      </w:r>
      <w:r w:rsidR="00434A83" w:rsidRPr="008017B2">
        <w:rPr>
          <w:rFonts w:ascii="Times New Roman" w:hAnsi="Times New Roman" w:cs="Times New Roman"/>
          <w:sz w:val="24"/>
          <w:szCs w:val="24"/>
        </w:rPr>
        <w:t>F</w:t>
      </w:r>
      <w:r w:rsidR="00346891" w:rsidRPr="008017B2">
        <w:rPr>
          <w:rFonts w:ascii="Times New Roman" w:hAnsi="Times New Roman" w:cs="Times New Roman"/>
          <w:sz w:val="24"/>
          <w:szCs w:val="24"/>
        </w:rPr>
        <w:t>AHN, 1992</w:t>
      </w:r>
      <w:r w:rsidR="0097000D">
        <w:rPr>
          <w:rFonts w:ascii="Times New Roman" w:hAnsi="Times New Roman" w:cs="Times New Roman"/>
          <w:sz w:val="24"/>
          <w:szCs w:val="24"/>
        </w:rPr>
        <w:t>:94</w:t>
      </w:r>
      <w:r w:rsidR="00F66DCB" w:rsidRPr="008017B2">
        <w:rPr>
          <w:rFonts w:ascii="Times New Roman" w:hAnsi="Times New Roman" w:cs="Times New Roman"/>
          <w:sz w:val="24"/>
          <w:szCs w:val="24"/>
        </w:rPr>
        <w:t>)</w:t>
      </w:r>
      <w:r w:rsidR="00470F51" w:rsidRPr="008017B2">
        <w:rPr>
          <w:rFonts w:ascii="Times New Roman" w:hAnsi="Times New Roman" w:cs="Times New Roman"/>
          <w:sz w:val="24"/>
          <w:szCs w:val="24"/>
        </w:rPr>
        <w:t>.</w:t>
      </w:r>
    </w:p>
    <w:p w:rsidR="003E69AD" w:rsidRPr="00613745" w:rsidRDefault="00470F51" w:rsidP="00741E5D">
      <w:pPr>
        <w:spacing w:before="100" w:beforeAutospacing="1" w:after="100" w:afterAutospacing="1" w:line="360" w:lineRule="auto"/>
        <w:ind w:firstLine="709"/>
        <w:jc w:val="both"/>
        <w:rPr>
          <w:rFonts w:ascii="Times New Roman" w:hAnsi="Times New Roman" w:cs="Times New Roman"/>
          <w:sz w:val="24"/>
          <w:szCs w:val="24"/>
        </w:rPr>
      </w:pPr>
      <w:r w:rsidRPr="00613745">
        <w:rPr>
          <w:rFonts w:ascii="Times New Roman" w:hAnsi="Times New Roman" w:cs="Times New Roman"/>
          <w:sz w:val="24"/>
          <w:szCs w:val="24"/>
        </w:rPr>
        <w:t>No início de fevereiro</w:t>
      </w:r>
      <w:r w:rsidR="00613745" w:rsidRPr="00613745">
        <w:rPr>
          <w:rFonts w:ascii="Times New Roman" w:hAnsi="Times New Roman" w:cs="Times New Roman"/>
          <w:sz w:val="24"/>
          <w:szCs w:val="24"/>
        </w:rPr>
        <w:t xml:space="preserve"> de 1942</w:t>
      </w:r>
      <w:r w:rsidRPr="00613745">
        <w:rPr>
          <w:rFonts w:ascii="Times New Roman" w:hAnsi="Times New Roman" w:cs="Times New Roman"/>
          <w:sz w:val="24"/>
          <w:szCs w:val="24"/>
        </w:rPr>
        <w:t xml:space="preserve">, Hans, Schmorell e Graf </w:t>
      </w:r>
      <w:r w:rsidR="00613745" w:rsidRPr="00613745">
        <w:rPr>
          <w:rFonts w:ascii="Times New Roman" w:hAnsi="Times New Roman" w:cs="Times New Roman"/>
          <w:sz w:val="24"/>
          <w:szCs w:val="24"/>
        </w:rPr>
        <w:t>escreveram</w:t>
      </w:r>
      <w:r w:rsidR="003E69AD" w:rsidRPr="00613745">
        <w:rPr>
          <w:rFonts w:ascii="Times New Roman" w:hAnsi="Times New Roman" w:cs="Times New Roman"/>
          <w:sz w:val="24"/>
          <w:szCs w:val="24"/>
        </w:rPr>
        <w:t xml:space="preserve"> </w:t>
      </w:r>
      <w:r w:rsidR="00613745" w:rsidRPr="00613745">
        <w:rPr>
          <w:rFonts w:ascii="Times New Roman" w:hAnsi="Times New Roman" w:cs="Times New Roman"/>
          <w:sz w:val="24"/>
          <w:szCs w:val="24"/>
        </w:rPr>
        <w:t xml:space="preserve">durante a noite </w:t>
      </w:r>
      <w:r w:rsidR="00741E5D" w:rsidRPr="00613745">
        <w:rPr>
          <w:rFonts w:ascii="Times New Roman" w:hAnsi="Times New Roman" w:cs="Times New Roman"/>
          <w:sz w:val="24"/>
          <w:szCs w:val="24"/>
        </w:rPr>
        <w:t>nos muros da</w:t>
      </w:r>
      <w:r w:rsidR="003E69AD" w:rsidRPr="00613745">
        <w:rPr>
          <w:rFonts w:ascii="Times New Roman" w:hAnsi="Times New Roman" w:cs="Times New Roman"/>
          <w:sz w:val="24"/>
          <w:szCs w:val="24"/>
        </w:rPr>
        <w:t xml:space="preserve"> Universidade fras</w:t>
      </w:r>
      <w:r w:rsidR="00D73E20" w:rsidRPr="00613745">
        <w:rPr>
          <w:rFonts w:ascii="Times New Roman" w:hAnsi="Times New Roman" w:cs="Times New Roman"/>
          <w:sz w:val="24"/>
          <w:szCs w:val="24"/>
        </w:rPr>
        <w:t>es contra Adolf Hitler, como: “</w:t>
      </w:r>
      <w:r w:rsidR="003E69AD" w:rsidRPr="00613745">
        <w:rPr>
          <w:rFonts w:ascii="Times New Roman" w:hAnsi="Times New Roman" w:cs="Times New Roman"/>
          <w:sz w:val="24"/>
          <w:szCs w:val="24"/>
        </w:rPr>
        <w:t>Fora Hitler!</w:t>
      </w:r>
      <w:r w:rsidR="00D73E20" w:rsidRPr="00613745">
        <w:rPr>
          <w:rFonts w:ascii="Times New Roman" w:hAnsi="Times New Roman" w:cs="Times New Roman"/>
          <w:sz w:val="24"/>
          <w:szCs w:val="24"/>
        </w:rPr>
        <w:t>”</w:t>
      </w:r>
      <w:r w:rsidR="00613745" w:rsidRPr="00613745">
        <w:rPr>
          <w:rFonts w:ascii="Times New Roman" w:hAnsi="Times New Roman" w:cs="Times New Roman"/>
          <w:sz w:val="24"/>
          <w:szCs w:val="24"/>
        </w:rPr>
        <w:t xml:space="preserve"> e “Liberdade”</w:t>
      </w:r>
      <w:r w:rsidR="00741E5D" w:rsidRPr="00613745">
        <w:rPr>
          <w:rFonts w:ascii="Times New Roman" w:hAnsi="Times New Roman" w:cs="Times New Roman"/>
          <w:sz w:val="24"/>
          <w:szCs w:val="24"/>
        </w:rPr>
        <w:t xml:space="preserve">. </w:t>
      </w:r>
      <w:r w:rsidR="003E69AD" w:rsidRPr="00613745">
        <w:rPr>
          <w:rFonts w:ascii="Times New Roman" w:hAnsi="Times New Roman" w:cs="Times New Roman"/>
          <w:sz w:val="24"/>
          <w:szCs w:val="24"/>
        </w:rPr>
        <w:t>Depois disso</w:t>
      </w:r>
      <w:r w:rsidR="00613745" w:rsidRPr="00613745">
        <w:rPr>
          <w:rFonts w:ascii="Times New Roman" w:hAnsi="Times New Roman" w:cs="Times New Roman"/>
          <w:sz w:val="24"/>
          <w:szCs w:val="24"/>
        </w:rPr>
        <w:t>,</w:t>
      </w:r>
      <w:r w:rsidR="003E69AD" w:rsidRPr="00613745">
        <w:rPr>
          <w:rFonts w:ascii="Times New Roman" w:hAnsi="Times New Roman" w:cs="Times New Roman"/>
          <w:sz w:val="24"/>
          <w:szCs w:val="24"/>
        </w:rPr>
        <w:t xml:space="preserve"> começaram </w:t>
      </w:r>
      <w:r w:rsidR="00480D70">
        <w:rPr>
          <w:rFonts w:ascii="Times New Roman" w:hAnsi="Times New Roman" w:cs="Times New Roman"/>
          <w:sz w:val="24"/>
          <w:szCs w:val="24"/>
        </w:rPr>
        <w:t xml:space="preserve">a </w:t>
      </w:r>
      <w:r w:rsidR="003E69AD" w:rsidRPr="00613745">
        <w:rPr>
          <w:rFonts w:ascii="Times New Roman" w:hAnsi="Times New Roman" w:cs="Times New Roman"/>
          <w:sz w:val="24"/>
          <w:szCs w:val="24"/>
        </w:rPr>
        <w:t xml:space="preserve">aparecer escritos também </w:t>
      </w:r>
      <w:r w:rsidR="00D73E20" w:rsidRPr="00613745">
        <w:rPr>
          <w:rFonts w:ascii="Times New Roman" w:hAnsi="Times New Roman" w:cs="Times New Roman"/>
          <w:sz w:val="24"/>
          <w:szCs w:val="24"/>
        </w:rPr>
        <w:t>em prédios públicos como: “</w:t>
      </w:r>
      <w:r w:rsidR="00D73E20" w:rsidRPr="004839DE">
        <w:rPr>
          <w:rFonts w:ascii="Times New Roman" w:hAnsi="Times New Roman" w:cs="Times New Roman"/>
          <w:sz w:val="24"/>
          <w:szCs w:val="24"/>
        </w:rPr>
        <w:t xml:space="preserve">Hitler </w:t>
      </w:r>
      <w:r w:rsidR="004839DE" w:rsidRPr="004839DE">
        <w:rPr>
          <w:rFonts w:ascii="Times New Roman" w:hAnsi="Times New Roman" w:cs="Times New Roman"/>
          <w:sz w:val="24"/>
          <w:szCs w:val="24"/>
        </w:rPr>
        <w:t>assassino em massa</w:t>
      </w:r>
      <w:r w:rsidR="00D73E20" w:rsidRPr="004839DE">
        <w:rPr>
          <w:rFonts w:ascii="Times New Roman" w:hAnsi="Times New Roman" w:cs="Times New Roman"/>
          <w:sz w:val="24"/>
          <w:szCs w:val="24"/>
        </w:rPr>
        <w:t>”</w:t>
      </w:r>
      <w:r w:rsidR="003E69AD" w:rsidRPr="004839DE">
        <w:rPr>
          <w:rFonts w:ascii="Times New Roman" w:hAnsi="Times New Roman" w:cs="Times New Roman"/>
          <w:sz w:val="24"/>
          <w:szCs w:val="24"/>
        </w:rPr>
        <w:t>.</w:t>
      </w:r>
    </w:p>
    <w:p w:rsidR="003E69AD" w:rsidRPr="00741E5D" w:rsidRDefault="00AB12D8" w:rsidP="00D73E20">
      <w:pPr>
        <w:spacing w:before="100" w:beforeAutospacing="1" w:after="100" w:afterAutospacing="1"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Steffahn</w:t>
      </w:r>
      <w:proofErr w:type="spellEnd"/>
      <w:r>
        <w:rPr>
          <w:rFonts w:ascii="Times New Roman" w:hAnsi="Times New Roman" w:cs="Times New Roman"/>
          <w:sz w:val="24"/>
          <w:szCs w:val="24"/>
        </w:rPr>
        <w:t xml:space="preserve"> (1992:</w:t>
      </w:r>
      <w:r w:rsidR="00FD49B3">
        <w:rPr>
          <w:rFonts w:ascii="Times New Roman" w:hAnsi="Times New Roman" w:cs="Times New Roman"/>
          <w:sz w:val="24"/>
          <w:szCs w:val="24"/>
        </w:rPr>
        <w:t>100</w:t>
      </w:r>
      <w:r>
        <w:rPr>
          <w:rFonts w:ascii="Times New Roman" w:hAnsi="Times New Roman" w:cs="Times New Roman"/>
          <w:sz w:val="24"/>
          <w:szCs w:val="24"/>
        </w:rPr>
        <w:t>)</w:t>
      </w:r>
      <w:r w:rsidR="00FD49B3">
        <w:rPr>
          <w:rFonts w:ascii="Times New Roman" w:hAnsi="Times New Roman" w:cs="Times New Roman"/>
          <w:sz w:val="24"/>
          <w:szCs w:val="24"/>
        </w:rPr>
        <w:t xml:space="preserve"> narra um incidente ocorrido durante</w:t>
      </w:r>
      <w:r>
        <w:rPr>
          <w:rFonts w:ascii="Times New Roman" w:hAnsi="Times New Roman" w:cs="Times New Roman"/>
          <w:sz w:val="24"/>
          <w:szCs w:val="24"/>
        </w:rPr>
        <w:t xml:space="preserve"> </w:t>
      </w:r>
      <w:r w:rsidR="00476240" w:rsidRPr="00741E5D">
        <w:rPr>
          <w:rFonts w:ascii="Times New Roman" w:hAnsi="Times New Roman" w:cs="Times New Roman"/>
          <w:sz w:val="24"/>
          <w:szCs w:val="24"/>
        </w:rPr>
        <w:t>a comemoração dos 470 anos da Univers</w:t>
      </w:r>
      <w:r w:rsidR="00FD49B3">
        <w:rPr>
          <w:rFonts w:ascii="Times New Roman" w:hAnsi="Times New Roman" w:cs="Times New Roman"/>
          <w:sz w:val="24"/>
          <w:szCs w:val="24"/>
        </w:rPr>
        <w:t>idade realizada no Museu Alemão:</w:t>
      </w:r>
      <w:r w:rsidR="00476240" w:rsidRPr="00741E5D">
        <w:rPr>
          <w:rFonts w:ascii="Times New Roman" w:hAnsi="Times New Roman" w:cs="Times New Roman"/>
          <w:sz w:val="24"/>
          <w:szCs w:val="24"/>
        </w:rPr>
        <w:t xml:space="preserve"> o líder provincial (</w:t>
      </w:r>
      <w:r w:rsidR="00476240" w:rsidRPr="00741E5D">
        <w:rPr>
          <w:rFonts w:ascii="Times New Roman" w:hAnsi="Times New Roman" w:cs="Times New Roman"/>
          <w:i/>
          <w:sz w:val="24"/>
          <w:szCs w:val="24"/>
        </w:rPr>
        <w:t>Gauleiter</w:t>
      </w:r>
      <w:r w:rsidR="00476240" w:rsidRPr="00741E5D">
        <w:rPr>
          <w:rFonts w:ascii="Times New Roman" w:hAnsi="Times New Roman" w:cs="Times New Roman"/>
          <w:sz w:val="24"/>
          <w:szCs w:val="24"/>
        </w:rPr>
        <w:t>)</w:t>
      </w:r>
      <w:r w:rsidR="00476240">
        <w:rPr>
          <w:rFonts w:ascii="Times New Roman" w:hAnsi="Times New Roman" w:cs="Times New Roman"/>
          <w:sz w:val="24"/>
          <w:szCs w:val="24"/>
        </w:rPr>
        <w:t xml:space="preserve"> </w:t>
      </w:r>
      <w:r w:rsidR="00476240">
        <w:rPr>
          <w:rStyle w:val="Refdenotaderodap"/>
          <w:rFonts w:ascii="Times New Roman" w:hAnsi="Times New Roman" w:cs="Times New Roman"/>
          <w:sz w:val="24"/>
          <w:szCs w:val="24"/>
        </w:rPr>
        <w:footnoteReference w:id="1"/>
      </w:r>
      <w:r w:rsidR="00476240">
        <w:rPr>
          <w:rFonts w:ascii="Times New Roman" w:hAnsi="Times New Roman" w:cs="Times New Roman"/>
          <w:sz w:val="24"/>
          <w:szCs w:val="24"/>
        </w:rPr>
        <w:t xml:space="preserve"> disse à</w:t>
      </w:r>
      <w:r w:rsidR="00476240" w:rsidRPr="00741E5D">
        <w:rPr>
          <w:rFonts w:ascii="Times New Roman" w:hAnsi="Times New Roman" w:cs="Times New Roman"/>
          <w:sz w:val="24"/>
          <w:szCs w:val="24"/>
        </w:rPr>
        <w:t xml:space="preserve">s alunas da universidade que seria bem melhor se elas se preocupassem em dar filhos a Hitler ou </w:t>
      </w:r>
      <w:r w:rsidR="00476240">
        <w:rPr>
          <w:rFonts w:ascii="Times New Roman" w:hAnsi="Times New Roman" w:cs="Times New Roman"/>
          <w:sz w:val="24"/>
          <w:szCs w:val="24"/>
        </w:rPr>
        <w:t xml:space="preserve">com </w:t>
      </w:r>
      <w:r w:rsidR="00476240" w:rsidRPr="00741E5D">
        <w:rPr>
          <w:rFonts w:ascii="Times New Roman" w:hAnsi="Times New Roman" w:cs="Times New Roman"/>
          <w:sz w:val="24"/>
          <w:szCs w:val="24"/>
        </w:rPr>
        <w:t>o</w:t>
      </w:r>
      <w:r w:rsidR="00476240">
        <w:rPr>
          <w:rFonts w:ascii="Times New Roman" w:hAnsi="Times New Roman" w:cs="Times New Roman"/>
          <w:sz w:val="24"/>
          <w:szCs w:val="24"/>
        </w:rPr>
        <w:t>utro</w:t>
      </w:r>
      <w:r w:rsidR="00476240" w:rsidRPr="00741E5D">
        <w:rPr>
          <w:rFonts w:ascii="Times New Roman" w:hAnsi="Times New Roman" w:cs="Times New Roman"/>
          <w:sz w:val="24"/>
          <w:szCs w:val="24"/>
        </w:rPr>
        <w:t>s assuntos da guerra do que estudar.</w:t>
      </w:r>
      <w:r w:rsidR="003E69AD" w:rsidRPr="00741E5D">
        <w:rPr>
          <w:rFonts w:ascii="Times New Roman" w:hAnsi="Times New Roman" w:cs="Times New Roman"/>
          <w:sz w:val="24"/>
          <w:szCs w:val="24"/>
        </w:rPr>
        <w:t xml:space="preserve"> Muitas alunas ao ouvir isso quiseram se retirar da sala, mas foram impedidas e depois presas. Os </w:t>
      </w:r>
      <w:r w:rsidR="00480D70">
        <w:rPr>
          <w:rFonts w:ascii="Times New Roman" w:hAnsi="Times New Roman" w:cs="Times New Roman"/>
          <w:sz w:val="24"/>
          <w:szCs w:val="24"/>
        </w:rPr>
        <w:t>rapazes</w:t>
      </w:r>
      <w:r w:rsidR="003E69AD" w:rsidRPr="00741E5D">
        <w:rPr>
          <w:rFonts w:ascii="Times New Roman" w:hAnsi="Times New Roman" w:cs="Times New Roman"/>
          <w:sz w:val="24"/>
          <w:szCs w:val="24"/>
        </w:rPr>
        <w:t xml:space="preserve"> tentando defender </w:t>
      </w:r>
      <w:r w:rsidR="00480D70">
        <w:rPr>
          <w:rFonts w:ascii="Times New Roman" w:hAnsi="Times New Roman" w:cs="Times New Roman"/>
          <w:sz w:val="24"/>
          <w:szCs w:val="24"/>
        </w:rPr>
        <w:t>suas colegas</w:t>
      </w:r>
      <w:r w:rsidR="003E69AD" w:rsidRPr="00741E5D">
        <w:rPr>
          <w:rFonts w:ascii="Times New Roman" w:hAnsi="Times New Roman" w:cs="Times New Roman"/>
          <w:sz w:val="24"/>
          <w:szCs w:val="24"/>
        </w:rPr>
        <w:t xml:space="preserve"> ficaram em frente ao m</w:t>
      </w:r>
      <w:r w:rsidR="00741E5D" w:rsidRPr="00741E5D">
        <w:rPr>
          <w:rFonts w:ascii="Times New Roman" w:hAnsi="Times New Roman" w:cs="Times New Roman"/>
          <w:sz w:val="24"/>
          <w:szCs w:val="24"/>
        </w:rPr>
        <w:t>useu e com alto-falantes pedindo</w:t>
      </w:r>
      <w:r w:rsidR="003E69AD" w:rsidRPr="00741E5D">
        <w:rPr>
          <w:rFonts w:ascii="Times New Roman" w:hAnsi="Times New Roman" w:cs="Times New Roman"/>
          <w:sz w:val="24"/>
          <w:szCs w:val="24"/>
        </w:rPr>
        <w:t xml:space="preserve"> a</w:t>
      </w:r>
      <w:r w:rsidR="00480D70">
        <w:rPr>
          <w:rFonts w:ascii="Times New Roman" w:hAnsi="Times New Roman" w:cs="Times New Roman"/>
          <w:sz w:val="24"/>
          <w:szCs w:val="24"/>
        </w:rPr>
        <w:t xml:space="preserve"> sua</w:t>
      </w:r>
      <w:r w:rsidR="003E69AD" w:rsidRPr="00741E5D">
        <w:rPr>
          <w:rFonts w:ascii="Times New Roman" w:hAnsi="Times New Roman" w:cs="Times New Roman"/>
          <w:sz w:val="24"/>
          <w:szCs w:val="24"/>
        </w:rPr>
        <w:t xml:space="preserve"> soltura. O ato foi rapidamente reprimido pela polícia</w:t>
      </w:r>
      <w:r w:rsidR="00741E5D" w:rsidRPr="00741E5D">
        <w:rPr>
          <w:rFonts w:ascii="Times New Roman" w:hAnsi="Times New Roman" w:cs="Times New Roman"/>
          <w:sz w:val="24"/>
          <w:szCs w:val="24"/>
        </w:rPr>
        <w:t xml:space="preserve"> e</w:t>
      </w:r>
      <w:r w:rsidR="003E69AD" w:rsidRPr="00741E5D">
        <w:rPr>
          <w:rFonts w:ascii="Times New Roman" w:hAnsi="Times New Roman" w:cs="Times New Roman"/>
          <w:sz w:val="24"/>
          <w:szCs w:val="24"/>
        </w:rPr>
        <w:t xml:space="preserve"> as meninas foram soltas.</w:t>
      </w:r>
    </w:p>
    <w:p w:rsidR="003E69AD" w:rsidRPr="00127B16" w:rsidRDefault="00741E5D" w:rsidP="00D73E20">
      <w:pPr>
        <w:spacing w:before="100" w:beforeAutospacing="1" w:after="100" w:afterAutospacing="1" w:line="360" w:lineRule="auto"/>
        <w:ind w:firstLine="709"/>
        <w:jc w:val="both"/>
        <w:rPr>
          <w:rFonts w:ascii="Times New Roman" w:hAnsi="Times New Roman" w:cs="Times New Roman"/>
          <w:sz w:val="24"/>
          <w:szCs w:val="24"/>
        </w:rPr>
      </w:pPr>
      <w:r w:rsidRPr="00127B16">
        <w:rPr>
          <w:rFonts w:ascii="Times New Roman" w:hAnsi="Times New Roman" w:cs="Times New Roman"/>
          <w:sz w:val="24"/>
          <w:szCs w:val="24"/>
        </w:rPr>
        <w:t>D</w:t>
      </w:r>
      <w:r w:rsidR="003E69AD" w:rsidRPr="00127B16">
        <w:rPr>
          <w:rFonts w:ascii="Times New Roman" w:hAnsi="Times New Roman" w:cs="Times New Roman"/>
          <w:sz w:val="24"/>
          <w:szCs w:val="24"/>
        </w:rPr>
        <w:t>epois da notícia do término da batalha de Stalingrado e do ocorrido no Museu Alemão</w:t>
      </w:r>
      <w:r w:rsidR="00D55BD4">
        <w:rPr>
          <w:rFonts w:ascii="Times New Roman" w:hAnsi="Times New Roman" w:cs="Times New Roman"/>
          <w:sz w:val="24"/>
          <w:szCs w:val="24"/>
        </w:rPr>
        <w:t>,</w:t>
      </w:r>
      <w:r w:rsidR="003E69AD" w:rsidRPr="00127B16">
        <w:rPr>
          <w:rFonts w:ascii="Times New Roman" w:hAnsi="Times New Roman" w:cs="Times New Roman"/>
          <w:sz w:val="24"/>
          <w:szCs w:val="24"/>
        </w:rPr>
        <w:t xml:space="preserve"> </w:t>
      </w:r>
      <w:r w:rsidR="00D55BD4">
        <w:rPr>
          <w:rFonts w:ascii="Times New Roman" w:hAnsi="Times New Roman" w:cs="Times New Roman"/>
          <w:sz w:val="24"/>
          <w:szCs w:val="24"/>
        </w:rPr>
        <w:t>o</w:t>
      </w:r>
      <w:r w:rsidR="003E69AD" w:rsidRPr="00127B16">
        <w:rPr>
          <w:rFonts w:ascii="Times New Roman" w:hAnsi="Times New Roman" w:cs="Times New Roman"/>
          <w:sz w:val="24"/>
          <w:szCs w:val="24"/>
        </w:rPr>
        <w:t xml:space="preserve"> professor Huber </w:t>
      </w:r>
      <w:r w:rsidR="00D55BD4">
        <w:rPr>
          <w:rFonts w:ascii="Times New Roman" w:hAnsi="Times New Roman" w:cs="Times New Roman"/>
          <w:sz w:val="24"/>
          <w:szCs w:val="24"/>
        </w:rPr>
        <w:t xml:space="preserve">ministrou </w:t>
      </w:r>
      <w:r w:rsidR="003E69AD" w:rsidRPr="00127B16">
        <w:rPr>
          <w:rFonts w:ascii="Times New Roman" w:hAnsi="Times New Roman" w:cs="Times New Roman"/>
          <w:sz w:val="24"/>
          <w:szCs w:val="24"/>
        </w:rPr>
        <w:t xml:space="preserve">uma aula falando sobre as vítimas de Stalingrado, a atitude das alunas no museu e sobre os panfletos. </w:t>
      </w:r>
      <w:r w:rsidR="00127B16" w:rsidRPr="00127B16">
        <w:rPr>
          <w:rFonts w:ascii="Times New Roman" w:hAnsi="Times New Roman" w:cs="Times New Roman"/>
          <w:sz w:val="24"/>
          <w:szCs w:val="24"/>
        </w:rPr>
        <w:t>Em seguida, o professor escreveu o</w:t>
      </w:r>
      <w:r w:rsidR="003E69AD" w:rsidRPr="00127B16">
        <w:rPr>
          <w:rFonts w:ascii="Times New Roman" w:hAnsi="Times New Roman" w:cs="Times New Roman"/>
          <w:sz w:val="24"/>
          <w:szCs w:val="24"/>
        </w:rPr>
        <w:t xml:space="preserve"> sexto panfleto</w:t>
      </w:r>
      <w:r w:rsidR="00127B16" w:rsidRPr="00127B16">
        <w:rPr>
          <w:rFonts w:ascii="Times New Roman" w:hAnsi="Times New Roman" w:cs="Times New Roman"/>
          <w:sz w:val="24"/>
          <w:szCs w:val="24"/>
        </w:rPr>
        <w:t xml:space="preserve"> do grupo </w:t>
      </w:r>
      <w:r w:rsidR="00127B16" w:rsidRPr="004839DE">
        <w:rPr>
          <w:rFonts w:ascii="Times New Roman" w:hAnsi="Times New Roman" w:cs="Times New Roman"/>
          <w:i/>
          <w:sz w:val="24"/>
          <w:szCs w:val="24"/>
        </w:rPr>
        <w:t>Rosa Branca</w:t>
      </w:r>
      <w:r w:rsidR="003E69AD" w:rsidRPr="00127B16">
        <w:rPr>
          <w:rFonts w:ascii="Times New Roman" w:hAnsi="Times New Roman" w:cs="Times New Roman"/>
          <w:sz w:val="24"/>
          <w:szCs w:val="24"/>
        </w:rPr>
        <w:t xml:space="preserve">. </w:t>
      </w:r>
      <w:r w:rsidR="00127B16" w:rsidRPr="00127B16">
        <w:rPr>
          <w:rFonts w:ascii="Times New Roman" w:hAnsi="Times New Roman" w:cs="Times New Roman"/>
          <w:sz w:val="24"/>
          <w:szCs w:val="24"/>
        </w:rPr>
        <w:t>Esse</w:t>
      </w:r>
      <w:r w:rsidR="003E69AD" w:rsidRPr="00127B16">
        <w:rPr>
          <w:rFonts w:ascii="Times New Roman" w:hAnsi="Times New Roman" w:cs="Times New Roman"/>
          <w:sz w:val="24"/>
          <w:szCs w:val="24"/>
        </w:rPr>
        <w:t xml:space="preserve"> começa</w:t>
      </w:r>
      <w:r w:rsidR="00127B16" w:rsidRPr="00127B16">
        <w:rPr>
          <w:rFonts w:ascii="Times New Roman" w:hAnsi="Times New Roman" w:cs="Times New Roman"/>
          <w:sz w:val="24"/>
          <w:szCs w:val="24"/>
        </w:rPr>
        <w:t>va</w:t>
      </w:r>
      <w:r w:rsidR="003E69AD" w:rsidRPr="00127B16">
        <w:rPr>
          <w:rFonts w:ascii="Times New Roman" w:hAnsi="Times New Roman" w:cs="Times New Roman"/>
          <w:sz w:val="24"/>
          <w:szCs w:val="24"/>
        </w:rPr>
        <w:t xml:space="preserve"> </w:t>
      </w:r>
      <w:r w:rsidR="004839DE">
        <w:rPr>
          <w:rFonts w:ascii="Times New Roman" w:hAnsi="Times New Roman" w:cs="Times New Roman"/>
          <w:sz w:val="24"/>
          <w:szCs w:val="24"/>
        </w:rPr>
        <w:t xml:space="preserve">e terminava </w:t>
      </w:r>
      <w:r w:rsidR="003E69AD" w:rsidRPr="00127B16">
        <w:rPr>
          <w:rFonts w:ascii="Times New Roman" w:hAnsi="Times New Roman" w:cs="Times New Roman"/>
          <w:sz w:val="24"/>
          <w:szCs w:val="24"/>
        </w:rPr>
        <w:t>com as pala</w:t>
      </w:r>
      <w:r w:rsidR="00FD49B3">
        <w:rPr>
          <w:rFonts w:ascii="Times New Roman" w:hAnsi="Times New Roman" w:cs="Times New Roman"/>
          <w:sz w:val="24"/>
          <w:szCs w:val="24"/>
        </w:rPr>
        <w:t>vras l</w:t>
      </w:r>
      <w:r w:rsidR="004839DE">
        <w:rPr>
          <w:rFonts w:ascii="Times New Roman" w:hAnsi="Times New Roman" w:cs="Times New Roman"/>
          <w:sz w:val="24"/>
          <w:szCs w:val="24"/>
        </w:rPr>
        <w:t xml:space="preserve">iberdade e </w:t>
      </w:r>
      <w:r w:rsidR="00FD49B3">
        <w:rPr>
          <w:rFonts w:ascii="Times New Roman" w:hAnsi="Times New Roman" w:cs="Times New Roman"/>
          <w:sz w:val="24"/>
          <w:szCs w:val="24"/>
        </w:rPr>
        <w:t>h</w:t>
      </w:r>
      <w:r w:rsidR="004839DE">
        <w:rPr>
          <w:rFonts w:ascii="Times New Roman" w:hAnsi="Times New Roman" w:cs="Times New Roman"/>
          <w:sz w:val="24"/>
          <w:szCs w:val="24"/>
        </w:rPr>
        <w:t>onra</w:t>
      </w:r>
      <w:r w:rsidR="003E69AD" w:rsidRPr="00127B16">
        <w:rPr>
          <w:rFonts w:ascii="Times New Roman" w:hAnsi="Times New Roman" w:cs="Times New Roman"/>
          <w:sz w:val="24"/>
          <w:szCs w:val="24"/>
        </w:rPr>
        <w:t>.</w:t>
      </w:r>
    </w:p>
    <w:p w:rsidR="003E69AD" w:rsidRPr="00127B16" w:rsidRDefault="00D73E20" w:rsidP="00D73E20">
      <w:pPr>
        <w:tabs>
          <w:tab w:val="left" w:pos="420"/>
        </w:tabs>
        <w:spacing w:before="100" w:beforeAutospacing="1" w:after="100" w:afterAutospacing="1" w:line="360" w:lineRule="auto"/>
        <w:ind w:firstLine="709"/>
        <w:jc w:val="both"/>
        <w:rPr>
          <w:rFonts w:ascii="Times New Roman" w:hAnsi="Times New Roman" w:cs="Times New Roman"/>
          <w:sz w:val="24"/>
          <w:szCs w:val="24"/>
        </w:rPr>
      </w:pPr>
      <w:r w:rsidRPr="00127B16">
        <w:rPr>
          <w:rFonts w:ascii="Times New Roman" w:hAnsi="Times New Roman" w:cs="Times New Roman"/>
          <w:sz w:val="24"/>
          <w:szCs w:val="24"/>
        </w:rPr>
        <w:t>No dia 18 de fevereiro</w:t>
      </w:r>
      <w:r w:rsidR="00EC54D3">
        <w:rPr>
          <w:rFonts w:ascii="Times New Roman" w:hAnsi="Times New Roman" w:cs="Times New Roman"/>
          <w:sz w:val="24"/>
          <w:szCs w:val="24"/>
        </w:rPr>
        <w:t xml:space="preserve"> de 1943</w:t>
      </w:r>
      <w:r w:rsidRPr="00127B16">
        <w:rPr>
          <w:rFonts w:ascii="Times New Roman" w:hAnsi="Times New Roman" w:cs="Times New Roman"/>
          <w:sz w:val="24"/>
          <w:szCs w:val="24"/>
        </w:rPr>
        <w:t>, Hans e Sophie distribuíram</w:t>
      </w:r>
      <w:r w:rsidR="003E69AD" w:rsidRPr="00127B16">
        <w:rPr>
          <w:rFonts w:ascii="Times New Roman" w:hAnsi="Times New Roman" w:cs="Times New Roman"/>
          <w:sz w:val="24"/>
          <w:szCs w:val="24"/>
        </w:rPr>
        <w:t xml:space="preserve"> os panfletos nos corredores da universidade</w:t>
      </w:r>
      <w:r w:rsidR="00127B16" w:rsidRPr="00127B16">
        <w:rPr>
          <w:rFonts w:ascii="Times New Roman" w:hAnsi="Times New Roman" w:cs="Times New Roman"/>
          <w:sz w:val="24"/>
          <w:szCs w:val="24"/>
        </w:rPr>
        <w:t xml:space="preserve">. </w:t>
      </w:r>
      <w:proofErr w:type="spellStart"/>
      <w:r w:rsidR="003E69AD" w:rsidRPr="00127B16">
        <w:rPr>
          <w:rFonts w:ascii="Times New Roman" w:hAnsi="Times New Roman" w:cs="Times New Roman"/>
          <w:sz w:val="24"/>
          <w:szCs w:val="24"/>
        </w:rPr>
        <w:t>Inge</w:t>
      </w:r>
      <w:proofErr w:type="spellEnd"/>
      <w:r w:rsidR="003E69AD" w:rsidRPr="00127B16">
        <w:rPr>
          <w:rFonts w:ascii="Times New Roman" w:hAnsi="Times New Roman" w:cs="Times New Roman"/>
          <w:sz w:val="24"/>
          <w:szCs w:val="24"/>
        </w:rPr>
        <w:t xml:space="preserve"> </w:t>
      </w:r>
      <w:proofErr w:type="spellStart"/>
      <w:r w:rsidR="003E69AD" w:rsidRPr="00127B16">
        <w:rPr>
          <w:rFonts w:ascii="Times New Roman" w:hAnsi="Times New Roman" w:cs="Times New Roman"/>
          <w:sz w:val="24"/>
          <w:szCs w:val="24"/>
        </w:rPr>
        <w:t>Scholl</w:t>
      </w:r>
      <w:proofErr w:type="spellEnd"/>
      <w:r w:rsidR="00FD49B3">
        <w:rPr>
          <w:rFonts w:ascii="Times New Roman" w:hAnsi="Times New Roman" w:cs="Times New Roman"/>
          <w:sz w:val="24"/>
          <w:szCs w:val="24"/>
        </w:rPr>
        <w:t>,</w:t>
      </w:r>
      <w:r w:rsidR="003E69AD" w:rsidRPr="00127B16">
        <w:rPr>
          <w:rFonts w:ascii="Times New Roman" w:hAnsi="Times New Roman" w:cs="Times New Roman"/>
          <w:sz w:val="24"/>
          <w:szCs w:val="24"/>
        </w:rPr>
        <w:t xml:space="preserve"> que sempre apoiara o movimento</w:t>
      </w:r>
      <w:r w:rsidR="00FD49B3">
        <w:rPr>
          <w:rFonts w:ascii="Times New Roman" w:hAnsi="Times New Roman" w:cs="Times New Roman"/>
          <w:sz w:val="24"/>
          <w:szCs w:val="24"/>
        </w:rPr>
        <w:t>,</w:t>
      </w:r>
      <w:r w:rsidR="003E69AD" w:rsidRPr="00127B16">
        <w:rPr>
          <w:rFonts w:ascii="Times New Roman" w:hAnsi="Times New Roman" w:cs="Times New Roman"/>
          <w:sz w:val="24"/>
          <w:szCs w:val="24"/>
        </w:rPr>
        <w:t xml:space="preserve"> considerou o ato de distribuir panfletos nos corredores da universidade imprudente e de extrem</w:t>
      </w:r>
      <w:r w:rsidR="004839DE">
        <w:rPr>
          <w:rFonts w:ascii="Times New Roman" w:hAnsi="Times New Roman" w:cs="Times New Roman"/>
          <w:sz w:val="24"/>
          <w:szCs w:val="24"/>
        </w:rPr>
        <w:t>o</w:t>
      </w:r>
      <w:r w:rsidR="003E69AD" w:rsidRPr="00127B16">
        <w:rPr>
          <w:rFonts w:ascii="Times New Roman" w:hAnsi="Times New Roman" w:cs="Times New Roman"/>
          <w:sz w:val="24"/>
          <w:szCs w:val="24"/>
        </w:rPr>
        <w:t xml:space="preserve"> </w:t>
      </w:r>
      <w:r w:rsidR="003E69AD" w:rsidRPr="001B7294">
        <w:rPr>
          <w:rFonts w:ascii="Times New Roman" w:hAnsi="Times New Roman" w:cs="Times New Roman"/>
          <w:sz w:val="24"/>
          <w:szCs w:val="24"/>
        </w:rPr>
        <w:t>perigo, pois segundo ela tal atitude, se descoberta, teria como conseqüência a pena de morte.</w:t>
      </w:r>
      <w:r w:rsidR="00127B16" w:rsidRPr="001B7294">
        <w:rPr>
          <w:rFonts w:ascii="Times New Roman" w:hAnsi="Times New Roman" w:cs="Times New Roman"/>
          <w:sz w:val="24"/>
          <w:szCs w:val="24"/>
        </w:rPr>
        <w:t xml:space="preserve"> </w:t>
      </w:r>
      <w:r w:rsidR="001929EF" w:rsidRPr="001B7294">
        <w:rPr>
          <w:rFonts w:ascii="Times New Roman" w:hAnsi="Times New Roman" w:cs="Times New Roman"/>
          <w:sz w:val="24"/>
          <w:szCs w:val="24"/>
        </w:rPr>
        <w:t>(STEFF</w:t>
      </w:r>
      <w:r w:rsidR="00127B16" w:rsidRPr="001B7294">
        <w:rPr>
          <w:rFonts w:ascii="Times New Roman" w:hAnsi="Times New Roman" w:cs="Times New Roman"/>
          <w:sz w:val="24"/>
          <w:szCs w:val="24"/>
        </w:rPr>
        <w:t>A</w:t>
      </w:r>
      <w:r w:rsidR="001929EF" w:rsidRPr="001B7294">
        <w:rPr>
          <w:rFonts w:ascii="Times New Roman" w:hAnsi="Times New Roman" w:cs="Times New Roman"/>
          <w:sz w:val="24"/>
          <w:szCs w:val="24"/>
        </w:rPr>
        <w:t>H</w:t>
      </w:r>
      <w:r w:rsidR="00127B16" w:rsidRPr="001B7294">
        <w:rPr>
          <w:rFonts w:ascii="Times New Roman" w:hAnsi="Times New Roman" w:cs="Times New Roman"/>
          <w:sz w:val="24"/>
          <w:szCs w:val="24"/>
        </w:rPr>
        <w:t>N</w:t>
      </w:r>
      <w:r w:rsidR="0029320C" w:rsidRPr="001B7294">
        <w:rPr>
          <w:rFonts w:ascii="Times New Roman" w:hAnsi="Times New Roman" w:cs="Times New Roman"/>
          <w:sz w:val="24"/>
          <w:szCs w:val="24"/>
        </w:rPr>
        <w:t>, 1992</w:t>
      </w:r>
      <w:r w:rsidR="00127B16" w:rsidRPr="001B7294">
        <w:rPr>
          <w:rFonts w:ascii="Times New Roman" w:hAnsi="Times New Roman" w:cs="Times New Roman"/>
          <w:sz w:val="24"/>
          <w:szCs w:val="24"/>
        </w:rPr>
        <w:t xml:space="preserve">: </w:t>
      </w:r>
      <w:r w:rsidR="001B7294" w:rsidRPr="001B7294">
        <w:rPr>
          <w:rFonts w:ascii="Times New Roman" w:hAnsi="Times New Roman" w:cs="Times New Roman"/>
          <w:sz w:val="24"/>
          <w:szCs w:val="24"/>
        </w:rPr>
        <w:t>106</w:t>
      </w:r>
      <w:r w:rsidR="00127B16" w:rsidRPr="001B7294">
        <w:rPr>
          <w:rFonts w:ascii="Times New Roman" w:hAnsi="Times New Roman" w:cs="Times New Roman"/>
          <w:sz w:val="24"/>
          <w:szCs w:val="24"/>
        </w:rPr>
        <w:t>).</w:t>
      </w:r>
    </w:p>
    <w:p w:rsidR="003E69AD" w:rsidRDefault="003E69AD" w:rsidP="00127B16">
      <w:pPr>
        <w:spacing w:before="100" w:beforeAutospacing="1" w:after="100" w:afterAutospacing="1" w:line="360" w:lineRule="auto"/>
        <w:ind w:firstLine="708"/>
        <w:jc w:val="both"/>
        <w:rPr>
          <w:rFonts w:ascii="Times New Roman" w:hAnsi="Times New Roman" w:cs="Times New Roman"/>
          <w:kern w:val="1"/>
          <w:sz w:val="24"/>
          <w:szCs w:val="24"/>
        </w:rPr>
      </w:pPr>
      <w:r w:rsidRPr="002147D5">
        <w:rPr>
          <w:rFonts w:ascii="Times New Roman" w:hAnsi="Times New Roman" w:cs="Times New Roman"/>
          <w:sz w:val="24"/>
          <w:szCs w:val="24"/>
        </w:rPr>
        <w:t xml:space="preserve">Sophie e Hans foram </w:t>
      </w:r>
      <w:r w:rsidR="00B45540" w:rsidRPr="002147D5">
        <w:rPr>
          <w:rFonts w:ascii="Times New Roman" w:hAnsi="Times New Roman" w:cs="Times New Roman"/>
          <w:sz w:val="24"/>
          <w:szCs w:val="24"/>
        </w:rPr>
        <w:t>surpreendidos pelo zelador da universidade enquanto distribuíam seus panfletos; o reitor os entregou</w:t>
      </w:r>
      <w:r w:rsidRPr="002147D5">
        <w:rPr>
          <w:rFonts w:ascii="Times New Roman" w:hAnsi="Times New Roman" w:cs="Times New Roman"/>
          <w:sz w:val="24"/>
          <w:szCs w:val="24"/>
        </w:rPr>
        <w:t xml:space="preserve"> </w:t>
      </w:r>
      <w:r w:rsidR="002147D5" w:rsidRPr="002147D5">
        <w:rPr>
          <w:rFonts w:ascii="Times New Roman" w:hAnsi="Times New Roman" w:cs="Times New Roman"/>
          <w:sz w:val="24"/>
          <w:szCs w:val="24"/>
        </w:rPr>
        <w:t>à polícia. Os irmãos</w:t>
      </w:r>
      <w:r w:rsidRPr="002147D5">
        <w:rPr>
          <w:rFonts w:ascii="Times New Roman" w:hAnsi="Times New Roman" w:cs="Times New Roman"/>
          <w:sz w:val="24"/>
          <w:szCs w:val="24"/>
        </w:rPr>
        <w:t xml:space="preserve"> pediram que toda a culpa dos ato</w:t>
      </w:r>
      <w:r w:rsidR="002147D5">
        <w:rPr>
          <w:rFonts w:ascii="Times New Roman" w:hAnsi="Times New Roman" w:cs="Times New Roman"/>
          <w:sz w:val="24"/>
          <w:szCs w:val="24"/>
        </w:rPr>
        <w:t>s de oposição fosse dada a eles</w:t>
      </w:r>
      <w:r w:rsidRPr="002147D5">
        <w:rPr>
          <w:rFonts w:ascii="Times New Roman" w:hAnsi="Times New Roman" w:cs="Times New Roman"/>
          <w:sz w:val="24"/>
          <w:szCs w:val="24"/>
        </w:rPr>
        <w:t xml:space="preserve"> para que os outros fossem soltos</w:t>
      </w:r>
      <w:r w:rsidR="002147D5">
        <w:rPr>
          <w:rFonts w:ascii="Times New Roman" w:hAnsi="Times New Roman" w:cs="Times New Roman"/>
          <w:sz w:val="24"/>
          <w:szCs w:val="24"/>
        </w:rPr>
        <w:t>, porém, esse pedido foi ignorado e algumas horas mais tarde Probst também foi preso</w:t>
      </w:r>
      <w:r w:rsidRPr="002147D5">
        <w:rPr>
          <w:rFonts w:ascii="Times New Roman" w:hAnsi="Times New Roman" w:cs="Times New Roman"/>
          <w:sz w:val="24"/>
          <w:szCs w:val="24"/>
        </w:rPr>
        <w:t>.</w:t>
      </w:r>
      <w:r w:rsidR="00D73E20" w:rsidRPr="002147D5">
        <w:rPr>
          <w:rFonts w:ascii="Times New Roman" w:hAnsi="Times New Roman" w:cs="Times New Roman"/>
          <w:sz w:val="24"/>
          <w:szCs w:val="24"/>
        </w:rPr>
        <w:t xml:space="preserve"> </w:t>
      </w:r>
      <w:r w:rsidRPr="002147D5">
        <w:rPr>
          <w:rFonts w:ascii="Times New Roman" w:hAnsi="Times New Roman" w:cs="Times New Roman"/>
          <w:kern w:val="1"/>
          <w:sz w:val="24"/>
          <w:szCs w:val="24"/>
        </w:rPr>
        <w:t xml:space="preserve">O caso foi levado a tribunal pela desordem e repercussão que </w:t>
      </w:r>
      <w:r w:rsidRPr="00E6247D">
        <w:rPr>
          <w:rFonts w:ascii="Times New Roman" w:hAnsi="Times New Roman" w:cs="Times New Roman"/>
          <w:kern w:val="1"/>
          <w:sz w:val="24"/>
          <w:szCs w:val="24"/>
        </w:rPr>
        <w:t>causou.</w:t>
      </w:r>
      <w:r w:rsidR="00E6247D" w:rsidRPr="00E6247D">
        <w:rPr>
          <w:rFonts w:ascii="Times New Roman" w:hAnsi="Times New Roman" w:cs="Times New Roman"/>
          <w:kern w:val="1"/>
          <w:sz w:val="24"/>
          <w:szCs w:val="24"/>
        </w:rPr>
        <w:t xml:space="preserve"> </w:t>
      </w:r>
      <w:r w:rsidR="00E6247D" w:rsidRPr="00E6247D">
        <w:rPr>
          <w:rFonts w:ascii="Times New Roman" w:hAnsi="Times New Roman"/>
          <w:sz w:val="24"/>
          <w:szCs w:val="24"/>
        </w:rPr>
        <w:t>Hans e Sophie tentaram tomar para si toda a responsabilidade dos atos e, assim, proteger seus amigos.</w:t>
      </w:r>
    </w:p>
    <w:p w:rsidR="0075736C" w:rsidRDefault="00127B16" w:rsidP="0075736C">
      <w:pPr>
        <w:spacing w:line="360" w:lineRule="auto"/>
        <w:ind w:firstLine="708"/>
        <w:jc w:val="both"/>
        <w:rPr>
          <w:rFonts w:ascii="Times New Roman" w:hAnsi="Times New Roman"/>
          <w:sz w:val="24"/>
          <w:szCs w:val="24"/>
        </w:rPr>
      </w:pPr>
      <w:r w:rsidRPr="00944982">
        <w:rPr>
          <w:rFonts w:ascii="Times New Roman" w:hAnsi="Times New Roman"/>
          <w:sz w:val="24"/>
          <w:szCs w:val="24"/>
        </w:rPr>
        <w:t xml:space="preserve">A </w:t>
      </w:r>
      <w:r w:rsidR="0075736C" w:rsidRPr="00944982">
        <w:rPr>
          <w:rFonts w:ascii="Times New Roman" w:hAnsi="Times New Roman"/>
          <w:sz w:val="24"/>
          <w:szCs w:val="24"/>
        </w:rPr>
        <w:t xml:space="preserve">sentença dos irmãos Scholl e de Probst foi proferida pelo então presidente do “Tribunal do </w:t>
      </w:r>
      <w:r w:rsidR="00F66DCB">
        <w:rPr>
          <w:rFonts w:ascii="Times New Roman" w:hAnsi="Times New Roman"/>
          <w:sz w:val="24"/>
          <w:szCs w:val="24"/>
        </w:rPr>
        <w:t>P</w:t>
      </w:r>
      <w:r w:rsidR="0075736C" w:rsidRPr="00944982">
        <w:rPr>
          <w:rFonts w:ascii="Times New Roman" w:hAnsi="Times New Roman"/>
          <w:sz w:val="24"/>
          <w:szCs w:val="24"/>
        </w:rPr>
        <w:t xml:space="preserve">ovo”, Dr. Freisler, no dia 22 de fevereiro de 1943. Os três jovens foram condenados à morte pela guilhotina e executados no mesmo dia. </w:t>
      </w:r>
      <w:r w:rsidR="00E6247D" w:rsidRPr="00E6247D">
        <w:rPr>
          <w:rFonts w:ascii="Times New Roman" w:hAnsi="Times New Roman"/>
          <w:sz w:val="24"/>
          <w:szCs w:val="24"/>
        </w:rPr>
        <w:t>Após a morte de Hans, Sophie e Probst, seus amigos e parentes foram presos, isolados e interrogados.</w:t>
      </w:r>
    </w:p>
    <w:p w:rsidR="00512D81" w:rsidRPr="00944982" w:rsidRDefault="00512D81" w:rsidP="0075736C">
      <w:pPr>
        <w:spacing w:line="360" w:lineRule="auto"/>
        <w:ind w:firstLine="708"/>
        <w:jc w:val="both"/>
        <w:rPr>
          <w:rFonts w:ascii="Times New Roman" w:hAnsi="Times New Roman"/>
          <w:sz w:val="24"/>
          <w:szCs w:val="24"/>
        </w:rPr>
      </w:pPr>
      <w:r>
        <w:rPr>
          <w:rFonts w:ascii="Times New Roman" w:hAnsi="Times New Roman"/>
          <w:sz w:val="24"/>
          <w:szCs w:val="24"/>
        </w:rPr>
        <w:t>No dia 19 de abril 1943 foram condenados à morte Alex Schmorell, Willi Graf e o professor Kurt Huber. Eles foram executados dois</w:t>
      </w:r>
      <w:r w:rsidR="00D55BD4">
        <w:rPr>
          <w:rFonts w:ascii="Times New Roman" w:hAnsi="Times New Roman"/>
          <w:sz w:val="24"/>
          <w:szCs w:val="24"/>
        </w:rPr>
        <w:t xml:space="preserve"> dias</w:t>
      </w:r>
      <w:r>
        <w:rPr>
          <w:rFonts w:ascii="Times New Roman" w:hAnsi="Times New Roman"/>
          <w:sz w:val="24"/>
          <w:szCs w:val="24"/>
        </w:rPr>
        <w:t xml:space="preserve"> após o julgamento</w:t>
      </w:r>
      <w:r w:rsidR="0043190C">
        <w:rPr>
          <w:rFonts w:ascii="Times New Roman" w:hAnsi="Times New Roman"/>
          <w:sz w:val="24"/>
          <w:szCs w:val="24"/>
        </w:rPr>
        <w:t xml:space="preserve">, </w:t>
      </w:r>
      <w:r w:rsidR="008E15D4">
        <w:rPr>
          <w:rFonts w:ascii="Times New Roman" w:hAnsi="Times New Roman"/>
          <w:sz w:val="24"/>
          <w:szCs w:val="24"/>
        </w:rPr>
        <w:t>desse modo,</w:t>
      </w:r>
      <w:r w:rsidR="0043190C">
        <w:rPr>
          <w:rFonts w:ascii="Times New Roman" w:hAnsi="Times New Roman"/>
          <w:sz w:val="24"/>
          <w:szCs w:val="24"/>
        </w:rPr>
        <w:t xml:space="preserve"> Schmorell e o professor Huber tiveram tempo de escrever suas cartas de despedida. Alex afirmava ter consciência de seus atos e acreditava que eles tinham cumprido a tarefa de suas vidas</w:t>
      </w:r>
      <w:r w:rsidR="00F6350E">
        <w:rPr>
          <w:rFonts w:ascii="Times New Roman" w:hAnsi="Times New Roman"/>
          <w:sz w:val="24"/>
          <w:szCs w:val="24"/>
        </w:rPr>
        <w:t xml:space="preserve"> </w:t>
      </w:r>
      <w:r w:rsidR="00F6350E" w:rsidRPr="00346891">
        <w:rPr>
          <w:rFonts w:ascii="Times New Roman" w:hAnsi="Times New Roman" w:cs="Times New Roman"/>
          <w:sz w:val="24"/>
          <w:szCs w:val="24"/>
        </w:rPr>
        <w:t xml:space="preserve">(STEFFAHN, 1992: </w:t>
      </w:r>
      <w:r w:rsidR="00346891" w:rsidRPr="00346891">
        <w:rPr>
          <w:rFonts w:ascii="Times New Roman" w:hAnsi="Times New Roman" w:cs="Times New Roman"/>
          <w:sz w:val="24"/>
          <w:szCs w:val="24"/>
        </w:rPr>
        <w:t>1</w:t>
      </w:r>
      <w:r w:rsidR="00434A83">
        <w:rPr>
          <w:rFonts w:ascii="Times New Roman" w:hAnsi="Times New Roman" w:cs="Times New Roman"/>
          <w:sz w:val="24"/>
          <w:szCs w:val="24"/>
        </w:rPr>
        <w:t>22)</w:t>
      </w:r>
      <w:r w:rsidR="0043190C" w:rsidRPr="00346891">
        <w:rPr>
          <w:rFonts w:ascii="Times New Roman" w:hAnsi="Times New Roman"/>
          <w:sz w:val="24"/>
          <w:szCs w:val="24"/>
        </w:rPr>
        <w:t>.</w:t>
      </w:r>
    </w:p>
    <w:p w:rsidR="00031CB1" w:rsidRPr="00613745" w:rsidRDefault="00031CB1" w:rsidP="00031CB1">
      <w:pPr>
        <w:spacing w:before="100" w:beforeAutospacing="1" w:after="100" w:afterAutospacing="1" w:line="360" w:lineRule="auto"/>
        <w:ind w:firstLine="708"/>
        <w:jc w:val="both"/>
        <w:rPr>
          <w:rFonts w:ascii="Times New Roman" w:hAnsi="Times New Roman"/>
          <w:sz w:val="24"/>
          <w:szCs w:val="24"/>
        </w:rPr>
      </w:pPr>
      <w:r w:rsidRPr="00613745">
        <w:rPr>
          <w:rFonts w:ascii="Times New Roman" w:hAnsi="Times New Roman"/>
          <w:sz w:val="24"/>
          <w:szCs w:val="24"/>
        </w:rPr>
        <w:t xml:space="preserve">Podemos afirmar que o </w:t>
      </w:r>
      <w:r w:rsidR="00D55BD4">
        <w:rPr>
          <w:rFonts w:ascii="Times New Roman" w:hAnsi="Times New Roman"/>
          <w:sz w:val="24"/>
          <w:szCs w:val="24"/>
        </w:rPr>
        <w:t>grupo</w:t>
      </w:r>
      <w:r w:rsidRPr="00613745">
        <w:rPr>
          <w:rFonts w:ascii="Times New Roman" w:hAnsi="Times New Roman"/>
          <w:sz w:val="24"/>
          <w:szCs w:val="24"/>
        </w:rPr>
        <w:t xml:space="preserve"> de resistência </w:t>
      </w:r>
      <w:r w:rsidRPr="00613745">
        <w:rPr>
          <w:rFonts w:ascii="Times New Roman" w:hAnsi="Times New Roman"/>
          <w:i/>
          <w:sz w:val="24"/>
          <w:szCs w:val="24"/>
        </w:rPr>
        <w:t>Rosa Branca</w:t>
      </w:r>
      <w:r w:rsidRPr="00613745">
        <w:rPr>
          <w:rFonts w:ascii="Times New Roman" w:hAnsi="Times New Roman"/>
          <w:sz w:val="24"/>
          <w:szCs w:val="24"/>
        </w:rPr>
        <w:t xml:space="preserve"> se difere dos demais grupos de oposição ao nazismo pela ingenuidade de seus membros. Os irmãos </w:t>
      </w:r>
      <w:proofErr w:type="spellStart"/>
      <w:r w:rsidRPr="00613745">
        <w:rPr>
          <w:rFonts w:ascii="Times New Roman" w:hAnsi="Times New Roman"/>
          <w:sz w:val="24"/>
          <w:szCs w:val="24"/>
        </w:rPr>
        <w:t>S</w:t>
      </w:r>
      <w:r w:rsidR="002F7B34">
        <w:rPr>
          <w:rFonts w:ascii="Times New Roman" w:hAnsi="Times New Roman"/>
          <w:sz w:val="24"/>
          <w:szCs w:val="24"/>
        </w:rPr>
        <w:t>c</w:t>
      </w:r>
      <w:r w:rsidRPr="00613745">
        <w:rPr>
          <w:rFonts w:ascii="Times New Roman" w:hAnsi="Times New Roman"/>
          <w:sz w:val="24"/>
          <w:szCs w:val="24"/>
        </w:rPr>
        <w:t>holl</w:t>
      </w:r>
      <w:proofErr w:type="spellEnd"/>
      <w:r w:rsidRPr="00613745">
        <w:rPr>
          <w:rFonts w:ascii="Times New Roman" w:hAnsi="Times New Roman"/>
          <w:sz w:val="24"/>
          <w:szCs w:val="24"/>
        </w:rPr>
        <w:t xml:space="preserve"> nos pr</w:t>
      </w:r>
      <w:r w:rsidR="004839DE">
        <w:rPr>
          <w:rFonts w:ascii="Times New Roman" w:hAnsi="Times New Roman"/>
          <w:sz w:val="24"/>
          <w:szCs w:val="24"/>
        </w:rPr>
        <w:t>imeiro</w:t>
      </w:r>
      <w:r w:rsidR="00FD49B3">
        <w:rPr>
          <w:rFonts w:ascii="Times New Roman" w:hAnsi="Times New Roman"/>
          <w:sz w:val="24"/>
          <w:szCs w:val="24"/>
        </w:rPr>
        <w:t>s</w:t>
      </w:r>
      <w:r w:rsidR="004839DE">
        <w:rPr>
          <w:rFonts w:ascii="Times New Roman" w:hAnsi="Times New Roman"/>
          <w:sz w:val="24"/>
          <w:szCs w:val="24"/>
        </w:rPr>
        <w:t xml:space="preserve"> anos do governo n</w:t>
      </w:r>
      <w:r w:rsidRPr="00613745">
        <w:rPr>
          <w:rFonts w:ascii="Times New Roman" w:hAnsi="Times New Roman"/>
          <w:sz w:val="24"/>
          <w:szCs w:val="24"/>
        </w:rPr>
        <w:t>acional</w:t>
      </w:r>
      <w:r w:rsidR="004839DE">
        <w:rPr>
          <w:rFonts w:ascii="Times New Roman" w:hAnsi="Times New Roman"/>
          <w:sz w:val="24"/>
          <w:szCs w:val="24"/>
        </w:rPr>
        <w:t>-s</w:t>
      </w:r>
      <w:r w:rsidRPr="00613745">
        <w:rPr>
          <w:rFonts w:ascii="Times New Roman" w:hAnsi="Times New Roman"/>
          <w:sz w:val="24"/>
          <w:szCs w:val="24"/>
        </w:rPr>
        <w:t>ocialista fizeram parte da juventude hitlerista, por acreditar que todo aquele movimento nacionalista era positivo. Contudo, com o passar dos anos eles se desiludiram com rumo que a Alemanha estava tomando.</w:t>
      </w:r>
      <w:r w:rsidR="00613745">
        <w:rPr>
          <w:rFonts w:ascii="Times New Roman" w:hAnsi="Times New Roman"/>
          <w:sz w:val="24"/>
          <w:szCs w:val="24"/>
        </w:rPr>
        <w:t xml:space="preserve"> Foi a partir desse desapontamento que eles produziram os panfletos.</w:t>
      </w:r>
    </w:p>
    <w:p w:rsidR="00031CB1" w:rsidRDefault="00031CB1" w:rsidP="00031CB1">
      <w:pPr>
        <w:spacing w:before="100" w:beforeAutospacing="1" w:after="100" w:afterAutospacing="1" w:line="360" w:lineRule="auto"/>
        <w:ind w:firstLine="708"/>
        <w:jc w:val="both"/>
        <w:rPr>
          <w:rFonts w:ascii="Times New Roman" w:hAnsi="Times New Roman"/>
          <w:sz w:val="24"/>
          <w:szCs w:val="24"/>
        </w:rPr>
      </w:pPr>
      <w:r w:rsidRPr="00613745">
        <w:rPr>
          <w:rFonts w:ascii="Times New Roman" w:hAnsi="Times New Roman"/>
          <w:sz w:val="24"/>
          <w:szCs w:val="24"/>
        </w:rPr>
        <w:t xml:space="preserve">Esse desapontamento com as políticas nazistas foi aumentando, até que em 1942, produziram o primeiro panfleto do grupo </w:t>
      </w:r>
      <w:r w:rsidRPr="00613745">
        <w:rPr>
          <w:rFonts w:ascii="Times New Roman" w:hAnsi="Times New Roman"/>
          <w:i/>
          <w:sz w:val="24"/>
          <w:szCs w:val="24"/>
        </w:rPr>
        <w:t>Rosa Branca</w:t>
      </w:r>
      <w:r w:rsidRPr="00613745">
        <w:rPr>
          <w:rFonts w:ascii="Times New Roman" w:hAnsi="Times New Roman"/>
          <w:sz w:val="24"/>
          <w:szCs w:val="24"/>
        </w:rPr>
        <w:t>. O objetivo dos panfletos era despertar dúvidas sobre a veracidade da propaganda feita pelo regime nazista. O movimento surgiu principalmente pela indignação que os jovens sentiam pela forma como os alemães aceitavam as medidas nazistas e a guerra.</w:t>
      </w:r>
    </w:p>
    <w:p w:rsidR="00CE4FBD" w:rsidRPr="00613745" w:rsidRDefault="00CE4FBD" w:rsidP="00031CB1">
      <w:pPr>
        <w:spacing w:before="100" w:beforeAutospacing="1" w:after="100" w:afterAutospacing="1" w:line="360" w:lineRule="auto"/>
        <w:ind w:firstLine="708"/>
        <w:jc w:val="both"/>
        <w:rPr>
          <w:rFonts w:ascii="Times New Roman" w:hAnsi="Times New Roman"/>
          <w:sz w:val="24"/>
          <w:szCs w:val="24"/>
        </w:rPr>
      </w:pPr>
    </w:p>
    <w:p w:rsidR="00824A9A" w:rsidRPr="004B01FA" w:rsidRDefault="00B44C3A" w:rsidP="006D3148">
      <w:pPr>
        <w:pStyle w:val="Ttulo2"/>
        <w:rPr>
          <w:rFonts w:ascii="Times New Roman" w:hAnsi="Times New Roman" w:cs="Times New Roman"/>
          <w:color w:val="auto"/>
          <w:sz w:val="24"/>
          <w:szCs w:val="24"/>
        </w:rPr>
      </w:pPr>
      <w:bookmarkStart w:id="7" w:name="_Toc284807627"/>
      <w:bookmarkStart w:id="8" w:name="_Toc289286975"/>
      <w:r>
        <w:rPr>
          <w:rFonts w:ascii="Times New Roman" w:hAnsi="Times New Roman" w:cs="Times New Roman"/>
          <w:color w:val="auto"/>
          <w:sz w:val="24"/>
          <w:szCs w:val="24"/>
        </w:rPr>
        <w:t>5</w:t>
      </w:r>
      <w:r w:rsidR="008C3AAA" w:rsidRPr="004B01FA">
        <w:rPr>
          <w:rFonts w:ascii="Times New Roman" w:hAnsi="Times New Roman" w:cs="Times New Roman"/>
          <w:color w:val="auto"/>
          <w:sz w:val="24"/>
          <w:szCs w:val="24"/>
        </w:rPr>
        <w:t xml:space="preserve">.2 </w:t>
      </w:r>
      <w:r w:rsidR="00A53CB9" w:rsidRPr="004B01FA">
        <w:rPr>
          <w:rFonts w:ascii="Times New Roman" w:hAnsi="Times New Roman" w:cs="Times New Roman"/>
          <w:color w:val="auto"/>
          <w:sz w:val="24"/>
          <w:szCs w:val="24"/>
        </w:rPr>
        <w:t>Tribunal do Povo</w:t>
      </w:r>
      <w:bookmarkEnd w:id="7"/>
      <w:bookmarkEnd w:id="8"/>
    </w:p>
    <w:p w:rsidR="005D6E66" w:rsidRDefault="00A53CB9" w:rsidP="00A53CB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w:t>
      </w:r>
      <w:r w:rsidR="0032175F">
        <w:rPr>
          <w:rFonts w:ascii="Times New Roman" w:hAnsi="Times New Roman" w:cs="Times New Roman"/>
          <w:sz w:val="24"/>
          <w:szCs w:val="24"/>
        </w:rPr>
        <w:t>T</w:t>
      </w:r>
      <w:r>
        <w:rPr>
          <w:rFonts w:ascii="Times New Roman" w:hAnsi="Times New Roman" w:cs="Times New Roman"/>
          <w:sz w:val="24"/>
          <w:szCs w:val="24"/>
        </w:rPr>
        <w:t xml:space="preserve">ribunal do </w:t>
      </w:r>
      <w:r w:rsidR="0032175F">
        <w:rPr>
          <w:rFonts w:ascii="Times New Roman" w:hAnsi="Times New Roman" w:cs="Times New Roman"/>
          <w:sz w:val="24"/>
          <w:szCs w:val="24"/>
        </w:rPr>
        <w:t>P</w:t>
      </w:r>
      <w:r>
        <w:rPr>
          <w:rFonts w:ascii="Times New Roman" w:hAnsi="Times New Roman" w:cs="Times New Roman"/>
          <w:sz w:val="24"/>
          <w:szCs w:val="24"/>
        </w:rPr>
        <w:t>ovo</w:t>
      </w:r>
      <w:r w:rsidR="005B4859">
        <w:rPr>
          <w:rFonts w:ascii="Times New Roman" w:hAnsi="Times New Roman" w:cs="Times New Roman"/>
          <w:sz w:val="24"/>
          <w:szCs w:val="24"/>
        </w:rPr>
        <w:t xml:space="preserve"> (</w:t>
      </w:r>
      <w:r w:rsidR="005B4859">
        <w:rPr>
          <w:rFonts w:ascii="Times New Roman" w:hAnsi="Times New Roman" w:cs="Times New Roman"/>
          <w:i/>
          <w:sz w:val="24"/>
          <w:szCs w:val="24"/>
        </w:rPr>
        <w:t>Volksgerichtshof</w:t>
      </w:r>
      <w:r w:rsidR="005B4859">
        <w:rPr>
          <w:rFonts w:ascii="Times New Roman" w:hAnsi="Times New Roman" w:cs="Times New Roman"/>
          <w:sz w:val="24"/>
          <w:szCs w:val="24"/>
        </w:rPr>
        <w:t xml:space="preserve">) </w:t>
      </w:r>
      <w:r>
        <w:rPr>
          <w:rFonts w:ascii="Times New Roman" w:hAnsi="Times New Roman" w:cs="Times New Roman"/>
          <w:sz w:val="24"/>
          <w:szCs w:val="24"/>
        </w:rPr>
        <w:t xml:space="preserve">foi fundado </w:t>
      </w:r>
      <w:r w:rsidR="005A3186">
        <w:rPr>
          <w:rFonts w:ascii="Times New Roman" w:hAnsi="Times New Roman" w:cs="Times New Roman"/>
          <w:sz w:val="24"/>
          <w:szCs w:val="24"/>
        </w:rPr>
        <w:t xml:space="preserve">por Hitler </w:t>
      </w:r>
      <w:r>
        <w:rPr>
          <w:rFonts w:ascii="Times New Roman" w:hAnsi="Times New Roman" w:cs="Times New Roman"/>
          <w:sz w:val="24"/>
          <w:szCs w:val="24"/>
        </w:rPr>
        <w:t>em</w:t>
      </w:r>
      <w:r w:rsidR="005B4859">
        <w:rPr>
          <w:rFonts w:ascii="Times New Roman" w:hAnsi="Times New Roman" w:cs="Times New Roman"/>
          <w:sz w:val="24"/>
          <w:szCs w:val="24"/>
        </w:rPr>
        <w:t xml:space="preserve"> abril de</w:t>
      </w:r>
      <w:r>
        <w:rPr>
          <w:rFonts w:ascii="Times New Roman" w:hAnsi="Times New Roman" w:cs="Times New Roman"/>
          <w:sz w:val="24"/>
          <w:szCs w:val="24"/>
        </w:rPr>
        <w:t xml:space="preserve"> 1934</w:t>
      </w:r>
      <w:r w:rsidR="005B4859">
        <w:rPr>
          <w:rFonts w:ascii="Times New Roman" w:hAnsi="Times New Roman" w:cs="Times New Roman"/>
          <w:sz w:val="24"/>
          <w:szCs w:val="24"/>
        </w:rPr>
        <w:t xml:space="preserve"> em Leipzig</w:t>
      </w:r>
      <w:r>
        <w:rPr>
          <w:rFonts w:ascii="Times New Roman" w:hAnsi="Times New Roman" w:cs="Times New Roman"/>
          <w:sz w:val="24"/>
          <w:szCs w:val="24"/>
        </w:rPr>
        <w:t xml:space="preserve">, após o incêndio do </w:t>
      </w:r>
      <w:r w:rsidRPr="00434A83">
        <w:rPr>
          <w:rFonts w:ascii="Times New Roman" w:hAnsi="Times New Roman" w:cs="Times New Roman"/>
          <w:i/>
          <w:sz w:val="24"/>
          <w:szCs w:val="24"/>
        </w:rPr>
        <w:t>Reichstag</w:t>
      </w:r>
      <w:r>
        <w:rPr>
          <w:rFonts w:ascii="Times New Roman" w:hAnsi="Times New Roman" w:cs="Times New Roman"/>
          <w:sz w:val="24"/>
          <w:szCs w:val="24"/>
        </w:rPr>
        <w:t>.</w:t>
      </w:r>
      <w:r w:rsidR="005D6E66">
        <w:rPr>
          <w:rFonts w:ascii="Times New Roman" w:hAnsi="Times New Roman" w:cs="Times New Roman"/>
          <w:sz w:val="24"/>
          <w:szCs w:val="24"/>
        </w:rPr>
        <w:t xml:space="preserve"> Era uma corte especial criada para julgar as pessoas acusadas</w:t>
      </w:r>
      <w:r w:rsidR="00C21013">
        <w:rPr>
          <w:rFonts w:ascii="Times New Roman" w:hAnsi="Times New Roman" w:cs="Times New Roman"/>
          <w:sz w:val="24"/>
          <w:szCs w:val="24"/>
        </w:rPr>
        <w:t xml:space="preserve"> de crimes</w:t>
      </w:r>
      <w:r w:rsidR="005D6E66">
        <w:rPr>
          <w:rFonts w:ascii="Times New Roman" w:hAnsi="Times New Roman" w:cs="Times New Roman"/>
          <w:sz w:val="24"/>
          <w:szCs w:val="24"/>
        </w:rPr>
        <w:t xml:space="preserve"> de alta traição e atentado contra a segurança do Estado.</w:t>
      </w:r>
      <w:r w:rsidR="00C21013">
        <w:rPr>
          <w:rFonts w:ascii="Times New Roman" w:hAnsi="Times New Roman" w:cs="Times New Roman"/>
          <w:sz w:val="24"/>
          <w:szCs w:val="24"/>
        </w:rPr>
        <w:t xml:space="preserve"> Este tribunal é lembrado pelo grande número de sentenças de m</w:t>
      </w:r>
      <w:r w:rsidR="00516BAA">
        <w:rPr>
          <w:rFonts w:ascii="Times New Roman" w:hAnsi="Times New Roman" w:cs="Times New Roman"/>
          <w:sz w:val="24"/>
          <w:szCs w:val="24"/>
        </w:rPr>
        <w:t>ortes pronunciadas,</w:t>
      </w:r>
      <w:r w:rsidR="00C21013">
        <w:rPr>
          <w:rFonts w:ascii="Times New Roman" w:hAnsi="Times New Roman" w:cs="Times New Roman"/>
          <w:sz w:val="24"/>
          <w:szCs w:val="24"/>
        </w:rPr>
        <w:t xml:space="preserve"> sendo que</w:t>
      </w:r>
      <w:r w:rsidR="005A3186">
        <w:rPr>
          <w:rFonts w:ascii="Times New Roman" w:hAnsi="Times New Roman" w:cs="Times New Roman"/>
          <w:sz w:val="24"/>
          <w:szCs w:val="24"/>
        </w:rPr>
        <w:t xml:space="preserve"> a maior parte delas foi proferida entre 1942 e 1945 pelo </w:t>
      </w:r>
      <w:r w:rsidR="00DC625B">
        <w:rPr>
          <w:rFonts w:ascii="Times New Roman" w:hAnsi="Times New Roman" w:cs="Times New Roman"/>
          <w:sz w:val="24"/>
          <w:szCs w:val="24"/>
        </w:rPr>
        <w:t xml:space="preserve">então </w:t>
      </w:r>
      <w:r w:rsidR="005A3186">
        <w:rPr>
          <w:rFonts w:ascii="Times New Roman" w:hAnsi="Times New Roman" w:cs="Times New Roman"/>
          <w:sz w:val="24"/>
          <w:szCs w:val="24"/>
        </w:rPr>
        <w:t>juiz Freisler</w:t>
      </w:r>
      <w:r w:rsidR="00C21013">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A7576" w:rsidRDefault="00DC625B" w:rsidP="002A757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t>Não se podia recorrer de suas decisões e os julgamentos terminavam em um dia.</w:t>
      </w:r>
      <w:r w:rsidR="0092435D">
        <w:rPr>
          <w:rFonts w:ascii="Times New Roman" w:hAnsi="Times New Roman" w:cs="Times New Roman"/>
          <w:sz w:val="24"/>
          <w:szCs w:val="24"/>
        </w:rPr>
        <w:tab/>
        <w:t xml:space="preserve"> Os advogados de defesa não apresentavam nenhuma objeção aos veredictos desse tribunal, em geral, eles permaneciam a maior parte do julgamento em silêncio</w:t>
      </w:r>
      <w:r w:rsidR="008D7B9E">
        <w:rPr>
          <w:rFonts w:ascii="Times New Roman" w:hAnsi="Times New Roman" w:cs="Times New Roman"/>
          <w:sz w:val="24"/>
          <w:szCs w:val="24"/>
        </w:rPr>
        <w:t xml:space="preserve"> (RÄTSCH, 1992:12</w:t>
      </w:r>
      <w:r w:rsidR="008D1CE6">
        <w:rPr>
          <w:rFonts w:ascii="Times New Roman" w:hAnsi="Times New Roman" w:cs="Times New Roman"/>
          <w:sz w:val="24"/>
          <w:szCs w:val="24"/>
        </w:rPr>
        <w:t>).</w:t>
      </w:r>
      <w:r>
        <w:rPr>
          <w:rFonts w:ascii="Times New Roman" w:hAnsi="Times New Roman" w:cs="Times New Roman"/>
          <w:sz w:val="24"/>
          <w:szCs w:val="24"/>
        </w:rPr>
        <w:t xml:space="preserve"> Tudo parecia já estar determinado, tratava-se mais de um anúncio da sentença do que de um julgamento</w:t>
      </w:r>
      <w:r w:rsidR="009D5480">
        <w:rPr>
          <w:rFonts w:ascii="Times New Roman" w:hAnsi="Times New Roman" w:cs="Times New Roman"/>
          <w:sz w:val="24"/>
          <w:szCs w:val="24"/>
        </w:rPr>
        <w:t>.</w:t>
      </w:r>
      <w:r w:rsidR="0032175F">
        <w:rPr>
          <w:rFonts w:ascii="Times New Roman" w:hAnsi="Times New Roman" w:cs="Times New Roman"/>
          <w:sz w:val="24"/>
          <w:szCs w:val="24"/>
        </w:rPr>
        <w:t xml:space="preserve"> O T</w:t>
      </w:r>
      <w:r w:rsidR="002A7576">
        <w:rPr>
          <w:rFonts w:ascii="Times New Roman" w:hAnsi="Times New Roman" w:cs="Times New Roman"/>
          <w:sz w:val="24"/>
          <w:szCs w:val="24"/>
        </w:rPr>
        <w:t xml:space="preserve">ribunal do </w:t>
      </w:r>
      <w:r w:rsidR="0032175F">
        <w:rPr>
          <w:rFonts w:ascii="Times New Roman" w:hAnsi="Times New Roman" w:cs="Times New Roman"/>
          <w:sz w:val="24"/>
          <w:szCs w:val="24"/>
        </w:rPr>
        <w:t>P</w:t>
      </w:r>
      <w:r w:rsidR="002A7576">
        <w:rPr>
          <w:rFonts w:ascii="Times New Roman" w:hAnsi="Times New Roman" w:cs="Times New Roman"/>
          <w:sz w:val="24"/>
          <w:szCs w:val="24"/>
        </w:rPr>
        <w:t>ovo foi criado para atender aos interesses pol</w:t>
      </w:r>
      <w:r w:rsidR="008D7B9E">
        <w:rPr>
          <w:rFonts w:ascii="Times New Roman" w:hAnsi="Times New Roman" w:cs="Times New Roman"/>
          <w:sz w:val="24"/>
          <w:szCs w:val="24"/>
        </w:rPr>
        <w:t>íticos do N</w:t>
      </w:r>
      <w:r w:rsidR="002A7576">
        <w:rPr>
          <w:rFonts w:ascii="Times New Roman" w:hAnsi="Times New Roman" w:cs="Times New Roman"/>
          <w:sz w:val="24"/>
          <w:szCs w:val="24"/>
        </w:rPr>
        <w:t>acional-socialismo, por isso, este órgão julgava os chamados grupos de resistência contra Hitler. Ele</w:t>
      </w:r>
      <w:r w:rsidR="00B45540">
        <w:rPr>
          <w:rFonts w:ascii="Times New Roman" w:hAnsi="Times New Roman" w:cs="Times New Roman"/>
          <w:sz w:val="24"/>
          <w:szCs w:val="24"/>
        </w:rPr>
        <w:t xml:space="preserve"> </w:t>
      </w:r>
      <w:r w:rsidR="00A53CB9">
        <w:rPr>
          <w:rFonts w:ascii="Times New Roman" w:hAnsi="Times New Roman" w:cs="Times New Roman"/>
          <w:sz w:val="24"/>
          <w:szCs w:val="24"/>
        </w:rPr>
        <w:t>funcionava como instrumento político em favor dos nazistas</w:t>
      </w:r>
      <w:r w:rsidR="005D6E66">
        <w:rPr>
          <w:rFonts w:ascii="Times New Roman" w:hAnsi="Times New Roman" w:cs="Times New Roman"/>
          <w:sz w:val="24"/>
          <w:szCs w:val="24"/>
        </w:rPr>
        <w:t>.</w:t>
      </w:r>
      <w:r w:rsidR="00A53CB9">
        <w:rPr>
          <w:rFonts w:ascii="Times New Roman" w:hAnsi="Times New Roman" w:cs="Times New Roman"/>
          <w:sz w:val="24"/>
          <w:szCs w:val="24"/>
        </w:rPr>
        <w:t xml:space="preserve"> </w:t>
      </w:r>
    </w:p>
    <w:p w:rsidR="00680041" w:rsidRDefault="00680041" w:rsidP="002A7576">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presidentes do Tribunal do </w:t>
      </w:r>
      <w:r w:rsidR="00434A83">
        <w:rPr>
          <w:rFonts w:ascii="Times New Roman" w:hAnsi="Times New Roman" w:cs="Times New Roman"/>
          <w:sz w:val="24"/>
          <w:szCs w:val="24"/>
        </w:rPr>
        <w:t>P</w:t>
      </w:r>
      <w:r>
        <w:rPr>
          <w:rFonts w:ascii="Times New Roman" w:hAnsi="Times New Roman" w:cs="Times New Roman"/>
          <w:sz w:val="24"/>
          <w:szCs w:val="24"/>
        </w:rPr>
        <w:t>ovo eram nomeados por Hitler e naturalmente pertenciam</w:t>
      </w:r>
      <w:r w:rsidR="007F6BA1">
        <w:rPr>
          <w:rFonts w:ascii="Times New Roman" w:hAnsi="Times New Roman" w:cs="Times New Roman"/>
          <w:sz w:val="24"/>
          <w:szCs w:val="24"/>
        </w:rPr>
        <w:t xml:space="preserve"> ao partido nacional-socialista</w:t>
      </w:r>
      <w:r w:rsidR="00FD49B3">
        <w:rPr>
          <w:rFonts w:ascii="Times New Roman" w:hAnsi="Times New Roman" w:cs="Times New Roman"/>
          <w:sz w:val="24"/>
          <w:szCs w:val="24"/>
        </w:rPr>
        <w:t>;</w:t>
      </w:r>
      <w:r>
        <w:rPr>
          <w:rFonts w:ascii="Times New Roman" w:hAnsi="Times New Roman" w:cs="Times New Roman"/>
          <w:sz w:val="24"/>
          <w:szCs w:val="24"/>
        </w:rPr>
        <w:t xml:space="preserve"> </w:t>
      </w:r>
      <w:r w:rsidR="007F6BA1">
        <w:rPr>
          <w:rFonts w:ascii="Times New Roman" w:hAnsi="Times New Roman" w:cs="Times New Roman"/>
          <w:sz w:val="24"/>
          <w:szCs w:val="24"/>
        </w:rPr>
        <w:t>o</w:t>
      </w:r>
      <w:r>
        <w:rPr>
          <w:rFonts w:ascii="Times New Roman" w:hAnsi="Times New Roman" w:cs="Times New Roman"/>
          <w:sz w:val="24"/>
          <w:szCs w:val="24"/>
        </w:rPr>
        <w:t xml:space="preserve"> primeiro presidente foi Otto Thierack</w:t>
      </w:r>
      <w:r w:rsidR="007F6BA1">
        <w:rPr>
          <w:rFonts w:ascii="Times New Roman" w:hAnsi="Times New Roman" w:cs="Times New Roman"/>
          <w:sz w:val="24"/>
          <w:szCs w:val="24"/>
        </w:rPr>
        <w:t>. Em 1942, Thierack foi promovido a ministro da justiça do Reich e Roland Freisler assumiu seu lugar</w:t>
      </w:r>
      <w:r w:rsidR="00434A83">
        <w:rPr>
          <w:rFonts w:ascii="Times New Roman" w:hAnsi="Times New Roman" w:cs="Times New Roman"/>
          <w:sz w:val="24"/>
          <w:szCs w:val="24"/>
        </w:rPr>
        <w:t xml:space="preserve"> na presidência do Tribunal do P</w:t>
      </w:r>
      <w:r w:rsidR="007F6BA1">
        <w:rPr>
          <w:rFonts w:ascii="Times New Roman" w:hAnsi="Times New Roman" w:cs="Times New Roman"/>
          <w:sz w:val="24"/>
          <w:szCs w:val="24"/>
        </w:rPr>
        <w:t xml:space="preserve">ovo. </w:t>
      </w:r>
      <w:r w:rsidR="00AF3EC4">
        <w:rPr>
          <w:rFonts w:ascii="Times New Roman" w:hAnsi="Times New Roman" w:cs="Times New Roman"/>
          <w:sz w:val="24"/>
          <w:szCs w:val="24"/>
        </w:rPr>
        <w:t xml:space="preserve">Segundo Rätsch (1992:12), os julgamentos contavam com cinco juízes, um era o presidente e os outros </w:t>
      </w:r>
      <w:r w:rsidR="005A5DA2">
        <w:rPr>
          <w:rFonts w:ascii="Times New Roman" w:hAnsi="Times New Roman" w:cs="Times New Roman"/>
          <w:sz w:val="24"/>
          <w:szCs w:val="24"/>
        </w:rPr>
        <w:t>juízes adjuntos; e</w:t>
      </w:r>
      <w:r w:rsidR="005A5DA2" w:rsidRPr="005A5DA2">
        <w:rPr>
          <w:rFonts w:ascii="Times New Roman" w:hAnsi="Times New Roman" w:cs="Times New Roman"/>
          <w:sz w:val="24"/>
          <w:szCs w:val="24"/>
        </w:rPr>
        <w:t>sse colegiado</w:t>
      </w:r>
      <w:r w:rsidRPr="005A5DA2">
        <w:rPr>
          <w:rFonts w:ascii="Times New Roman" w:hAnsi="Times New Roman" w:cs="Times New Roman"/>
          <w:sz w:val="24"/>
          <w:szCs w:val="24"/>
        </w:rPr>
        <w:t xml:space="preserve"> </w:t>
      </w:r>
      <w:r w:rsidR="005A5DA2" w:rsidRPr="005A5DA2">
        <w:rPr>
          <w:rFonts w:ascii="Times New Roman" w:hAnsi="Times New Roman" w:cs="Times New Roman"/>
          <w:sz w:val="24"/>
          <w:szCs w:val="24"/>
        </w:rPr>
        <w:t>era composto por dois juízes com conhecimento técnico e outros três funcionários do partido nazista ou de altas patente</w:t>
      </w:r>
      <w:r w:rsidR="00C3479F">
        <w:rPr>
          <w:rFonts w:ascii="Times New Roman" w:hAnsi="Times New Roman" w:cs="Times New Roman"/>
          <w:sz w:val="24"/>
          <w:szCs w:val="24"/>
        </w:rPr>
        <w:t xml:space="preserve">s das forças armadas, todos </w:t>
      </w:r>
      <w:r w:rsidR="005A5DA2" w:rsidRPr="005A5DA2">
        <w:rPr>
          <w:rFonts w:ascii="Times New Roman" w:hAnsi="Times New Roman" w:cs="Times New Roman"/>
          <w:sz w:val="24"/>
          <w:szCs w:val="24"/>
        </w:rPr>
        <w:t>nomeados por Hitler.</w:t>
      </w:r>
    </w:p>
    <w:p w:rsidR="00A53CB9" w:rsidRDefault="00A53CB9" w:rsidP="002A7576">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Roland Freisler </w:t>
      </w:r>
      <w:r w:rsidR="00B45540">
        <w:rPr>
          <w:rFonts w:ascii="Times New Roman" w:hAnsi="Times New Roman" w:cs="Times New Roman"/>
          <w:sz w:val="24"/>
          <w:szCs w:val="24"/>
        </w:rPr>
        <w:t>assumiu em 1942 e ficou até 1945</w:t>
      </w:r>
      <w:r w:rsidR="0032175F">
        <w:rPr>
          <w:rFonts w:ascii="Times New Roman" w:hAnsi="Times New Roman" w:cs="Times New Roman"/>
          <w:sz w:val="24"/>
          <w:szCs w:val="24"/>
        </w:rPr>
        <w:t>, quando morreu em um bombardei</w:t>
      </w:r>
      <w:r w:rsidR="00B45540">
        <w:rPr>
          <w:rFonts w:ascii="Times New Roman" w:hAnsi="Times New Roman" w:cs="Times New Roman"/>
          <w:sz w:val="24"/>
          <w:szCs w:val="24"/>
        </w:rPr>
        <w:t xml:space="preserve">o </w:t>
      </w:r>
      <w:r w:rsidR="0032175F">
        <w:rPr>
          <w:rFonts w:ascii="Times New Roman" w:hAnsi="Times New Roman" w:cs="Times New Roman"/>
          <w:sz w:val="24"/>
          <w:szCs w:val="24"/>
        </w:rPr>
        <w:t xml:space="preserve">a </w:t>
      </w:r>
      <w:r w:rsidR="00B45540">
        <w:rPr>
          <w:rFonts w:ascii="Times New Roman" w:hAnsi="Times New Roman" w:cs="Times New Roman"/>
          <w:sz w:val="24"/>
          <w:szCs w:val="24"/>
        </w:rPr>
        <w:t>Berlim durante um julgamento. Freisler</w:t>
      </w:r>
      <w:r>
        <w:rPr>
          <w:rFonts w:ascii="Times New Roman" w:hAnsi="Times New Roman" w:cs="Times New Roman"/>
          <w:sz w:val="24"/>
          <w:szCs w:val="24"/>
        </w:rPr>
        <w:t xml:space="preserve"> era conhecido por s</w:t>
      </w:r>
      <w:r w:rsidR="00B45540">
        <w:rPr>
          <w:rFonts w:ascii="Times New Roman" w:hAnsi="Times New Roman" w:cs="Times New Roman"/>
          <w:sz w:val="24"/>
          <w:szCs w:val="24"/>
        </w:rPr>
        <w:t>ua frieza, p</w:t>
      </w:r>
      <w:r>
        <w:rPr>
          <w:rFonts w:ascii="Times New Roman" w:hAnsi="Times New Roman" w:cs="Times New Roman"/>
          <w:sz w:val="24"/>
          <w:szCs w:val="24"/>
        </w:rPr>
        <w:t>o</w:t>
      </w:r>
      <w:r w:rsidR="00B45540">
        <w:rPr>
          <w:rFonts w:ascii="Times New Roman" w:hAnsi="Times New Roman" w:cs="Times New Roman"/>
          <w:sz w:val="24"/>
          <w:szCs w:val="24"/>
        </w:rPr>
        <w:t>r</w:t>
      </w:r>
      <w:r>
        <w:rPr>
          <w:rFonts w:ascii="Times New Roman" w:hAnsi="Times New Roman" w:cs="Times New Roman"/>
          <w:sz w:val="24"/>
          <w:szCs w:val="24"/>
        </w:rPr>
        <w:t xml:space="preserve"> seu enorme conhecimento do Código </w:t>
      </w:r>
      <w:r w:rsidR="00B45540">
        <w:rPr>
          <w:rFonts w:ascii="Times New Roman" w:hAnsi="Times New Roman" w:cs="Times New Roman"/>
          <w:sz w:val="24"/>
          <w:szCs w:val="24"/>
        </w:rPr>
        <w:t>Penal, pela</w:t>
      </w:r>
      <w:r>
        <w:rPr>
          <w:rFonts w:ascii="Times New Roman" w:hAnsi="Times New Roman" w:cs="Times New Roman"/>
          <w:sz w:val="24"/>
          <w:szCs w:val="24"/>
        </w:rPr>
        <w:t xml:space="preserve"> violência</w:t>
      </w:r>
      <w:r w:rsidR="00B45540">
        <w:rPr>
          <w:rFonts w:ascii="Times New Roman" w:hAnsi="Times New Roman" w:cs="Times New Roman"/>
          <w:sz w:val="24"/>
          <w:szCs w:val="24"/>
        </w:rPr>
        <w:t xml:space="preserve"> nos discursos</w:t>
      </w:r>
      <w:r>
        <w:rPr>
          <w:rFonts w:ascii="Times New Roman" w:hAnsi="Times New Roman" w:cs="Times New Roman"/>
          <w:sz w:val="24"/>
          <w:szCs w:val="24"/>
        </w:rPr>
        <w:t xml:space="preserve"> e por seu fanatismo pela ideologia nazista. Em carta a Hitler, Freisler se denomina um soldado político.</w:t>
      </w:r>
    </w:p>
    <w:p w:rsidR="007F6BA1" w:rsidRDefault="00A53CB9" w:rsidP="00A53CB9">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ab/>
      </w:r>
      <w:r w:rsidR="007F6BA1">
        <w:rPr>
          <w:rFonts w:ascii="Times New Roman" w:hAnsi="Times New Roman" w:cs="Times New Roman"/>
          <w:sz w:val="24"/>
          <w:szCs w:val="24"/>
        </w:rPr>
        <w:t xml:space="preserve">Esse conhecido juiz presidia julgamentos teatrais, ele era o juiz, o júri, o promotor de justiça e o redator das sentenças. Ele constantemente humilhava </w:t>
      </w:r>
      <w:r w:rsidR="00516BAA">
        <w:rPr>
          <w:rFonts w:ascii="Times New Roman" w:hAnsi="Times New Roman" w:cs="Times New Roman"/>
          <w:sz w:val="24"/>
          <w:szCs w:val="24"/>
        </w:rPr>
        <w:t xml:space="preserve">e gritava com </w:t>
      </w:r>
      <w:r w:rsidR="007F6BA1">
        <w:rPr>
          <w:rFonts w:ascii="Times New Roman" w:hAnsi="Times New Roman" w:cs="Times New Roman"/>
          <w:sz w:val="24"/>
          <w:szCs w:val="24"/>
        </w:rPr>
        <w:t>os réus</w:t>
      </w:r>
      <w:r w:rsidR="00516BAA">
        <w:rPr>
          <w:rFonts w:ascii="Times New Roman" w:hAnsi="Times New Roman" w:cs="Times New Roman"/>
          <w:sz w:val="24"/>
          <w:szCs w:val="24"/>
        </w:rPr>
        <w:t xml:space="preserve">. A maior parte de seus processos terminou com sentenças de morte ou prisão perpétua.  Durante esse período, os direitos dos acusados não existiam mais. </w:t>
      </w:r>
    </w:p>
    <w:p w:rsidR="00704D63" w:rsidRDefault="007F6BA1" w:rsidP="007F6BA1">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Muitos integrant</w:t>
      </w:r>
      <w:r w:rsidR="008D1CE6">
        <w:rPr>
          <w:rFonts w:ascii="Times New Roman" w:hAnsi="Times New Roman" w:cs="Times New Roman"/>
          <w:sz w:val="24"/>
          <w:szCs w:val="24"/>
        </w:rPr>
        <w:t>es de grupos de resistência for</w:t>
      </w:r>
      <w:r>
        <w:rPr>
          <w:rFonts w:ascii="Times New Roman" w:hAnsi="Times New Roman" w:cs="Times New Roman"/>
          <w:sz w:val="24"/>
          <w:szCs w:val="24"/>
        </w:rPr>
        <w:t>a</w:t>
      </w:r>
      <w:r w:rsidR="008D1CE6">
        <w:rPr>
          <w:rFonts w:ascii="Times New Roman" w:hAnsi="Times New Roman" w:cs="Times New Roman"/>
          <w:sz w:val="24"/>
          <w:szCs w:val="24"/>
        </w:rPr>
        <w:t>m</w:t>
      </w:r>
      <w:r>
        <w:rPr>
          <w:rFonts w:ascii="Times New Roman" w:hAnsi="Times New Roman" w:cs="Times New Roman"/>
          <w:sz w:val="24"/>
          <w:szCs w:val="24"/>
        </w:rPr>
        <w:t xml:space="preserve"> condenados à morte por Freisler, entre eles os jovens do </w:t>
      </w:r>
      <w:r w:rsidRPr="007F6BA1">
        <w:rPr>
          <w:rFonts w:ascii="Times New Roman" w:hAnsi="Times New Roman" w:cs="Times New Roman"/>
          <w:i/>
          <w:sz w:val="24"/>
          <w:szCs w:val="24"/>
        </w:rPr>
        <w:t>Rosa Branca</w:t>
      </w:r>
      <w:r>
        <w:rPr>
          <w:rFonts w:ascii="Times New Roman" w:hAnsi="Times New Roman" w:cs="Times New Roman"/>
          <w:sz w:val="24"/>
          <w:szCs w:val="24"/>
        </w:rPr>
        <w:t xml:space="preserve">. </w:t>
      </w:r>
      <w:r w:rsidR="00A53CB9">
        <w:rPr>
          <w:rFonts w:ascii="Times New Roman" w:hAnsi="Times New Roman" w:cs="Times New Roman"/>
          <w:sz w:val="24"/>
          <w:szCs w:val="24"/>
        </w:rPr>
        <w:t>O julgamento de Hans e Sophie Scholl e Christoph Probst aconteceu no dia 22 de fevereir</w:t>
      </w:r>
      <w:r w:rsidR="00704D63">
        <w:rPr>
          <w:rFonts w:ascii="Times New Roman" w:hAnsi="Times New Roman" w:cs="Times New Roman"/>
          <w:sz w:val="24"/>
          <w:szCs w:val="24"/>
        </w:rPr>
        <w:t>o de 1943. Enquanto Probst, por causa de sua mulher e filhos, tentou</w:t>
      </w:r>
      <w:r w:rsidR="00A53CB9">
        <w:rPr>
          <w:rFonts w:ascii="Times New Roman" w:hAnsi="Times New Roman" w:cs="Times New Roman"/>
          <w:sz w:val="24"/>
          <w:szCs w:val="24"/>
        </w:rPr>
        <w:t xml:space="preserve"> amenizar sua pena alegando </w:t>
      </w:r>
      <w:r w:rsidR="00704D63">
        <w:rPr>
          <w:rFonts w:ascii="Times New Roman" w:hAnsi="Times New Roman" w:cs="Times New Roman"/>
          <w:sz w:val="24"/>
          <w:szCs w:val="24"/>
        </w:rPr>
        <w:t xml:space="preserve">uma </w:t>
      </w:r>
      <w:r w:rsidR="00A53CB9">
        <w:rPr>
          <w:rFonts w:ascii="Times New Roman" w:hAnsi="Times New Roman" w:cs="Times New Roman"/>
          <w:sz w:val="24"/>
          <w:szCs w:val="24"/>
        </w:rPr>
        <w:t>depressão psicótica, os irm</w:t>
      </w:r>
      <w:r w:rsidR="00434A83">
        <w:rPr>
          <w:rFonts w:ascii="Times New Roman" w:hAnsi="Times New Roman" w:cs="Times New Roman"/>
          <w:sz w:val="24"/>
          <w:szCs w:val="24"/>
        </w:rPr>
        <w:t>ãos não procuram se inocentar</w:t>
      </w:r>
      <w:r w:rsidR="00A53CB9">
        <w:rPr>
          <w:rFonts w:ascii="Times New Roman" w:hAnsi="Times New Roman" w:cs="Times New Roman"/>
          <w:sz w:val="24"/>
          <w:szCs w:val="24"/>
        </w:rPr>
        <w:t xml:space="preserve">, apenas justificar seus atos. </w:t>
      </w:r>
    </w:p>
    <w:p w:rsidR="00A53CB9" w:rsidRDefault="00A53CB9" w:rsidP="007F6BA1">
      <w:pPr>
        <w:spacing w:before="100" w:beforeAutospacing="1" w:after="100" w:afterAutospacing="1"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três </w:t>
      </w:r>
      <w:r w:rsidR="001B7294">
        <w:rPr>
          <w:rFonts w:ascii="Times New Roman" w:hAnsi="Times New Roman" w:cs="Times New Roman"/>
          <w:sz w:val="24"/>
          <w:szCs w:val="24"/>
        </w:rPr>
        <w:t>fora</w:t>
      </w:r>
      <w:r w:rsidR="00704D63">
        <w:rPr>
          <w:rFonts w:ascii="Times New Roman" w:hAnsi="Times New Roman" w:cs="Times New Roman"/>
          <w:sz w:val="24"/>
          <w:szCs w:val="24"/>
        </w:rPr>
        <w:t>m</w:t>
      </w:r>
      <w:r>
        <w:rPr>
          <w:rFonts w:ascii="Times New Roman" w:hAnsi="Times New Roman" w:cs="Times New Roman"/>
          <w:sz w:val="24"/>
          <w:szCs w:val="24"/>
        </w:rPr>
        <w:t xml:space="preserve"> condenado</w:t>
      </w:r>
      <w:r w:rsidR="00AD42F5">
        <w:rPr>
          <w:rFonts w:ascii="Times New Roman" w:hAnsi="Times New Roman" w:cs="Times New Roman"/>
          <w:sz w:val="24"/>
          <w:szCs w:val="24"/>
        </w:rPr>
        <w:t xml:space="preserve">s à morte pela guilhotina. </w:t>
      </w:r>
      <w:r>
        <w:rPr>
          <w:rFonts w:ascii="Times New Roman" w:hAnsi="Times New Roman" w:cs="Times New Roman"/>
          <w:sz w:val="24"/>
          <w:szCs w:val="24"/>
        </w:rPr>
        <w:t xml:space="preserve"> Aos pais dos irmãos Scholl </w:t>
      </w:r>
      <w:r w:rsidR="00704D63">
        <w:rPr>
          <w:rFonts w:ascii="Times New Roman" w:hAnsi="Times New Roman" w:cs="Times New Roman"/>
          <w:sz w:val="24"/>
          <w:szCs w:val="24"/>
        </w:rPr>
        <w:t>foi</w:t>
      </w:r>
      <w:r>
        <w:rPr>
          <w:rFonts w:ascii="Times New Roman" w:hAnsi="Times New Roman" w:cs="Times New Roman"/>
          <w:sz w:val="24"/>
          <w:szCs w:val="24"/>
        </w:rPr>
        <w:t xml:space="preserve"> concedido o direito a uma visita naquela tarde. Depois de se despedirem, os irmãos ainda passa</w:t>
      </w:r>
      <w:r w:rsidR="00704D63">
        <w:rPr>
          <w:rFonts w:ascii="Times New Roman" w:hAnsi="Times New Roman" w:cs="Times New Roman"/>
          <w:sz w:val="24"/>
          <w:szCs w:val="24"/>
        </w:rPr>
        <w:t>ra</w:t>
      </w:r>
      <w:r>
        <w:rPr>
          <w:rFonts w:ascii="Times New Roman" w:hAnsi="Times New Roman" w:cs="Times New Roman"/>
          <w:sz w:val="24"/>
          <w:szCs w:val="24"/>
        </w:rPr>
        <w:t>m um tempo juntos até serem encaminhados para</w:t>
      </w:r>
      <w:r w:rsidR="00D55BD4">
        <w:rPr>
          <w:rFonts w:ascii="Times New Roman" w:hAnsi="Times New Roman" w:cs="Times New Roman"/>
          <w:sz w:val="24"/>
          <w:szCs w:val="24"/>
        </w:rPr>
        <w:t xml:space="preserve"> a</w:t>
      </w:r>
      <w:r>
        <w:rPr>
          <w:rFonts w:ascii="Times New Roman" w:hAnsi="Times New Roman" w:cs="Times New Roman"/>
          <w:sz w:val="24"/>
          <w:szCs w:val="24"/>
        </w:rPr>
        <w:t xml:space="preserve"> guilhotina. O cemitério Perlach </w:t>
      </w:r>
      <w:r w:rsidR="00704D63">
        <w:rPr>
          <w:rFonts w:ascii="Times New Roman" w:hAnsi="Times New Roman" w:cs="Times New Roman"/>
          <w:sz w:val="24"/>
          <w:szCs w:val="24"/>
        </w:rPr>
        <w:t>foi</w:t>
      </w:r>
      <w:r>
        <w:rPr>
          <w:rFonts w:ascii="Times New Roman" w:hAnsi="Times New Roman" w:cs="Times New Roman"/>
          <w:sz w:val="24"/>
          <w:szCs w:val="24"/>
        </w:rPr>
        <w:t xml:space="preserve"> fechado e vigiado pela Gestapo durante o funeral.</w:t>
      </w:r>
    </w:p>
    <w:p w:rsidR="00B45540" w:rsidRDefault="00704D63" w:rsidP="00B45540">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Ao observar as ações desse tribunal e do juiz Freisler</w:t>
      </w:r>
      <w:r w:rsidR="00B45540" w:rsidRPr="00B45540">
        <w:rPr>
          <w:rFonts w:ascii="Times New Roman" w:hAnsi="Times New Roman"/>
          <w:sz w:val="24"/>
          <w:szCs w:val="24"/>
        </w:rPr>
        <w:t xml:space="preserve">, podemos afirmar que o parlamento </w:t>
      </w:r>
      <w:r w:rsidR="00B45540" w:rsidRPr="00F87792">
        <w:rPr>
          <w:rFonts w:ascii="Times New Roman" w:hAnsi="Times New Roman"/>
          <w:sz w:val="24"/>
          <w:szCs w:val="24"/>
        </w:rPr>
        <w:t>alemão</w:t>
      </w:r>
      <w:r w:rsidR="00C3479F">
        <w:rPr>
          <w:rFonts w:ascii="Times New Roman" w:hAnsi="Times New Roman"/>
          <w:sz w:val="24"/>
          <w:szCs w:val="24"/>
        </w:rPr>
        <w:t>,</w:t>
      </w:r>
      <w:r w:rsidR="00B45540" w:rsidRPr="00F87792">
        <w:rPr>
          <w:rFonts w:ascii="Times New Roman" w:hAnsi="Times New Roman"/>
          <w:sz w:val="24"/>
          <w:szCs w:val="24"/>
        </w:rPr>
        <w:t xml:space="preserve"> ao </w:t>
      </w:r>
      <w:r w:rsidR="00F87792" w:rsidRPr="00F87792">
        <w:rPr>
          <w:rFonts w:ascii="Times New Roman" w:hAnsi="Times New Roman"/>
          <w:sz w:val="24"/>
          <w:szCs w:val="24"/>
        </w:rPr>
        <w:t>declarar a invalidade das</w:t>
      </w:r>
      <w:r w:rsidR="00B45540" w:rsidRPr="00F87792">
        <w:rPr>
          <w:rFonts w:ascii="Times New Roman" w:hAnsi="Times New Roman"/>
          <w:sz w:val="24"/>
          <w:szCs w:val="24"/>
        </w:rPr>
        <w:t xml:space="preserve"> sentenças</w:t>
      </w:r>
      <w:r w:rsidR="00F87792" w:rsidRPr="00F87792">
        <w:rPr>
          <w:rFonts w:ascii="Times New Roman" w:hAnsi="Times New Roman"/>
          <w:sz w:val="24"/>
          <w:szCs w:val="24"/>
        </w:rPr>
        <w:t xml:space="preserve"> do Tribunal</w:t>
      </w:r>
      <w:r w:rsidR="00F87792">
        <w:rPr>
          <w:rFonts w:ascii="Times New Roman" w:hAnsi="Times New Roman"/>
          <w:sz w:val="24"/>
          <w:szCs w:val="24"/>
        </w:rPr>
        <w:t xml:space="preserve"> do P</w:t>
      </w:r>
      <w:r w:rsidR="00B45540" w:rsidRPr="00B45540">
        <w:rPr>
          <w:rFonts w:ascii="Times New Roman" w:hAnsi="Times New Roman"/>
          <w:sz w:val="24"/>
          <w:szCs w:val="24"/>
        </w:rPr>
        <w:t xml:space="preserve">ovo, apenas reparou uma grande injustiça </w:t>
      </w:r>
      <w:r w:rsidR="00C3479F">
        <w:rPr>
          <w:rFonts w:ascii="Times New Roman" w:hAnsi="Times New Roman"/>
          <w:sz w:val="24"/>
          <w:szCs w:val="24"/>
        </w:rPr>
        <w:t xml:space="preserve">para </w:t>
      </w:r>
      <w:r w:rsidR="00B45540" w:rsidRPr="00B45540">
        <w:rPr>
          <w:rFonts w:ascii="Times New Roman" w:hAnsi="Times New Roman"/>
          <w:sz w:val="24"/>
          <w:szCs w:val="24"/>
        </w:rPr>
        <w:t xml:space="preserve">com inúmeras pessoas condenadas por discordarem da política nazista e defenderem seus ideais. </w:t>
      </w:r>
    </w:p>
    <w:p w:rsidR="00162AE8" w:rsidRDefault="00162AE8" w:rsidP="00162AE8">
      <w:pPr>
        <w:spacing w:before="100" w:beforeAutospacing="1" w:after="100" w:afterAutospacing="1" w:line="360" w:lineRule="auto"/>
        <w:jc w:val="both"/>
        <w:rPr>
          <w:rFonts w:ascii="Times New Roman" w:hAnsi="Times New Roman"/>
          <w:sz w:val="24"/>
          <w:szCs w:val="24"/>
        </w:rPr>
      </w:pPr>
    </w:p>
    <w:p w:rsidR="00162AE8" w:rsidRPr="00116D9D" w:rsidRDefault="00B44C3A" w:rsidP="00116D9D">
      <w:pPr>
        <w:pStyle w:val="Ttulo2"/>
        <w:rPr>
          <w:rFonts w:ascii="Times New Roman" w:hAnsi="Times New Roman" w:cs="Times New Roman"/>
          <w:color w:val="auto"/>
          <w:sz w:val="24"/>
          <w:szCs w:val="24"/>
        </w:rPr>
      </w:pPr>
      <w:bookmarkStart w:id="9" w:name="_Toc289286976"/>
      <w:r>
        <w:rPr>
          <w:rFonts w:ascii="Times New Roman" w:hAnsi="Times New Roman" w:cs="Times New Roman"/>
          <w:color w:val="auto"/>
          <w:sz w:val="24"/>
          <w:szCs w:val="24"/>
        </w:rPr>
        <w:t>5</w:t>
      </w:r>
      <w:r w:rsidR="00162AE8" w:rsidRPr="00116D9D">
        <w:rPr>
          <w:rFonts w:ascii="Times New Roman" w:hAnsi="Times New Roman" w:cs="Times New Roman"/>
          <w:color w:val="auto"/>
          <w:sz w:val="24"/>
          <w:szCs w:val="24"/>
        </w:rPr>
        <w:t>.3 A Linguagem do Terceiro Reich</w:t>
      </w:r>
      <w:bookmarkEnd w:id="9"/>
    </w:p>
    <w:p w:rsidR="00162AE8" w:rsidRDefault="00162AE8" w:rsidP="00162AE8">
      <w:pPr>
        <w:spacing w:before="100" w:beforeAutospacing="1" w:after="100" w:afterAutospacing="1" w:line="360" w:lineRule="auto"/>
        <w:ind w:firstLine="709"/>
        <w:jc w:val="both"/>
        <w:rPr>
          <w:rFonts w:ascii="Times New Roman" w:hAnsi="Times New Roman"/>
          <w:sz w:val="24"/>
          <w:szCs w:val="24"/>
        </w:rPr>
      </w:pPr>
      <w:r>
        <w:rPr>
          <w:rFonts w:ascii="Times New Roman" w:hAnsi="Times New Roman"/>
          <w:sz w:val="24"/>
          <w:szCs w:val="24"/>
        </w:rPr>
        <w:t xml:space="preserve">O livro </w:t>
      </w:r>
      <w:r>
        <w:rPr>
          <w:rFonts w:ascii="Times New Roman" w:hAnsi="Times New Roman"/>
          <w:i/>
          <w:sz w:val="24"/>
          <w:szCs w:val="24"/>
        </w:rPr>
        <w:t>LTI</w:t>
      </w:r>
      <w:r>
        <w:rPr>
          <w:rFonts w:ascii="Times New Roman" w:hAnsi="Times New Roman"/>
          <w:sz w:val="24"/>
          <w:szCs w:val="24"/>
        </w:rPr>
        <w:t xml:space="preserve"> –</w:t>
      </w:r>
      <w:r>
        <w:rPr>
          <w:rFonts w:ascii="Times New Roman" w:hAnsi="Times New Roman"/>
          <w:i/>
          <w:sz w:val="24"/>
          <w:szCs w:val="24"/>
        </w:rPr>
        <w:t xml:space="preserve"> A Linguagem do III Reich </w:t>
      </w:r>
      <w:r>
        <w:rPr>
          <w:rFonts w:ascii="Times New Roman" w:hAnsi="Times New Roman"/>
          <w:sz w:val="24"/>
          <w:szCs w:val="24"/>
        </w:rPr>
        <w:t>(</w:t>
      </w:r>
      <w:r w:rsidRPr="00301873">
        <w:rPr>
          <w:rFonts w:ascii="Times New Roman" w:hAnsi="Times New Roman"/>
          <w:i/>
          <w:sz w:val="24"/>
          <w:szCs w:val="24"/>
        </w:rPr>
        <w:t>Lingua Tertti Imperii</w:t>
      </w:r>
      <w:r>
        <w:rPr>
          <w:rFonts w:ascii="Times New Roman" w:hAnsi="Times New Roman"/>
          <w:sz w:val="24"/>
          <w:szCs w:val="24"/>
        </w:rPr>
        <w:t>, em latim) foi escrito pelo filólogo e historiador da literatura Victor Klemperer (1881- 1960) pouco tempo depois do fim da Segunda Guerra Mundial, a obra é baseada nos diários mantidos pelo autor entre 1933 e 1945. O professor universitário foi exonerado de seu cargo por ser judeu quando foram promulgadas as leis de Nuremberg</w:t>
      </w:r>
      <w:r>
        <w:rPr>
          <w:rStyle w:val="Refdenotaderodap"/>
          <w:rFonts w:ascii="Times New Roman" w:hAnsi="Times New Roman"/>
          <w:sz w:val="24"/>
          <w:szCs w:val="24"/>
        </w:rPr>
        <w:footnoteReference w:id="2"/>
      </w:r>
      <w:r>
        <w:rPr>
          <w:rFonts w:ascii="Times New Roman" w:hAnsi="Times New Roman"/>
          <w:sz w:val="24"/>
          <w:szCs w:val="24"/>
        </w:rPr>
        <w:t>, em 1935.</w:t>
      </w:r>
    </w:p>
    <w:p w:rsidR="00162AE8" w:rsidRDefault="00162AE8" w:rsidP="00162AE8">
      <w:pPr>
        <w:spacing w:before="100" w:beforeAutospacing="1" w:after="100" w:afterAutospacing="1" w:line="360" w:lineRule="auto"/>
        <w:ind w:firstLine="709"/>
        <w:jc w:val="both"/>
        <w:rPr>
          <w:rFonts w:ascii="Times New Roman" w:hAnsi="Times New Roman"/>
          <w:sz w:val="24"/>
          <w:szCs w:val="24"/>
        </w:rPr>
      </w:pPr>
      <w:r>
        <w:rPr>
          <w:rFonts w:ascii="Times New Roman" w:hAnsi="Times New Roman"/>
          <w:sz w:val="24"/>
          <w:szCs w:val="24"/>
        </w:rPr>
        <w:t xml:space="preserve">Inicialmente, o filólogo escapou da deportação e da morte </w:t>
      </w:r>
      <w:r w:rsidR="00287DE3">
        <w:rPr>
          <w:rFonts w:ascii="Times New Roman" w:hAnsi="Times New Roman"/>
          <w:sz w:val="24"/>
          <w:szCs w:val="24"/>
        </w:rPr>
        <w:t>por sua esposa ser</w:t>
      </w:r>
      <w:r>
        <w:rPr>
          <w:rFonts w:ascii="Times New Roman" w:hAnsi="Times New Roman"/>
          <w:sz w:val="24"/>
          <w:szCs w:val="24"/>
        </w:rPr>
        <w:t xml:space="preserve"> </w:t>
      </w:r>
      <w:proofErr w:type="gramStart"/>
      <w:r>
        <w:rPr>
          <w:rFonts w:ascii="Times New Roman" w:hAnsi="Times New Roman"/>
          <w:sz w:val="24"/>
          <w:szCs w:val="24"/>
        </w:rPr>
        <w:t>protestante, mais tarde, ele</w:t>
      </w:r>
      <w:proofErr w:type="gramEnd"/>
      <w:r>
        <w:rPr>
          <w:rFonts w:ascii="Times New Roman" w:hAnsi="Times New Roman"/>
          <w:sz w:val="24"/>
          <w:szCs w:val="24"/>
        </w:rPr>
        <w:t xml:space="preserve"> conseguiu se proteger usando documentos falsos. Depois de ter seus bens confiscados pelo Reich, morou a maior parte da guerra nas chamadas </w:t>
      </w:r>
      <w:r>
        <w:rPr>
          <w:rFonts w:ascii="Times New Roman" w:hAnsi="Times New Roman"/>
          <w:i/>
          <w:sz w:val="24"/>
          <w:szCs w:val="24"/>
        </w:rPr>
        <w:t>Judenhäuser</w:t>
      </w:r>
      <w:r>
        <w:rPr>
          <w:rFonts w:ascii="Times New Roman" w:hAnsi="Times New Roman"/>
          <w:sz w:val="24"/>
          <w:szCs w:val="24"/>
        </w:rPr>
        <w:t xml:space="preserve"> (casas de judeus), em Dresden. Nessas casas viviam os mais diversos tipos de profissionais, desde médicos e advogados até trabalhadores sem qualificação. Porém, depois das medidas anti</w:t>
      </w:r>
      <w:r w:rsidR="009818D6">
        <w:rPr>
          <w:rFonts w:ascii="Times New Roman" w:hAnsi="Times New Roman"/>
          <w:sz w:val="24"/>
          <w:szCs w:val="24"/>
        </w:rPr>
        <w:t>-semitas, esses profissionais t</w:t>
      </w:r>
      <w:r>
        <w:rPr>
          <w:rFonts w:ascii="Times New Roman" w:hAnsi="Times New Roman"/>
          <w:sz w:val="24"/>
          <w:szCs w:val="24"/>
        </w:rPr>
        <w:t>o</w:t>
      </w:r>
      <w:r w:rsidR="009818D6">
        <w:rPr>
          <w:rFonts w:ascii="Times New Roman" w:hAnsi="Times New Roman"/>
          <w:sz w:val="24"/>
          <w:szCs w:val="24"/>
        </w:rPr>
        <w:t>r</w:t>
      </w:r>
      <w:r>
        <w:rPr>
          <w:rFonts w:ascii="Times New Roman" w:hAnsi="Times New Roman"/>
          <w:sz w:val="24"/>
          <w:szCs w:val="24"/>
        </w:rPr>
        <w:t xml:space="preserve">naram-se operários de fábrica, varredores de ruas ou porteiros das </w:t>
      </w:r>
      <w:r w:rsidRPr="00D369DC">
        <w:rPr>
          <w:rFonts w:ascii="Times New Roman" w:hAnsi="Times New Roman"/>
          <w:i/>
          <w:sz w:val="24"/>
          <w:szCs w:val="24"/>
        </w:rPr>
        <w:t>Judenhäuser</w:t>
      </w:r>
      <w:r>
        <w:rPr>
          <w:rFonts w:ascii="Times New Roman" w:hAnsi="Times New Roman"/>
          <w:sz w:val="24"/>
          <w:szCs w:val="24"/>
        </w:rPr>
        <w:t>.</w:t>
      </w:r>
    </w:p>
    <w:p w:rsidR="00162AE8" w:rsidRPr="00D369DC" w:rsidRDefault="00162AE8" w:rsidP="00162AE8">
      <w:pPr>
        <w:spacing w:line="360" w:lineRule="auto"/>
        <w:ind w:firstLine="708"/>
        <w:jc w:val="both"/>
        <w:rPr>
          <w:rFonts w:ascii="Times New Roman" w:hAnsi="Times New Roman" w:cs="Times New Roman"/>
          <w:bCs/>
          <w:sz w:val="24"/>
          <w:szCs w:val="24"/>
        </w:rPr>
      </w:pPr>
      <w:r w:rsidRPr="00D369DC">
        <w:rPr>
          <w:rFonts w:ascii="Times New Roman" w:hAnsi="Times New Roman" w:cs="Times New Roman"/>
          <w:bCs/>
          <w:sz w:val="24"/>
          <w:szCs w:val="24"/>
        </w:rPr>
        <w:t>Essa mudança de profissão gerou hábitos lingüísticos diferentes, eles não só adotaram a linguagem do trabalhador, como expressões relacionadas à estrutura social e aos hábitos. O autor também relata como era difícil usar um vocabulário neutro, que até mesmo el</w:t>
      </w:r>
      <w:r>
        <w:rPr>
          <w:rFonts w:ascii="Times New Roman" w:hAnsi="Times New Roman" w:cs="Times New Roman"/>
          <w:bCs/>
          <w:sz w:val="24"/>
          <w:szCs w:val="24"/>
        </w:rPr>
        <w:t xml:space="preserve">e, o qual estava sempre atento </w:t>
      </w:r>
      <w:r w:rsidRPr="00D369DC">
        <w:rPr>
          <w:rFonts w:ascii="Times New Roman" w:hAnsi="Times New Roman" w:cs="Times New Roman"/>
          <w:bCs/>
          <w:sz w:val="24"/>
          <w:szCs w:val="24"/>
        </w:rPr>
        <w:t>as particularidades lingüística</w:t>
      </w:r>
      <w:r w:rsidR="00F87792">
        <w:rPr>
          <w:rFonts w:ascii="Times New Roman" w:hAnsi="Times New Roman" w:cs="Times New Roman"/>
          <w:bCs/>
          <w:sz w:val="24"/>
          <w:szCs w:val="24"/>
        </w:rPr>
        <w:t>s</w:t>
      </w:r>
      <w:r w:rsidRPr="00D369DC">
        <w:rPr>
          <w:rFonts w:ascii="Times New Roman" w:hAnsi="Times New Roman" w:cs="Times New Roman"/>
          <w:bCs/>
          <w:sz w:val="24"/>
          <w:szCs w:val="24"/>
        </w:rPr>
        <w:t xml:space="preserve">, não estava isento das influências do meio. </w:t>
      </w:r>
    </w:p>
    <w:p w:rsidR="00162AE8" w:rsidRPr="00C93318" w:rsidRDefault="00162AE8" w:rsidP="00162AE8">
      <w:pPr>
        <w:spacing w:before="100" w:beforeAutospacing="1" w:after="100" w:afterAutospacing="1" w:line="360" w:lineRule="auto"/>
        <w:ind w:firstLine="709"/>
        <w:jc w:val="both"/>
        <w:rPr>
          <w:rFonts w:ascii="Times New Roman" w:hAnsi="Times New Roman"/>
          <w:sz w:val="24"/>
          <w:szCs w:val="24"/>
        </w:rPr>
      </w:pPr>
      <w:r w:rsidRPr="00C93318">
        <w:rPr>
          <w:rFonts w:ascii="Times New Roman" w:hAnsi="Times New Roman"/>
          <w:sz w:val="24"/>
          <w:szCs w:val="24"/>
        </w:rPr>
        <w:t xml:space="preserve">Klemperer registrava em seus diários a gradativa </w:t>
      </w:r>
      <w:r>
        <w:rPr>
          <w:rFonts w:ascii="Times New Roman" w:hAnsi="Times New Roman"/>
          <w:sz w:val="24"/>
          <w:szCs w:val="24"/>
        </w:rPr>
        <w:t>modificação</w:t>
      </w:r>
      <w:r w:rsidRPr="00C93318">
        <w:rPr>
          <w:rFonts w:ascii="Times New Roman" w:hAnsi="Times New Roman"/>
          <w:sz w:val="24"/>
          <w:szCs w:val="24"/>
        </w:rPr>
        <w:t xml:space="preserve"> da vida social e política alemã ao longo do regime nacional-socialista. Em seu livro, ele </w:t>
      </w:r>
      <w:r>
        <w:rPr>
          <w:rFonts w:ascii="Times New Roman" w:hAnsi="Times New Roman"/>
          <w:sz w:val="24"/>
          <w:szCs w:val="24"/>
        </w:rPr>
        <w:t xml:space="preserve">se </w:t>
      </w:r>
      <w:r w:rsidRPr="00C93318">
        <w:rPr>
          <w:rFonts w:ascii="Times New Roman" w:hAnsi="Times New Roman"/>
          <w:sz w:val="24"/>
          <w:szCs w:val="24"/>
        </w:rPr>
        <w:t>concentra nas transformações da língua alemã nesse período.  Por isso, encontramos a seguinte frase do filósofo Franz Rosenzweig como epígrafe: “A língua é mais do que sangue”, essa, segundo Krau</w:t>
      </w:r>
      <w:r>
        <w:rPr>
          <w:rFonts w:ascii="Times New Roman" w:hAnsi="Times New Roman"/>
          <w:sz w:val="24"/>
          <w:szCs w:val="24"/>
        </w:rPr>
        <w:t>s</w:t>
      </w:r>
      <w:r w:rsidRPr="00C93318">
        <w:rPr>
          <w:rFonts w:ascii="Times New Roman" w:hAnsi="Times New Roman"/>
          <w:sz w:val="24"/>
          <w:szCs w:val="24"/>
        </w:rPr>
        <w:t>z (2010:191) sintetiza a função do idioma como modelo do pensamento e como formador da realidade. Além disso, Krau</w:t>
      </w:r>
      <w:r>
        <w:rPr>
          <w:rFonts w:ascii="Times New Roman" w:hAnsi="Times New Roman"/>
          <w:sz w:val="24"/>
          <w:szCs w:val="24"/>
        </w:rPr>
        <w:t>s</w:t>
      </w:r>
      <w:r w:rsidRPr="00C93318">
        <w:rPr>
          <w:rFonts w:ascii="Times New Roman" w:hAnsi="Times New Roman"/>
          <w:sz w:val="24"/>
          <w:szCs w:val="24"/>
        </w:rPr>
        <w:t>z defende que:</w:t>
      </w:r>
    </w:p>
    <w:p w:rsidR="00162AE8" w:rsidRDefault="00162AE8" w:rsidP="00B96D73">
      <w:pPr>
        <w:spacing w:before="100" w:beforeAutospacing="1" w:after="100" w:afterAutospacing="1" w:line="240" w:lineRule="auto"/>
        <w:ind w:left="1701"/>
        <w:jc w:val="both"/>
        <w:rPr>
          <w:rFonts w:ascii="Times New Roman" w:hAnsi="Times New Roman"/>
          <w:sz w:val="20"/>
          <w:szCs w:val="20"/>
        </w:rPr>
      </w:pPr>
      <w:r w:rsidRPr="00C93318">
        <w:rPr>
          <w:rFonts w:ascii="Times New Roman" w:hAnsi="Times New Roman"/>
          <w:sz w:val="20"/>
          <w:szCs w:val="20"/>
        </w:rPr>
        <w:t>A epígrafe tem um duplo sentido: de um lado, para um indivíduo, a língua na qual ele fala, sonha e pensa é o fundamento de sua identidade, um sangue imaterial mais poderoso do que o próprio sangue. E de outro lado, do ponto de vista político, a afirmativa de Rosenzweig é um</w:t>
      </w:r>
      <w:r>
        <w:rPr>
          <w:rFonts w:ascii="Times New Roman" w:hAnsi="Times New Roman"/>
          <w:sz w:val="20"/>
          <w:szCs w:val="20"/>
        </w:rPr>
        <w:t>a</w:t>
      </w:r>
      <w:r w:rsidRPr="00C93318">
        <w:rPr>
          <w:rFonts w:ascii="Times New Roman" w:hAnsi="Times New Roman"/>
          <w:sz w:val="20"/>
          <w:szCs w:val="20"/>
        </w:rPr>
        <w:t xml:space="preserve"> resposta à ideologia que busca a essência da nação germânica na pureza do sangue, excluindo de sua língua e de sua cultura todos os que não sejam possuidores de</w:t>
      </w:r>
      <w:r w:rsidR="00B96D73">
        <w:rPr>
          <w:rFonts w:ascii="Times New Roman" w:hAnsi="Times New Roman"/>
          <w:sz w:val="20"/>
          <w:szCs w:val="20"/>
        </w:rPr>
        <w:t xml:space="preserve"> uma suposta genealogia ariana.</w:t>
      </w:r>
      <w:r w:rsidRPr="00C93318">
        <w:rPr>
          <w:rFonts w:ascii="Times New Roman" w:hAnsi="Times New Roman"/>
          <w:sz w:val="20"/>
          <w:szCs w:val="20"/>
        </w:rPr>
        <w:t xml:space="preserve"> (KRAU</w:t>
      </w:r>
      <w:r>
        <w:rPr>
          <w:rFonts w:ascii="Times New Roman" w:hAnsi="Times New Roman"/>
          <w:sz w:val="20"/>
          <w:szCs w:val="20"/>
        </w:rPr>
        <w:t>S</w:t>
      </w:r>
      <w:r w:rsidRPr="00C93318">
        <w:rPr>
          <w:rFonts w:ascii="Times New Roman" w:hAnsi="Times New Roman"/>
          <w:sz w:val="20"/>
          <w:szCs w:val="20"/>
        </w:rPr>
        <w:t>Z, 2010:191)</w:t>
      </w:r>
    </w:p>
    <w:p w:rsidR="00162AE8" w:rsidRDefault="00162AE8" w:rsidP="00162AE8">
      <w:pPr>
        <w:spacing w:before="100" w:beforeAutospacing="1" w:after="100" w:afterAutospacing="1" w:line="360" w:lineRule="auto"/>
        <w:jc w:val="both"/>
        <w:rPr>
          <w:rFonts w:ascii="Times New Roman" w:hAnsi="Times New Roman"/>
          <w:sz w:val="24"/>
          <w:szCs w:val="24"/>
        </w:rPr>
      </w:pPr>
      <w:r>
        <w:rPr>
          <w:rFonts w:ascii="Times New Roman" w:hAnsi="Times New Roman"/>
          <w:sz w:val="20"/>
          <w:szCs w:val="20"/>
        </w:rPr>
        <w:tab/>
      </w:r>
      <w:r w:rsidRPr="0002412F">
        <w:rPr>
          <w:rFonts w:ascii="Times New Roman" w:hAnsi="Times New Roman"/>
          <w:sz w:val="24"/>
          <w:szCs w:val="24"/>
        </w:rPr>
        <w:t>Assim</w:t>
      </w:r>
      <w:r>
        <w:rPr>
          <w:rFonts w:ascii="Times New Roman" w:hAnsi="Times New Roman"/>
          <w:sz w:val="24"/>
          <w:szCs w:val="24"/>
        </w:rPr>
        <w:t>,</w:t>
      </w:r>
      <w:r w:rsidRPr="0002412F">
        <w:rPr>
          <w:rFonts w:ascii="Times New Roman" w:hAnsi="Times New Roman"/>
          <w:sz w:val="24"/>
          <w:szCs w:val="24"/>
        </w:rPr>
        <w:t xml:space="preserve"> podemos observar </w:t>
      </w:r>
      <w:r>
        <w:rPr>
          <w:rFonts w:ascii="Times New Roman" w:hAnsi="Times New Roman"/>
          <w:sz w:val="24"/>
          <w:szCs w:val="24"/>
        </w:rPr>
        <w:t xml:space="preserve">que o idioma torna-se um instrumento de manipulação das massas, uma vez que as modificações na língua tiveram um papel muito importante na difusão da ideologia nazista, no estabelecimento de formas de pensar e nos comportamentos sociais. </w:t>
      </w:r>
    </w:p>
    <w:p w:rsidR="00162AE8" w:rsidRDefault="00162AE8" w:rsidP="00162AE8">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Entretanto, ao dedicar-se à observação da língua e de suas transformações, Klemperer conseguiu preservar sua sanidade e sua identidade em meio a condições extremas impostas a um judeu pelo nazismo. Em seu caso, as palavras converteram-se em ferramentas de resistência e de preservação da consciência e da dignidade (KRAUSZ, 2010:191).  E é justamente essa resistência em aceitar essa língua estabelecida pelo Terceiro Reich e manter sua capacidade de pensar com autonomia que o filólogo relata em seu livro. Em seu propósito de</w:t>
      </w:r>
      <w:r w:rsidRPr="00890906">
        <w:rPr>
          <w:rFonts w:ascii="Times New Roman" w:hAnsi="Times New Roman"/>
          <w:sz w:val="24"/>
          <w:szCs w:val="24"/>
        </w:rPr>
        <w:t xml:space="preserve"> manter</w:t>
      </w:r>
      <w:r>
        <w:rPr>
          <w:rFonts w:ascii="Times New Roman" w:hAnsi="Times New Roman"/>
          <w:sz w:val="24"/>
          <w:szCs w:val="24"/>
        </w:rPr>
        <w:t>-se</w:t>
      </w:r>
      <w:r w:rsidRPr="00890906">
        <w:rPr>
          <w:rFonts w:ascii="Times New Roman" w:hAnsi="Times New Roman"/>
          <w:sz w:val="24"/>
          <w:szCs w:val="24"/>
        </w:rPr>
        <w:t xml:space="preserve"> imune à retórica nazista, o autor analis</w:t>
      </w:r>
      <w:r>
        <w:rPr>
          <w:rFonts w:ascii="Times New Roman" w:hAnsi="Times New Roman"/>
          <w:sz w:val="24"/>
          <w:szCs w:val="24"/>
        </w:rPr>
        <w:t>ou</w:t>
      </w:r>
      <w:r w:rsidRPr="00890906">
        <w:rPr>
          <w:rFonts w:ascii="Times New Roman" w:hAnsi="Times New Roman"/>
          <w:sz w:val="24"/>
          <w:szCs w:val="24"/>
        </w:rPr>
        <w:t xml:space="preserve"> </w:t>
      </w:r>
      <w:r>
        <w:rPr>
          <w:rFonts w:ascii="Times New Roman" w:hAnsi="Times New Roman"/>
          <w:sz w:val="24"/>
          <w:szCs w:val="24"/>
        </w:rPr>
        <w:t>detalhadamente</w:t>
      </w:r>
      <w:r w:rsidRPr="00890906">
        <w:rPr>
          <w:rFonts w:ascii="Times New Roman" w:hAnsi="Times New Roman"/>
          <w:sz w:val="24"/>
          <w:szCs w:val="24"/>
        </w:rPr>
        <w:t xml:space="preserve"> a língua quotidiana</w:t>
      </w:r>
      <w:r>
        <w:rPr>
          <w:rFonts w:ascii="Times New Roman" w:hAnsi="Times New Roman"/>
          <w:sz w:val="24"/>
          <w:szCs w:val="24"/>
        </w:rPr>
        <w:t>,</w:t>
      </w:r>
      <w:r w:rsidRPr="00890906">
        <w:rPr>
          <w:rFonts w:ascii="Times New Roman" w:hAnsi="Times New Roman"/>
          <w:sz w:val="24"/>
          <w:szCs w:val="24"/>
        </w:rPr>
        <w:t xml:space="preserve"> detectando os sinais da contaminação nazista. </w:t>
      </w:r>
    </w:p>
    <w:p w:rsidR="00162AE8" w:rsidRPr="00D369DC" w:rsidRDefault="00162AE8" w:rsidP="00162AE8">
      <w:pPr>
        <w:spacing w:line="360" w:lineRule="auto"/>
        <w:ind w:firstLine="708"/>
        <w:jc w:val="both"/>
        <w:rPr>
          <w:rFonts w:ascii="Times New Roman" w:hAnsi="Times New Roman" w:cs="Times New Roman"/>
          <w:sz w:val="24"/>
          <w:szCs w:val="24"/>
        </w:rPr>
      </w:pPr>
      <w:r w:rsidRPr="00D369DC">
        <w:rPr>
          <w:rFonts w:ascii="Times New Roman" w:hAnsi="Times New Roman" w:cs="Times New Roman"/>
          <w:sz w:val="24"/>
          <w:szCs w:val="24"/>
        </w:rPr>
        <w:t>O autor afirma que todo o vocabulário criado durante o governo de Hitler servia para diferenciar e depreciar os judeus.</w:t>
      </w:r>
      <w:r w:rsidRPr="00D369DC">
        <w:rPr>
          <w:rFonts w:ascii="Times New Roman" w:hAnsi="Times New Roman" w:cs="Times New Roman"/>
          <w:bCs/>
          <w:sz w:val="24"/>
          <w:szCs w:val="24"/>
        </w:rPr>
        <w:t xml:space="preserve"> Klemperer relata em seu livro a indignação que sentia toda vez que ouvia um judeu ut</w:t>
      </w:r>
      <w:r>
        <w:rPr>
          <w:rFonts w:ascii="Times New Roman" w:hAnsi="Times New Roman" w:cs="Times New Roman"/>
          <w:bCs/>
          <w:sz w:val="24"/>
          <w:szCs w:val="24"/>
        </w:rPr>
        <w:t xml:space="preserve">ilizar </w:t>
      </w:r>
      <w:r w:rsidRPr="00D369DC">
        <w:rPr>
          <w:rFonts w:ascii="Times New Roman" w:hAnsi="Times New Roman" w:cs="Times New Roman"/>
          <w:bCs/>
          <w:sz w:val="24"/>
          <w:szCs w:val="24"/>
        </w:rPr>
        <w:t>o que ele chama de “linguagem do vencedor”, isto é, a linguagem dos “hitleristas”. Ele explica que os nazistas se apropriaram de algumas expressões já existentes e contaminaram-nas “de tal forma com suas mãos infectadas que nenhuma pessoa levemente sensata há de querer empregá-la nos próximos cinqüenta anos...” (2009:298). Até mesmo historiadores e escritores judeus adotaram essa linguagem do vencedor em suas obras</w:t>
      </w:r>
    </w:p>
    <w:p w:rsidR="00162AE8" w:rsidRPr="00E34F77" w:rsidRDefault="00162AE8" w:rsidP="00162AE8">
      <w:pPr>
        <w:spacing w:before="100" w:beforeAutospacing="1" w:after="100" w:afterAutospacing="1" w:line="360" w:lineRule="auto"/>
        <w:ind w:firstLine="708"/>
        <w:jc w:val="both"/>
        <w:rPr>
          <w:rFonts w:ascii="Times New Roman" w:hAnsi="Times New Roman"/>
          <w:sz w:val="24"/>
          <w:szCs w:val="24"/>
        </w:rPr>
      </w:pPr>
      <w:r w:rsidRPr="00E34F77">
        <w:rPr>
          <w:rFonts w:ascii="Times New Roman" w:hAnsi="Times New Roman"/>
          <w:sz w:val="24"/>
          <w:szCs w:val="24"/>
        </w:rPr>
        <w:t>Dentre os muitos aspectos da língua citados pelo filólogo, Krau</w:t>
      </w:r>
      <w:r>
        <w:rPr>
          <w:rFonts w:ascii="Times New Roman" w:hAnsi="Times New Roman"/>
          <w:sz w:val="24"/>
          <w:szCs w:val="24"/>
        </w:rPr>
        <w:t>s</w:t>
      </w:r>
      <w:r w:rsidRPr="00E34F77">
        <w:rPr>
          <w:rFonts w:ascii="Times New Roman" w:hAnsi="Times New Roman"/>
          <w:sz w:val="24"/>
          <w:szCs w:val="24"/>
        </w:rPr>
        <w:t>z (2010:193) destaca a forma aguda como Klemperer percebe na retórica dos discursos e da propaganda nazista que o principal objetivo d</w:t>
      </w:r>
      <w:r w:rsidR="00287DE3">
        <w:rPr>
          <w:rFonts w:ascii="Times New Roman" w:hAnsi="Times New Roman"/>
          <w:sz w:val="24"/>
          <w:szCs w:val="24"/>
        </w:rPr>
        <w:t>e seu</w:t>
      </w:r>
      <w:r w:rsidRPr="00E34F77">
        <w:rPr>
          <w:rFonts w:ascii="Times New Roman" w:hAnsi="Times New Roman"/>
          <w:sz w:val="24"/>
          <w:szCs w:val="24"/>
        </w:rPr>
        <w:t xml:space="preserve"> projeto político é romper a sobriedade e a autonomia da consciência individual, submergindo-a e confundindo-a com uma totalidade que recebe, nos discursos nazistas, o nome de </w:t>
      </w:r>
      <w:r w:rsidRPr="00E34F77">
        <w:rPr>
          <w:rFonts w:ascii="Times New Roman" w:hAnsi="Times New Roman"/>
          <w:i/>
          <w:sz w:val="24"/>
          <w:szCs w:val="24"/>
        </w:rPr>
        <w:t>Volk</w:t>
      </w:r>
      <w:r w:rsidRPr="00E34F77">
        <w:rPr>
          <w:rFonts w:ascii="Times New Roman" w:hAnsi="Times New Roman"/>
          <w:sz w:val="24"/>
          <w:szCs w:val="24"/>
        </w:rPr>
        <w:t>.</w:t>
      </w:r>
      <w:r>
        <w:rPr>
          <w:rFonts w:ascii="Times New Roman" w:hAnsi="Times New Roman"/>
          <w:sz w:val="24"/>
          <w:szCs w:val="24"/>
        </w:rPr>
        <w:t xml:space="preserve"> </w:t>
      </w:r>
    </w:p>
    <w:p w:rsidR="00162AE8" w:rsidRPr="00E34F77" w:rsidRDefault="00162AE8" w:rsidP="00B96D73">
      <w:pPr>
        <w:spacing w:before="100" w:beforeAutospacing="1" w:after="100" w:afterAutospacing="1" w:line="240" w:lineRule="auto"/>
        <w:ind w:left="1701"/>
        <w:jc w:val="both"/>
        <w:rPr>
          <w:rFonts w:ascii="Times New Roman" w:hAnsi="Times New Roman"/>
          <w:sz w:val="20"/>
          <w:szCs w:val="20"/>
        </w:rPr>
      </w:pPr>
      <w:r w:rsidRPr="00E34F77">
        <w:rPr>
          <w:rFonts w:ascii="Times New Roman" w:hAnsi="Times New Roman"/>
          <w:color w:val="4F81BD" w:themeColor="accent1"/>
          <w:sz w:val="20"/>
          <w:szCs w:val="20"/>
        </w:rPr>
        <w:t xml:space="preserve"> </w:t>
      </w:r>
      <w:r w:rsidRPr="00E34F77">
        <w:rPr>
          <w:rFonts w:ascii="Times New Roman" w:hAnsi="Times New Roman"/>
          <w:sz w:val="20"/>
          <w:szCs w:val="20"/>
        </w:rPr>
        <w:t xml:space="preserve">A LTI pretende privar cada pessoa da sua individualidade, anestesiando as personalidades, fazendo indivíduo peça de um rebanho conduzido em determinada direção, sem vontade e sem idéias próprias, tornando-o um átomo de uma enorme pedra rolante. (KLEMPERER, 2009:85 </w:t>
      </w:r>
      <w:r w:rsidRPr="00E34F77">
        <w:rPr>
          <w:rFonts w:ascii="Times New Roman" w:hAnsi="Times New Roman"/>
          <w:i/>
          <w:sz w:val="20"/>
          <w:szCs w:val="20"/>
        </w:rPr>
        <w:t>apud</w:t>
      </w:r>
      <w:r w:rsidRPr="00E34F77">
        <w:rPr>
          <w:rFonts w:ascii="Times New Roman" w:hAnsi="Times New Roman"/>
          <w:sz w:val="20"/>
          <w:szCs w:val="20"/>
        </w:rPr>
        <w:t xml:space="preserve"> KRAU</w:t>
      </w:r>
      <w:r>
        <w:rPr>
          <w:rFonts w:ascii="Times New Roman" w:hAnsi="Times New Roman"/>
          <w:sz w:val="20"/>
          <w:szCs w:val="20"/>
        </w:rPr>
        <w:t>S</w:t>
      </w:r>
      <w:r w:rsidRPr="00E34F77">
        <w:rPr>
          <w:rFonts w:ascii="Times New Roman" w:hAnsi="Times New Roman"/>
          <w:sz w:val="20"/>
          <w:szCs w:val="20"/>
        </w:rPr>
        <w:t>Z, 2010:193)</w:t>
      </w:r>
    </w:p>
    <w:p w:rsidR="00162AE8" w:rsidRDefault="00162AE8" w:rsidP="00162AE8">
      <w:pPr>
        <w:spacing w:before="100" w:beforeAutospacing="1" w:after="100" w:afterAutospacing="1" w:line="360" w:lineRule="auto"/>
        <w:ind w:firstLine="708"/>
        <w:jc w:val="both"/>
        <w:rPr>
          <w:rFonts w:ascii="Times New Roman" w:hAnsi="Times New Roman"/>
          <w:sz w:val="24"/>
          <w:szCs w:val="24"/>
        </w:rPr>
      </w:pPr>
      <w:r w:rsidRPr="00E34F77">
        <w:rPr>
          <w:rFonts w:ascii="Times New Roman" w:hAnsi="Times New Roman"/>
          <w:sz w:val="24"/>
          <w:szCs w:val="24"/>
        </w:rPr>
        <w:t>No livro LTI, encontramos a associação</w:t>
      </w:r>
      <w:r>
        <w:rPr>
          <w:rFonts w:ascii="Times New Roman" w:hAnsi="Times New Roman"/>
          <w:color w:val="4F81BD" w:themeColor="accent1"/>
          <w:sz w:val="24"/>
          <w:szCs w:val="24"/>
        </w:rPr>
        <w:t xml:space="preserve"> </w:t>
      </w:r>
      <w:r w:rsidRPr="00FD52A9">
        <w:rPr>
          <w:rFonts w:ascii="Times New Roman" w:hAnsi="Times New Roman"/>
          <w:sz w:val="24"/>
          <w:szCs w:val="24"/>
        </w:rPr>
        <w:t>d</w:t>
      </w:r>
      <w:r>
        <w:rPr>
          <w:rFonts w:ascii="Times New Roman" w:hAnsi="Times New Roman"/>
          <w:sz w:val="24"/>
          <w:szCs w:val="24"/>
        </w:rPr>
        <w:t>o desejo</w:t>
      </w:r>
      <w:r w:rsidRPr="00FD52A9">
        <w:rPr>
          <w:rFonts w:ascii="Times New Roman" w:hAnsi="Times New Roman"/>
          <w:sz w:val="24"/>
          <w:szCs w:val="24"/>
        </w:rPr>
        <w:t xml:space="preserve"> de ultrapassar os limites individuais e de fusão na massa ao romantismo</w:t>
      </w:r>
      <w:r>
        <w:rPr>
          <w:rFonts w:ascii="Times New Roman" w:hAnsi="Times New Roman"/>
          <w:sz w:val="24"/>
          <w:szCs w:val="24"/>
        </w:rPr>
        <w:t>. Para Klemperer, as idéias propagadas pelo hitlerismo e o impulso da poesia do classicismo alemão e da filosofia idealista apresentam como característica o desprezo por qualquer tipo de fronteira ou limite. Ele defende que a origem de tudo que compôs o nazismo se encontra também no romantismo.</w:t>
      </w:r>
    </w:p>
    <w:p w:rsidR="00162AE8" w:rsidRPr="008B796D" w:rsidRDefault="00162AE8" w:rsidP="00162AE8">
      <w:pPr>
        <w:spacing w:before="100" w:beforeAutospacing="1" w:after="100" w:afterAutospacing="1" w:line="360" w:lineRule="auto"/>
        <w:ind w:firstLine="709"/>
        <w:jc w:val="both"/>
      </w:pPr>
      <w:r w:rsidRPr="008B796D">
        <w:rPr>
          <w:rFonts w:ascii="Times New Roman" w:hAnsi="Times New Roman"/>
          <w:sz w:val="24"/>
          <w:szCs w:val="24"/>
        </w:rPr>
        <w:t>No trabalho de tradução percebemos mais claramente como as palavras durante o Terceiro Reich eram carregadas de conceitos nazistas e que, por isso, seu uso tinha um significado muito mais amplo do que poderia parecer para um estrangeiro, ainda mais tantos anos depois do fim do governo de Hitler. O livro do Victor Klemperer nos auxilia a entender a dimensão dos termos nessa época e, por conseguinte, fornece mais subsídios para a tradução.</w:t>
      </w:r>
    </w:p>
    <w:p w:rsidR="00162AE8" w:rsidRDefault="00162AE8" w:rsidP="003D6F24">
      <w:pPr>
        <w:pStyle w:val="Ttulo1"/>
        <w:rPr>
          <w:rFonts w:ascii="Times New Roman" w:hAnsi="Times New Roman" w:cs="Times New Roman"/>
          <w:sz w:val="28"/>
          <w:szCs w:val="28"/>
        </w:rPr>
      </w:pPr>
    </w:p>
    <w:p w:rsidR="00F73DAA" w:rsidRPr="006D3148" w:rsidRDefault="00B44C3A" w:rsidP="003D6F24">
      <w:pPr>
        <w:pStyle w:val="Ttulo1"/>
        <w:rPr>
          <w:rFonts w:ascii="Times New Roman" w:hAnsi="Times New Roman" w:cs="Times New Roman"/>
          <w:sz w:val="28"/>
          <w:szCs w:val="28"/>
        </w:rPr>
      </w:pPr>
      <w:bookmarkStart w:id="10" w:name="_Toc289286977"/>
      <w:r>
        <w:rPr>
          <w:rFonts w:ascii="Times New Roman" w:hAnsi="Times New Roman" w:cs="Times New Roman"/>
          <w:sz w:val="28"/>
          <w:szCs w:val="28"/>
        </w:rPr>
        <w:t>6</w:t>
      </w:r>
      <w:r w:rsidR="006D3148">
        <w:rPr>
          <w:rFonts w:ascii="Times New Roman" w:hAnsi="Times New Roman" w:cs="Times New Roman"/>
          <w:sz w:val="28"/>
          <w:szCs w:val="28"/>
        </w:rPr>
        <w:t xml:space="preserve">. </w:t>
      </w:r>
      <w:r w:rsidR="007A4F08" w:rsidRPr="006D3148">
        <w:rPr>
          <w:rFonts w:ascii="Times New Roman" w:hAnsi="Times New Roman" w:cs="Times New Roman"/>
          <w:sz w:val="28"/>
          <w:szCs w:val="28"/>
        </w:rPr>
        <w:t xml:space="preserve">Cinema e </w:t>
      </w:r>
      <w:r w:rsidR="00000DB4" w:rsidRPr="006D3148">
        <w:rPr>
          <w:rFonts w:ascii="Times New Roman" w:hAnsi="Times New Roman" w:cs="Times New Roman"/>
          <w:sz w:val="28"/>
          <w:szCs w:val="28"/>
        </w:rPr>
        <w:t>História</w:t>
      </w:r>
      <w:bookmarkEnd w:id="10"/>
    </w:p>
    <w:p w:rsidR="00824A9A" w:rsidRPr="005D08E6" w:rsidRDefault="00824A9A" w:rsidP="00824A9A">
      <w:pPr>
        <w:pStyle w:val="Recuodecorpodetexto"/>
        <w:spacing w:before="100" w:beforeAutospacing="1" w:after="100" w:afterAutospacing="1"/>
        <w:ind w:firstLine="709"/>
      </w:pPr>
      <w:r w:rsidRPr="0075505F">
        <w:t>O cinema é uma forma de entretenimento muito popular e quando o consideramos como fator de aprendizagem, imediatamente, uma das áreas do conhecimento que nos ocorre é a história</w:t>
      </w:r>
      <w:r w:rsidRPr="005D08E6">
        <w:t>. Se fizermos uma rápida pesquisa em sites de busca, veremos que o cinema escolheu a história como um de seus temas preferidos, o que originou o g</w:t>
      </w:r>
      <w:r w:rsidR="005D08E6" w:rsidRPr="005D08E6">
        <w:t>ênero cinematográfico histórico.</w:t>
      </w:r>
    </w:p>
    <w:p w:rsidR="005D08E6" w:rsidRPr="00BE1621" w:rsidRDefault="00824A9A" w:rsidP="005D08E6">
      <w:pPr>
        <w:pStyle w:val="Recuodecorpodetexto"/>
        <w:spacing w:before="100" w:beforeAutospacing="1" w:after="100" w:afterAutospacing="1"/>
        <w:ind w:firstLine="709"/>
        <w:rPr>
          <w:color w:val="FF0000"/>
        </w:rPr>
      </w:pPr>
      <w:r w:rsidRPr="0075505F">
        <w:t>Os filmes históricos retratam um acontecimento que teve existência no passado imediato ou remoto. Por isso, muitas vezes, eles servem como um meio de denúncia dos fatos ocorridos, pois fazem com que as pesso</w:t>
      </w:r>
      <w:r w:rsidR="00E0542B">
        <w:t>as reflitam sobre o passado, su</w:t>
      </w:r>
      <w:r w:rsidR="00E0542B" w:rsidRPr="0075505F">
        <w:t>scitando</w:t>
      </w:r>
      <w:r w:rsidRPr="0075505F">
        <w:t xml:space="preserve">, assim, discussões sobre o tema, o que pode gerar uma revisão das ações passadas e uma mudança de postura com as mesmas. </w:t>
      </w:r>
      <w:r w:rsidR="005D08E6" w:rsidRPr="005D08E6">
        <w:t>Um filme histórico coloca um desafio a mais para a escrita do roteiro, pois exige o conhecimento do contexto abordado.</w:t>
      </w:r>
    </w:p>
    <w:p w:rsidR="00824A9A" w:rsidRPr="0075505F" w:rsidRDefault="00824A9A" w:rsidP="00824A9A">
      <w:pPr>
        <w:pStyle w:val="Recuodecorpodetexto"/>
        <w:spacing w:before="100" w:beforeAutospacing="1" w:after="100" w:afterAutospacing="1"/>
        <w:ind w:firstLine="709"/>
      </w:pPr>
      <w:r w:rsidRPr="0075505F">
        <w:t xml:space="preserve"> Um tema que inspira </w:t>
      </w:r>
      <w:r w:rsidRPr="00991548">
        <w:t>muitos filmes históricos</w:t>
      </w:r>
      <w:r w:rsidRPr="000236F8">
        <w:rPr>
          <w:color w:val="FF0000"/>
        </w:rPr>
        <w:t xml:space="preserve"> </w:t>
      </w:r>
      <w:r w:rsidRPr="0075505F">
        <w:t xml:space="preserve">é a Segunda Guerra Mundial. Existem filmes sobre os mais diversos ângulos, do ponto de vista dos mais variados tipos de pessoas: judeus, soldados aliados, soldados nazistas, população americana, população alemã contra e a favor de Hitler, batalhas, vitórias e derrotas de ambos os lados, espionagem e grupos de resistência ao nazismo. </w:t>
      </w:r>
    </w:p>
    <w:p w:rsidR="00533C1E" w:rsidRDefault="00824A9A" w:rsidP="00824A9A">
      <w:pPr>
        <w:pStyle w:val="Recuodecorpodetexto"/>
        <w:spacing w:before="100" w:beforeAutospacing="1" w:after="100" w:afterAutospacing="1"/>
        <w:ind w:firstLine="709"/>
      </w:pPr>
      <w:r w:rsidRPr="0075505F">
        <w:t>A fim de mostrar como um filme pode nos fazer repensar os ato</w:t>
      </w:r>
      <w:r w:rsidR="00533C1E">
        <w:t xml:space="preserve">s do passado, esse </w:t>
      </w:r>
      <w:r w:rsidR="00151006">
        <w:t>capítulo</w:t>
      </w:r>
      <w:r w:rsidR="00533C1E">
        <w:t xml:space="preserve"> visa </w:t>
      </w:r>
      <w:r w:rsidRPr="0075505F">
        <w:t>analisar</w:t>
      </w:r>
      <w:r>
        <w:t xml:space="preserve"> </w:t>
      </w:r>
      <w:r w:rsidR="005D08E6">
        <w:t>a revisão feita pel</w:t>
      </w:r>
      <w:r>
        <w:t>o parlamento</w:t>
      </w:r>
      <w:r w:rsidR="005D08E6">
        <w:t xml:space="preserve"> alemão</w:t>
      </w:r>
      <w:r w:rsidRPr="0075505F">
        <w:t xml:space="preserve"> </w:t>
      </w:r>
      <w:r w:rsidR="005D08E6">
        <w:t>d</w:t>
      </w:r>
      <w:r w:rsidRPr="0075505F">
        <w:t xml:space="preserve">os julgamentos do “Tribunal do </w:t>
      </w:r>
      <w:r w:rsidR="00D9430A">
        <w:t>P</w:t>
      </w:r>
      <w:r w:rsidRPr="0075505F">
        <w:t>ovo”, a partir das discussões sobre o filme</w:t>
      </w:r>
      <w:r w:rsidRPr="0075505F">
        <w:rPr>
          <w:i/>
        </w:rPr>
        <w:t xml:space="preserve"> Die Wei</w:t>
      </w:r>
      <w:r w:rsidRPr="0075505F">
        <w:rPr>
          <w:rFonts w:cs="Times New Roman"/>
          <w:i/>
        </w:rPr>
        <w:t>βe Rose</w:t>
      </w:r>
      <w:r w:rsidRPr="0075505F">
        <w:rPr>
          <w:rFonts w:cs="Times New Roman"/>
        </w:rPr>
        <w:t>,</w:t>
      </w:r>
      <w:r>
        <w:t xml:space="preserve"> do diretor Michael Verhoeven.</w:t>
      </w:r>
      <w:r w:rsidRPr="0075505F">
        <w:t xml:space="preserve"> </w:t>
      </w:r>
      <w:r w:rsidRPr="00D9430A">
        <w:t>A contestação aconteceu em 1985, três anos após o filme e quarenta anos depois do fim da Segunda Guerra</w:t>
      </w:r>
      <w:r w:rsidR="00D9430A" w:rsidRPr="00D9430A">
        <w:t>, mas só foi consolidada juridicamente em 1998</w:t>
      </w:r>
      <w:r w:rsidRPr="00D9430A">
        <w:t>.</w:t>
      </w:r>
      <w:r w:rsidR="00533C1E">
        <w:t xml:space="preserve"> Além disso, o filme é uma importante fonte de contextualização histórica para realização da tradução da sentença contra os irmãos S</w:t>
      </w:r>
      <w:r w:rsidR="008D7B9E">
        <w:t>c</w:t>
      </w:r>
      <w:r w:rsidR="00533C1E">
        <w:t>holl.</w:t>
      </w:r>
    </w:p>
    <w:p w:rsidR="00533C1E" w:rsidRDefault="00533C1E" w:rsidP="00533C1E">
      <w:pPr>
        <w:pStyle w:val="Recuodecorpodetexto"/>
        <w:spacing w:before="100" w:beforeAutospacing="1" w:after="100" w:afterAutospacing="1"/>
        <w:ind w:firstLine="0"/>
      </w:pPr>
    </w:p>
    <w:p w:rsidR="00BC39C6" w:rsidRDefault="00BC39C6" w:rsidP="00533C1E">
      <w:pPr>
        <w:pStyle w:val="Recuodecorpodetexto"/>
        <w:spacing w:before="100" w:beforeAutospacing="1" w:after="100" w:afterAutospacing="1"/>
        <w:ind w:firstLine="0"/>
      </w:pPr>
    </w:p>
    <w:p w:rsidR="00BC39C6" w:rsidRDefault="00BC39C6" w:rsidP="00533C1E">
      <w:pPr>
        <w:pStyle w:val="Recuodecorpodetexto"/>
        <w:spacing w:before="100" w:beforeAutospacing="1" w:after="100" w:afterAutospacing="1"/>
        <w:ind w:firstLine="0"/>
      </w:pPr>
    </w:p>
    <w:p w:rsidR="00824A9A" w:rsidRPr="004B01FA" w:rsidRDefault="00476240" w:rsidP="006D3148">
      <w:pPr>
        <w:pStyle w:val="Ttulo2"/>
        <w:rPr>
          <w:rFonts w:ascii="Times New Roman" w:hAnsi="Times New Roman" w:cs="Times New Roman"/>
          <w:color w:val="auto"/>
          <w:sz w:val="24"/>
          <w:szCs w:val="24"/>
        </w:rPr>
      </w:pPr>
      <w:bookmarkStart w:id="11" w:name="_Toc289286978"/>
      <w:r>
        <w:rPr>
          <w:rFonts w:ascii="Times New Roman" w:hAnsi="Times New Roman" w:cs="Times New Roman"/>
          <w:color w:val="auto"/>
          <w:sz w:val="24"/>
          <w:szCs w:val="24"/>
        </w:rPr>
        <w:t>6</w:t>
      </w:r>
      <w:r w:rsidRPr="004B01FA">
        <w:rPr>
          <w:rFonts w:ascii="Times New Roman" w:hAnsi="Times New Roman" w:cs="Times New Roman"/>
          <w:color w:val="auto"/>
          <w:sz w:val="24"/>
          <w:szCs w:val="24"/>
        </w:rPr>
        <w:t>.1</w:t>
      </w:r>
      <w:r>
        <w:rPr>
          <w:rFonts w:ascii="Times New Roman" w:hAnsi="Times New Roman" w:cs="Times New Roman"/>
          <w:color w:val="auto"/>
          <w:sz w:val="24"/>
          <w:szCs w:val="24"/>
        </w:rPr>
        <w:t xml:space="preserve"> </w:t>
      </w:r>
      <w:r w:rsidRPr="004B01FA">
        <w:rPr>
          <w:rFonts w:ascii="Times New Roman" w:hAnsi="Times New Roman" w:cs="Times New Roman"/>
          <w:color w:val="auto"/>
          <w:sz w:val="24"/>
          <w:szCs w:val="24"/>
        </w:rPr>
        <w:t xml:space="preserve">O filme </w:t>
      </w:r>
      <w:proofErr w:type="spellStart"/>
      <w:r w:rsidRPr="004B01FA">
        <w:rPr>
          <w:rFonts w:ascii="Times New Roman" w:hAnsi="Times New Roman" w:cs="Times New Roman"/>
          <w:i/>
          <w:color w:val="auto"/>
          <w:sz w:val="24"/>
          <w:szCs w:val="24"/>
        </w:rPr>
        <w:t>Die</w:t>
      </w:r>
      <w:proofErr w:type="spellEnd"/>
      <w:r w:rsidRPr="004B01FA">
        <w:rPr>
          <w:rFonts w:ascii="Times New Roman" w:hAnsi="Times New Roman" w:cs="Times New Roman"/>
          <w:i/>
          <w:color w:val="auto"/>
          <w:sz w:val="24"/>
          <w:szCs w:val="24"/>
        </w:rPr>
        <w:t xml:space="preserve"> </w:t>
      </w:r>
      <w:proofErr w:type="spellStart"/>
      <w:r w:rsidRPr="004B01FA">
        <w:rPr>
          <w:rFonts w:ascii="Times New Roman" w:hAnsi="Times New Roman" w:cs="Times New Roman"/>
          <w:i/>
          <w:color w:val="auto"/>
          <w:sz w:val="24"/>
          <w:szCs w:val="24"/>
        </w:rPr>
        <w:t>Weiβe</w:t>
      </w:r>
      <w:proofErr w:type="spellEnd"/>
      <w:r w:rsidRPr="004B01FA">
        <w:rPr>
          <w:rFonts w:ascii="Times New Roman" w:hAnsi="Times New Roman" w:cs="Times New Roman"/>
          <w:i/>
          <w:color w:val="auto"/>
          <w:sz w:val="24"/>
          <w:szCs w:val="24"/>
        </w:rPr>
        <w:t xml:space="preserve"> Rose</w:t>
      </w:r>
      <w:bookmarkEnd w:id="11"/>
      <w:r w:rsidRPr="004B01FA">
        <w:rPr>
          <w:rFonts w:ascii="Times New Roman" w:hAnsi="Times New Roman" w:cs="Times New Roman"/>
          <w:color w:val="auto"/>
          <w:sz w:val="24"/>
          <w:szCs w:val="24"/>
        </w:rPr>
        <w:t xml:space="preserve"> </w:t>
      </w:r>
    </w:p>
    <w:p w:rsidR="00151006" w:rsidRDefault="00151006" w:rsidP="00151006"/>
    <w:p w:rsidR="00151006" w:rsidRPr="00116D9D" w:rsidRDefault="00B44C3A" w:rsidP="00116D9D">
      <w:pPr>
        <w:pStyle w:val="Ttulo3"/>
        <w:rPr>
          <w:rFonts w:ascii="Times New Roman" w:hAnsi="Times New Roman" w:cs="Times New Roman"/>
          <w:b w:val="0"/>
          <w:color w:val="auto"/>
          <w:sz w:val="24"/>
          <w:szCs w:val="24"/>
        </w:rPr>
      </w:pPr>
      <w:bookmarkStart w:id="12" w:name="_Toc289286979"/>
      <w:r>
        <w:rPr>
          <w:rFonts w:ascii="Times New Roman" w:hAnsi="Times New Roman" w:cs="Times New Roman"/>
          <w:b w:val="0"/>
          <w:color w:val="auto"/>
          <w:sz w:val="24"/>
          <w:szCs w:val="24"/>
        </w:rPr>
        <w:t>6</w:t>
      </w:r>
      <w:r w:rsidR="001F44C3" w:rsidRPr="00116D9D">
        <w:rPr>
          <w:rFonts w:ascii="Times New Roman" w:hAnsi="Times New Roman" w:cs="Times New Roman"/>
          <w:b w:val="0"/>
          <w:color w:val="auto"/>
          <w:sz w:val="24"/>
          <w:szCs w:val="24"/>
        </w:rPr>
        <w:t xml:space="preserve">.1.1 </w:t>
      </w:r>
      <w:r w:rsidR="00151006" w:rsidRPr="00116D9D">
        <w:rPr>
          <w:rFonts w:ascii="Times New Roman" w:hAnsi="Times New Roman" w:cs="Times New Roman"/>
          <w:b w:val="0"/>
          <w:color w:val="auto"/>
          <w:sz w:val="24"/>
          <w:szCs w:val="24"/>
        </w:rPr>
        <w:t>Processo de pesquisa do tema</w:t>
      </w:r>
      <w:bookmarkEnd w:id="12"/>
    </w:p>
    <w:p w:rsidR="00EC0212" w:rsidRPr="00EC0212" w:rsidRDefault="00EC0212" w:rsidP="00EC0212">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 xml:space="preserve">Em 1968, Michael </w:t>
      </w:r>
      <w:r w:rsidRPr="00EC0212">
        <w:rPr>
          <w:rFonts w:ascii="Times New Roman" w:hAnsi="Times New Roman"/>
          <w:sz w:val="24"/>
          <w:szCs w:val="24"/>
        </w:rPr>
        <w:t xml:space="preserve">Verhoeven teve seu primeiro contato com o movimento </w:t>
      </w:r>
      <w:r w:rsidRPr="00EC0212">
        <w:rPr>
          <w:rFonts w:ascii="Times New Roman" w:hAnsi="Times New Roman"/>
          <w:i/>
          <w:sz w:val="24"/>
          <w:szCs w:val="24"/>
        </w:rPr>
        <w:t>Rosa B</w:t>
      </w:r>
      <w:r w:rsidR="00F1529E">
        <w:rPr>
          <w:rFonts w:ascii="Times New Roman" w:hAnsi="Times New Roman"/>
          <w:i/>
          <w:sz w:val="24"/>
          <w:szCs w:val="24"/>
        </w:rPr>
        <w:t>r</w:t>
      </w:r>
      <w:r w:rsidRPr="00EC0212">
        <w:rPr>
          <w:rFonts w:ascii="Times New Roman" w:hAnsi="Times New Roman"/>
          <w:i/>
          <w:sz w:val="24"/>
          <w:szCs w:val="24"/>
        </w:rPr>
        <w:t>anca</w:t>
      </w:r>
      <w:r>
        <w:rPr>
          <w:rFonts w:ascii="Times New Roman" w:hAnsi="Times New Roman"/>
          <w:sz w:val="24"/>
          <w:szCs w:val="24"/>
        </w:rPr>
        <w:t xml:space="preserve">, </w:t>
      </w:r>
      <w:r w:rsidR="00287DE3">
        <w:rPr>
          <w:rFonts w:ascii="Times New Roman" w:hAnsi="Times New Roman"/>
          <w:sz w:val="24"/>
          <w:szCs w:val="24"/>
        </w:rPr>
        <w:t>o que</w:t>
      </w:r>
      <w:r>
        <w:rPr>
          <w:rFonts w:ascii="Times New Roman" w:hAnsi="Times New Roman"/>
          <w:sz w:val="24"/>
          <w:szCs w:val="24"/>
        </w:rPr>
        <w:t xml:space="preserve"> resultou em uma produção </w:t>
      </w:r>
      <w:r w:rsidRPr="00EC0212">
        <w:rPr>
          <w:rFonts w:ascii="Times New Roman" w:hAnsi="Times New Roman"/>
          <w:sz w:val="24"/>
          <w:szCs w:val="24"/>
        </w:rPr>
        <w:t>independente replet</w:t>
      </w:r>
      <w:r>
        <w:rPr>
          <w:rFonts w:ascii="Times New Roman" w:hAnsi="Times New Roman"/>
          <w:sz w:val="24"/>
          <w:szCs w:val="24"/>
        </w:rPr>
        <w:t>a</w:t>
      </w:r>
      <w:r w:rsidRPr="00EC0212">
        <w:rPr>
          <w:rFonts w:ascii="Times New Roman" w:hAnsi="Times New Roman"/>
          <w:sz w:val="24"/>
          <w:szCs w:val="24"/>
        </w:rPr>
        <w:t xml:space="preserve"> de material extremamente contraditório. O diretor admitiu que seu conhecimento sobre o tema nessa época era nulo (</w:t>
      </w:r>
      <w:r w:rsidR="001B7294" w:rsidRPr="00EC0212">
        <w:rPr>
          <w:rFonts w:ascii="Times New Roman" w:hAnsi="Times New Roman"/>
          <w:sz w:val="24"/>
          <w:szCs w:val="24"/>
        </w:rPr>
        <w:t xml:space="preserve">VERHOEVEN, </w:t>
      </w:r>
      <w:r w:rsidRPr="00EC0212">
        <w:rPr>
          <w:rFonts w:ascii="Times New Roman" w:hAnsi="Times New Roman"/>
          <w:sz w:val="24"/>
          <w:szCs w:val="24"/>
        </w:rPr>
        <w:t xml:space="preserve">1982:189). </w:t>
      </w:r>
    </w:p>
    <w:p w:rsidR="003A4CD9" w:rsidRPr="006A611F" w:rsidRDefault="00CF7015" w:rsidP="003A4CD9">
      <w:pPr>
        <w:spacing w:before="100" w:beforeAutospacing="1" w:after="100" w:afterAutospacing="1" w:line="360" w:lineRule="auto"/>
        <w:ind w:firstLine="708"/>
        <w:jc w:val="both"/>
        <w:rPr>
          <w:rFonts w:ascii="Times New Roman" w:hAnsi="Times New Roman"/>
          <w:sz w:val="24"/>
          <w:szCs w:val="24"/>
        </w:rPr>
      </w:pPr>
      <w:r w:rsidRPr="00CF7015">
        <w:rPr>
          <w:rFonts w:ascii="Times New Roman" w:hAnsi="Times New Roman"/>
          <w:sz w:val="24"/>
          <w:szCs w:val="24"/>
        </w:rPr>
        <w:t>As placas comemorativas, os jornais e a literatura, tudo o que o diretor conhecia sobre</w:t>
      </w:r>
      <w:r w:rsidR="00EC0212" w:rsidRPr="00CF7015">
        <w:rPr>
          <w:rFonts w:ascii="Times New Roman" w:hAnsi="Times New Roman"/>
          <w:sz w:val="24"/>
          <w:szCs w:val="24"/>
        </w:rPr>
        <w:t xml:space="preserve"> os jovens estudantes de Munique os representava como heróis, mas não como ser</w:t>
      </w:r>
      <w:r>
        <w:rPr>
          <w:rFonts w:ascii="Times New Roman" w:hAnsi="Times New Roman"/>
          <w:sz w:val="24"/>
          <w:szCs w:val="24"/>
        </w:rPr>
        <w:t>es</w:t>
      </w:r>
      <w:r w:rsidR="00685D8A">
        <w:rPr>
          <w:rFonts w:ascii="Times New Roman" w:hAnsi="Times New Roman"/>
          <w:sz w:val="24"/>
          <w:szCs w:val="24"/>
        </w:rPr>
        <w:t xml:space="preserve"> </w:t>
      </w:r>
      <w:r w:rsidR="00EC0212" w:rsidRPr="00CF7015">
        <w:rPr>
          <w:rFonts w:ascii="Times New Roman" w:hAnsi="Times New Roman"/>
          <w:sz w:val="24"/>
          <w:szCs w:val="24"/>
        </w:rPr>
        <w:t>humano</w:t>
      </w:r>
      <w:r>
        <w:rPr>
          <w:rFonts w:ascii="Times New Roman" w:hAnsi="Times New Roman"/>
          <w:sz w:val="24"/>
          <w:szCs w:val="24"/>
        </w:rPr>
        <w:t>s</w:t>
      </w:r>
      <w:r w:rsidRPr="00CF7015">
        <w:rPr>
          <w:rFonts w:ascii="Times New Roman" w:hAnsi="Times New Roman"/>
          <w:sz w:val="24"/>
          <w:szCs w:val="24"/>
        </w:rPr>
        <w:t>. Verhoeven interessou-se justamente por esse asp</w:t>
      </w:r>
      <w:r w:rsidRPr="00E26086">
        <w:rPr>
          <w:rFonts w:ascii="Times New Roman" w:hAnsi="Times New Roman"/>
          <w:sz w:val="24"/>
          <w:szCs w:val="24"/>
        </w:rPr>
        <w:t>ecto</w:t>
      </w:r>
      <w:r w:rsidR="00EC0212" w:rsidRPr="00E26086">
        <w:rPr>
          <w:rFonts w:ascii="Times New Roman" w:hAnsi="Times New Roman"/>
          <w:sz w:val="24"/>
          <w:szCs w:val="24"/>
        </w:rPr>
        <w:t>.</w:t>
      </w:r>
      <w:r w:rsidRPr="00E26086">
        <w:rPr>
          <w:rFonts w:ascii="Times New Roman" w:hAnsi="Times New Roman"/>
          <w:sz w:val="24"/>
          <w:szCs w:val="24"/>
        </w:rPr>
        <w:t xml:space="preserve"> No livro escrito por ele e por Mari</w:t>
      </w:r>
      <w:r w:rsidR="003A4CD9">
        <w:rPr>
          <w:rFonts w:ascii="Times New Roman" w:hAnsi="Times New Roman"/>
          <w:sz w:val="24"/>
          <w:szCs w:val="24"/>
        </w:rPr>
        <w:t>o</w:t>
      </w:r>
      <w:r w:rsidRPr="00E26086">
        <w:rPr>
          <w:rFonts w:ascii="Times New Roman" w:hAnsi="Times New Roman"/>
          <w:sz w:val="24"/>
          <w:szCs w:val="24"/>
        </w:rPr>
        <w:t xml:space="preserve"> Krebs sobre o filme </w:t>
      </w:r>
      <w:r w:rsidRPr="00E26086">
        <w:rPr>
          <w:rFonts w:ascii="Times New Roman" w:hAnsi="Times New Roman"/>
          <w:i/>
          <w:sz w:val="24"/>
          <w:szCs w:val="24"/>
        </w:rPr>
        <w:t>Die Wei</w:t>
      </w:r>
      <w:r w:rsidRPr="00E26086">
        <w:rPr>
          <w:rFonts w:ascii="Times New Roman" w:hAnsi="Times New Roman" w:cs="Times New Roman"/>
          <w:i/>
          <w:sz w:val="24"/>
          <w:szCs w:val="24"/>
        </w:rPr>
        <w:t>β</w:t>
      </w:r>
      <w:r w:rsidRPr="00E26086">
        <w:rPr>
          <w:rFonts w:ascii="Times New Roman" w:hAnsi="Times New Roman"/>
          <w:i/>
          <w:sz w:val="24"/>
          <w:szCs w:val="24"/>
        </w:rPr>
        <w:t>e Rose</w:t>
      </w:r>
      <w:r w:rsidR="008D7B9E">
        <w:rPr>
          <w:rFonts w:ascii="Times New Roman" w:hAnsi="Times New Roman"/>
          <w:sz w:val="24"/>
          <w:szCs w:val="24"/>
        </w:rPr>
        <w:t xml:space="preserve"> (1982)</w:t>
      </w:r>
      <w:r w:rsidRPr="00E26086">
        <w:rPr>
          <w:rFonts w:ascii="Times New Roman" w:hAnsi="Times New Roman"/>
          <w:sz w:val="24"/>
          <w:szCs w:val="24"/>
        </w:rPr>
        <w:t xml:space="preserve">, o diretor conta que </w:t>
      </w:r>
      <w:r w:rsidR="00EC0212" w:rsidRPr="00E26086">
        <w:rPr>
          <w:rFonts w:ascii="Times New Roman" w:hAnsi="Times New Roman"/>
          <w:sz w:val="24"/>
          <w:szCs w:val="24"/>
        </w:rPr>
        <w:t>existiram algumas tentativas de outros autores e produtores de filmar o tema, mas eles fracassaram. Os familiares</w:t>
      </w:r>
      <w:r w:rsidR="00484B6C">
        <w:rPr>
          <w:rFonts w:ascii="Times New Roman" w:hAnsi="Times New Roman"/>
          <w:sz w:val="24"/>
          <w:szCs w:val="24"/>
        </w:rPr>
        <w:t xml:space="preserve"> dos integrantes do </w:t>
      </w:r>
      <w:r w:rsidR="00484B6C" w:rsidRPr="00484B6C">
        <w:rPr>
          <w:rFonts w:ascii="Times New Roman" w:hAnsi="Times New Roman"/>
          <w:i/>
          <w:sz w:val="24"/>
          <w:szCs w:val="24"/>
        </w:rPr>
        <w:t xml:space="preserve">Rosa Branca </w:t>
      </w:r>
      <w:r w:rsidR="00EC0212" w:rsidRPr="00E26086">
        <w:rPr>
          <w:rFonts w:ascii="Times New Roman" w:hAnsi="Times New Roman"/>
          <w:sz w:val="24"/>
          <w:szCs w:val="24"/>
        </w:rPr>
        <w:t xml:space="preserve">se recusavam a </w:t>
      </w:r>
      <w:r w:rsidR="00484B6C">
        <w:rPr>
          <w:rFonts w:ascii="Times New Roman" w:hAnsi="Times New Roman"/>
          <w:sz w:val="24"/>
          <w:szCs w:val="24"/>
        </w:rPr>
        <w:t>colaborar</w:t>
      </w:r>
      <w:r w:rsidR="00EC0212" w:rsidRPr="00E26086">
        <w:rPr>
          <w:rFonts w:ascii="Times New Roman" w:hAnsi="Times New Roman"/>
          <w:sz w:val="24"/>
          <w:szCs w:val="24"/>
        </w:rPr>
        <w:t xml:space="preserve"> na realizaçã</w:t>
      </w:r>
      <w:r w:rsidR="00484B6C">
        <w:rPr>
          <w:rFonts w:ascii="Times New Roman" w:hAnsi="Times New Roman"/>
          <w:sz w:val="24"/>
          <w:szCs w:val="24"/>
        </w:rPr>
        <w:t>o dos filmes</w:t>
      </w:r>
      <w:r w:rsidR="00E26086" w:rsidRPr="003A4CD9">
        <w:rPr>
          <w:rFonts w:ascii="Times New Roman" w:hAnsi="Times New Roman"/>
          <w:sz w:val="24"/>
          <w:szCs w:val="24"/>
        </w:rPr>
        <w:t>.</w:t>
      </w:r>
      <w:r w:rsidR="00EC0212" w:rsidRPr="003A4CD9">
        <w:rPr>
          <w:rFonts w:ascii="Times New Roman" w:hAnsi="Times New Roman"/>
          <w:sz w:val="24"/>
          <w:szCs w:val="24"/>
        </w:rPr>
        <w:t xml:space="preserve"> </w:t>
      </w:r>
      <w:r w:rsidR="00E26086" w:rsidRPr="006A611F">
        <w:rPr>
          <w:rFonts w:ascii="Times New Roman" w:hAnsi="Times New Roman"/>
          <w:sz w:val="24"/>
          <w:szCs w:val="24"/>
        </w:rPr>
        <w:t>Inge Scholl explicou sua recusa da seguinte forma:</w:t>
      </w:r>
    </w:p>
    <w:p w:rsidR="00EC0212" w:rsidRPr="006A611F" w:rsidRDefault="003923EF" w:rsidP="00B96D73">
      <w:pPr>
        <w:spacing w:before="100" w:beforeAutospacing="1" w:after="100" w:afterAutospacing="1" w:line="240" w:lineRule="auto"/>
        <w:ind w:left="1701"/>
        <w:jc w:val="both"/>
        <w:rPr>
          <w:rFonts w:ascii="Times New Roman" w:hAnsi="Times New Roman"/>
          <w:sz w:val="24"/>
          <w:szCs w:val="24"/>
        </w:rPr>
      </w:pPr>
      <w:r w:rsidRPr="006A611F">
        <w:rPr>
          <w:rFonts w:ascii="Times New Roman" w:hAnsi="Times New Roman"/>
          <w:sz w:val="20"/>
          <w:szCs w:val="20"/>
        </w:rPr>
        <w:t xml:space="preserve">A idéia </w:t>
      </w:r>
      <w:r w:rsidR="00E556E3">
        <w:rPr>
          <w:rFonts w:ascii="Times New Roman" w:hAnsi="Times New Roman"/>
          <w:sz w:val="20"/>
          <w:szCs w:val="20"/>
        </w:rPr>
        <w:t>de que a atitude dramática</w:t>
      </w:r>
      <w:r w:rsidRPr="006A611F">
        <w:rPr>
          <w:rFonts w:ascii="Times New Roman" w:hAnsi="Times New Roman"/>
          <w:sz w:val="20"/>
          <w:szCs w:val="20"/>
        </w:rPr>
        <w:t xml:space="preserve"> estéril dos anos 50 com um novo </w:t>
      </w:r>
      <w:r w:rsidRPr="00685D8A">
        <w:rPr>
          <w:rFonts w:ascii="Times New Roman" w:hAnsi="Times New Roman"/>
          <w:i/>
          <w:sz w:val="20"/>
          <w:szCs w:val="20"/>
        </w:rPr>
        <w:t>páthos</w:t>
      </w:r>
      <w:r w:rsidRPr="006A611F">
        <w:rPr>
          <w:rFonts w:ascii="Times New Roman" w:hAnsi="Times New Roman"/>
          <w:sz w:val="20"/>
          <w:szCs w:val="20"/>
        </w:rPr>
        <w:t xml:space="preserve"> do </w:t>
      </w:r>
      <w:r w:rsidR="00B96D73">
        <w:rPr>
          <w:rFonts w:ascii="Times New Roman" w:hAnsi="Times New Roman"/>
          <w:sz w:val="20"/>
          <w:szCs w:val="20"/>
        </w:rPr>
        <w:t>“</w:t>
      </w:r>
      <w:r w:rsidRPr="006A611F">
        <w:rPr>
          <w:rFonts w:ascii="Times New Roman" w:hAnsi="Times New Roman"/>
          <w:sz w:val="20"/>
          <w:szCs w:val="20"/>
        </w:rPr>
        <w:t>nunca mais</w:t>
      </w:r>
      <w:r w:rsidR="00B96D73">
        <w:rPr>
          <w:rFonts w:ascii="Times New Roman" w:hAnsi="Times New Roman"/>
          <w:sz w:val="20"/>
          <w:szCs w:val="20"/>
        </w:rPr>
        <w:t>”</w:t>
      </w:r>
      <w:r w:rsidR="00E556E3">
        <w:rPr>
          <w:rFonts w:ascii="Times New Roman" w:hAnsi="Times New Roman"/>
          <w:sz w:val="20"/>
          <w:szCs w:val="20"/>
        </w:rPr>
        <w:t xml:space="preserve"> pudesse</w:t>
      </w:r>
      <w:r w:rsidRPr="006A611F">
        <w:rPr>
          <w:rFonts w:ascii="Times New Roman" w:hAnsi="Times New Roman"/>
          <w:sz w:val="20"/>
          <w:szCs w:val="20"/>
        </w:rPr>
        <w:t xml:space="preserve"> enterrar os acontecimentos e as pessoas</w:t>
      </w:r>
      <w:r w:rsidR="00E556E3">
        <w:rPr>
          <w:rFonts w:ascii="Times New Roman" w:hAnsi="Times New Roman"/>
          <w:sz w:val="20"/>
          <w:szCs w:val="20"/>
        </w:rPr>
        <w:t xml:space="preserve"> reais</w:t>
      </w:r>
      <w:r w:rsidRPr="006A611F">
        <w:rPr>
          <w:rFonts w:ascii="Times New Roman" w:hAnsi="Times New Roman"/>
          <w:sz w:val="20"/>
          <w:szCs w:val="20"/>
        </w:rPr>
        <w:t xml:space="preserve"> </w:t>
      </w:r>
      <w:r w:rsidR="00E556E3">
        <w:rPr>
          <w:rFonts w:ascii="Times New Roman" w:hAnsi="Times New Roman"/>
          <w:sz w:val="20"/>
          <w:szCs w:val="20"/>
        </w:rPr>
        <w:t>n</w:t>
      </w:r>
      <w:r w:rsidR="00B96D73">
        <w:rPr>
          <w:rFonts w:ascii="Times New Roman" w:hAnsi="Times New Roman"/>
          <w:sz w:val="20"/>
          <w:szCs w:val="20"/>
        </w:rPr>
        <w:t>um “sarcófago de vidro”</w:t>
      </w:r>
      <w:r w:rsidR="00E556E3">
        <w:rPr>
          <w:rFonts w:ascii="Times New Roman" w:hAnsi="Times New Roman"/>
          <w:sz w:val="20"/>
          <w:szCs w:val="20"/>
        </w:rPr>
        <w:t>,</w:t>
      </w:r>
      <w:r w:rsidR="003A4CD9" w:rsidRPr="006A611F">
        <w:rPr>
          <w:rFonts w:ascii="Times New Roman" w:hAnsi="Times New Roman"/>
          <w:sz w:val="20"/>
          <w:szCs w:val="20"/>
        </w:rPr>
        <w:t xml:space="preserve"> </w:t>
      </w:r>
      <w:r w:rsidR="00E556E3">
        <w:rPr>
          <w:rFonts w:ascii="Times New Roman" w:hAnsi="Times New Roman"/>
          <w:sz w:val="20"/>
          <w:szCs w:val="20"/>
        </w:rPr>
        <w:t>teria sido</w:t>
      </w:r>
      <w:r w:rsidR="00E556E3" w:rsidRPr="006A611F">
        <w:rPr>
          <w:rFonts w:ascii="Times New Roman" w:hAnsi="Times New Roman"/>
          <w:sz w:val="20"/>
          <w:szCs w:val="20"/>
        </w:rPr>
        <w:t xml:space="preserve"> insuportável para ela </w:t>
      </w:r>
      <w:r w:rsidR="003A4CD9" w:rsidRPr="006A611F">
        <w:rPr>
          <w:rFonts w:ascii="Times New Roman" w:hAnsi="Times New Roman"/>
          <w:sz w:val="20"/>
          <w:szCs w:val="20"/>
        </w:rPr>
        <w:t>(VERHOEVEN; KREBS, 1982:190</w:t>
      </w:r>
      <w:r w:rsidRPr="006A611F">
        <w:rPr>
          <w:rFonts w:ascii="Times New Roman" w:hAnsi="Times New Roman"/>
          <w:sz w:val="20"/>
          <w:szCs w:val="20"/>
        </w:rPr>
        <w:t>, tradução nossa</w:t>
      </w:r>
      <w:r w:rsidR="003A4CD9" w:rsidRPr="006A611F">
        <w:rPr>
          <w:rFonts w:ascii="Times New Roman" w:hAnsi="Times New Roman"/>
          <w:sz w:val="20"/>
          <w:szCs w:val="20"/>
        </w:rPr>
        <w:t>)</w:t>
      </w:r>
    </w:p>
    <w:p w:rsidR="00786303" w:rsidRPr="00786303" w:rsidRDefault="00EC0212" w:rsidP="00786303">
      <w:pPr>
        <w:spacing w:before="100" w:beforeAutospacing="1" w:after="100" w:afterAutospacing="1" w:line="360" w:lineRule="auto"/>
        <w:ind w:firstLine="708"/>
        <w:jc w:val="both"/>
        <w:rPr>
          <w:rFonts w:ascii="Times New Roman" w:hAnsi="Times New Roman"/>
          <w:sz w:val="24"/>
          <w:szCs w:val="24"/>
        </w:rPr>
      </w:pPr>
      <w:r w:rsidRPr="00786303">
        <w:rPr>
          <w:rFonts w:ascii="Times New Roman" w:hAnsi="Times New Roman"/>
          <w:sz w:val="24"/>
          <w:szCs w:val="24"/>
        </w:rPr>
        <w:t xml:space="preserve">Depois de ter fracassado na sua primeira tentativa de filmar a história do </w:t>
      </w:r>
      <w:r w:rsidR="00D55BD4">
        <w:rPr>
          <w:rFonts w:ascii="Times New Roman" w:hAnsi="Times New Roman"/>
          <w:sz w:val="24"/>
          <w:szCs w:val="24"/>
        </w:rPr>
        <w:t>grup</w:t>
      </w:r>
      <w:r w:rsidRPr="00786303">
        <w:rPr>
          <w:rFonts w:ascii="Times New Roman" w:hAnsi="Times New Roman"/>
          <w:sz w:val="24"/>
          <w:szCs w:val="24"/>
        </w:rPr>
        <w:t xml:space="preserve">o </w:t>
      </w:r>
      <w:r w:rsidRPr="00786303">
        <w:rPr>
          <w:rFonts w:ascii="Times New Roman" w:hAnsi="Times New Roman"/>
          <w:i/>
          <w:sz w:val="24"/>
          <w:szCs w:val="24"/>
        </w:rPr>
        <w:t>Rosa Branca</w:t>
      </w:r>
      <w:r w:rsidR="00484B6C">
        <w:rPr>
          <w:rFonts w:ascii="Times New Roman" w:hAnsi="Times New Roman"/>
          <w:sz w:val="24"/>
          <w:szCs w:val="24"/>
        </w:rPr>
        <w:t xml:space="preserve">, ele </w:t>
      </w:r>
      <w:r w:rsidR="008D1CE6">
        <w:rPr>
          <w:rFonts w:ascii="Times New Roman" w:hAnsi="Times New Roman"/>
          <w:sz w:val="24"/>
          <w:szCs w:val="24"/>
        </w:rPr>
        <w:t xml:space="preserve">só </w:t>
      </w:r>
      <w:r w:rsidR="00484B6C">
        <w:rPr>
          <w:rFonts w:ascii="Times New Roman" w:hAnsi="Times New Roman"/>
          <w:sz w:val="24"/>
          <w:szCs w:val="24"/>
        </w:rPr>
        <w:t xml:space="preserve">retomou </w:t>
      </w:r>
      <w:r w:rsidR="00685D8A">
        <w:rPr>
          <w:rFonts w:ascii="Times New Roman" w:hAnsi="Times New Roman"/>
          <w:sz w:val="24"/>
          <w:szCs w:val="24"/>
        </w:rPr>
        <w:t xml:space="preserve">o </w:t>
      </w:r>
      <w:r w:rsidRPr="00786303">
        <w:rPr>
          <w:rFonts w:ascii="Times New Roman" w:hAnsi="Times New Roman"/>
          <w:sz w:val="24"/>
          <w:szCs w:val="24"/>
        </w:rPr>
        <w:t xml:space="preserve">projeto em 1977. Para tal, ele entrou em contato </w:t>
      </w:r>
      <w:r w:rsidR="00786303" w:rsidRPr="00786303">
        <w:rPr>
          <w:rFonts w:ascii="Times New Roman" w:hAnsi="Times New Roman"/>
          <w:sz w:val="24"/>
          <w:szCs w:val="24"/>
        </w:rPr>
        <w:t xml:space="preserve">por meio de cartas </w:t>
      </w:r>
      <w:r w:rsidRPr="00786303">
        <w:rPr>
          <w:rFonts w:ascii="Times New Roman" w:hAnsi="Times New Roman"/>
          <w:sz w:val="24"/>
          <w:szCs w:val="24"/>
        </w:rPr>
        <w:t>co</w:t>
      </w:r>
      <w:r w:rsidR="00786303" w:rsidRPr="00786303">
        <w:rPr>
          <w:rFonts w:ascii="Times New Roman" w:hAnsi="Times New Roman"/>
          <w:sz w:val="24"/>
          <w:szCs w:val="24"/>
        </w:rPr>
        <w:t>m familiares e amigos dos</w:t>
      </w:r>
      <w:r w:rsidR="00484B6C">
        <w:rPr>
          <w:rFonts w:ascii="Times New Roman" w:hAnsi="Times New Roman"/>
          <w:sz w:val="24"/>
          <w:szCs w:val="24"/>
        </w:rPr>
        <w:t xml:space="preserve"> membros </w:t>
      </w:r>
      <w:r w:rsidR="008D1CE6">
        <w:rPr>
          <w:rFonts w:ascii="Times New Roman" w:hAnsi="Times New Roman"/>
          <w:sz w:val="24"/>
          <w:szCs w:val="24"/>
        </w:rPr>
        <w:t xml:space="preserve">do </w:t>
      </w:r>
      <w:r w:rsidR="00484B6C">
        <w:rPr>
          <w:rFonts w:ascii="Times New Roman" w:hAnsi="Times New Roman"/>
          <w:sz w:val="24"/>
          <w:szCs w:val="24"/>
        </w:rPr>
        <w:t>grupo de resistência</w:t>
      </w:r>
      <w:r w:rsidRPr="00786303">
        <w:rPr>
          <w:rFonts w:ascii="Times New Roman" w:hAnsi="Times New Roman"/>
          <w:sz w:val="24"/>
          <w:szCs w:val="24"/>
        </w:rPr>
        <w:t>.</w:t>
      </w:r>
      <w:r w:rsidR="00786303" w:rsidRPr="00786303">
        <w:rPr>
          <w:rFonts w:ascii="Times New Roman" w:hAnsi="Times New Roman"/>
          <w:sz w:val="24"/>
          <w:szCs w:val="24"/>
        </w:rPr>
        <w:t xml:space="preserve"> Michael Verhoeven passou cinco anos coletando e comparando os documentos e os depoimentos para desenvolver o roteiro do filme. Mario Krebs ajudou o diretor na reunião e seleção do vasto material histórico.  </w:t>
      </w:r>
    </w:p>
    <w:p w:rsidR="00EC0212" w:rsidRPr="00F1529E" w:rsidRDefault="00F1529E" w:rsidP="00EC0212">
      <w:pPr>
        <w:spacing w:before="100" w:beforeAutospacing="1" w:after="100" w:afterAutospacing="1" w:line="360" w:lineRule="auto"/>
        <w:ind w:firstLine="708"/>
        <w:jc w:val="both"/>
        <w:rPr>
          <w:rFonts w:ascii="Times New Roman" w:hAnsi="Times New Roman"/>
          <w:sz w:val="24"/>
          <w:szCs w:val="24"/>
        </w:rPr>
      </w:pPr>
      <w:r w:rsidRPr="00F1529E">
        <w:rPr>
          <w:rFonts w:ascii="Times New Roman" w:hAnsi="Times New Roman"/>
          <w:sz w:val="24"/>
          <w:szCs w:val="24"/>
        </w:rPr>
        <w:t xml:space="preserve">As conversas com familiares e amigos ajudaram o diretor a </w:t>
      </w:r>
      <w:r>
        <w:rPr>
          <w:rFonts w:ascii="Times New Roman" w:hAnsi="Times New Roman"/>
          <w:sz w:val="24"/>
          <w:szCs w:val="24"/>
        </w:rPr>
        <w:t>conhecer melhor</w:t>
      </w:r>
      <w:r w:rsidRPr="00F1529E">
        <w:rPr>
          <w:rFonts w:ascii="Times New Roman" w:hAnsi="Times New Roman"/>
          <w:sz w:val="24"/>
          <w:szCs w:val="24"/>
        </w:rPr>
        <w:t xml:space="preserve"> os membros do grupo de resistência </w:t>
      </w:r>
      <w:r w:rsidRPr="00F1529E">
        <w:rPr>
          <w:rFonts w:ascii="Times New Roman" w:hAnsi="Times New Roman"/>
          <w:i/>
          <w:sz w:val="24"/>
          <w:szCs w:val="24"/>
        </w:rPr>
        <w:t>Rosa Branca</w:t>
      </w:r>
      <w:r>
        <w:rPr>
          <w:rFonts w:ascii="Times New Roman" w:hAnsi="Times New Roman"/>
          <w:sz w:val="24"/>
          <w:szCs w:val="24"/>
        </w:rPr>
        <w:t>.</w:t>
      </w:r>
      <w:r>
        <w:rPr>
          <w:rFonts w:ascii="Times New Roman" w:hAnsi="Times New Roman"/>
          <w:color w:val="FF0000"/>
          <w:sz w:val="24"/>
          <w:szCs w:val="24"/>
        </w:rPr>
        <w:t xml:space="preserve"> </w:t>
      </w:r>
      <w:proofErr w:type="spellStart"/>
      <w:r w:rsidR="00EC0212" w:rsidRPr="00F1529E">
        <w:rPr>
          <w:rFonts w:ascii="Times New Roman" w:hAnsi="Times New Roman"/>
          <w:sz w:val="24"/>
          <w:szCs w:val="24"/>
        </w:rPr>
        <w:t>Birgit</w:t>
      </w:r>
      <w:proofErr w:type="spellEnd"/>
      <w:r w:rsidR="00EC0212" w:rsidRPr="00F1529E">
        <w:rPr>
          <w:rFonts w:ascii="Times New Roman" w:hAnsi="Times New Roman"/>
          <w:sz w:val="24"/>
          <w:szCs w:val="24"/>
        </w:rPr>
        <w:t xml:space="preserve"> </w:t>
      </w:r>
      <w:proofErr w:type="spellStart"/>
      <w:r w:rsidR="00EC0212" w:rsidRPr="00F1529E">
        <w:rPr>
          <w:rFonts w:ascii="Times New Roman" w:hAnsi="Times New Roman"/>
          <w:sz w:val="24"/>
          <w:szCs w:val="24"/>
        </w:rPr>
        <w:t>Wei</w:t>
      </w:r>
      <w:r w:rsidR="00685D8A">
        <w:rPr>
          <w:rFonts w:ascii="Georgia" w:hAnsi="Georgia"/>
          <w:sz w:val="24"/>
          <w:szCs w:val="24"/>
        </w:rPr>
        <w:t>ß</w:t>
      </w:r>
      <w:proofErr w:type="spellEnd"/>
      <w:r w:rsidR="00EC0212" w:rsidRPr="00F1529E">
        <w:rPr>
          <w:rFonts w:ascii="Times New Roman" w:hAnsi="Times New Roman"/>
          <w:sz w:val="24"/>
          <w:szCs w:val="24"/>
        </w:rPr>
        <w:t>, filha do professor Huber, descreve</w:t>
      </w:r>
      <w:r w:rsidRPr="00F1529E">
        <w:rPr>
          <w:rFonts w:ascii="Times New Roman" w:hAnsi="Times New Roman"/>
          <w:sz w:val="24"/>
          <w:szCs w:val="24"/>
        </w:rPr>
        <w:t>u</w:t>
      </w:r>
      <w:r w:rsidR="00EC0212" w:rsidRPr="00F1529E">
        <w:rPr>
          <w:rFonts w:ascii="Times New Roman" w:hAnsi="Times New Roman"/>
          <w:sz w:val="24"/>
          <w:szCs w:val="24"/>
        </w:rPr>
        <w:t xml:space="preserve"> seu pai como autoritário, terno, amoroso e irascível. A viúva, Clara Huber, afirmou que a família significava tudo para ele,</w:t>
      </w:r>
      <w:r w:rsidRPr="00F1529E">
        <w:rPr>
          <w:rFonts w:ascii="Times New Roman" w:hAnsi="Times New Roman"/>
          <w:sz w:val="24"/>
          <w:szCs w:val="24"/>
        </w:rPr>
        <w:t xml:space="preserve"> que</w:t>
      </w:r>
      <w:r w:rsidR="00EC0212" w:rsidRPr="00F1529E">
        <w:rPr>
          <w:rFonts w:ascii="Times New Roman" w:hAnsi="Times New Roman"/>
          <w:sz w:val="24"/>
          <w:szCs w:val="24"/>
        </w:rPr>
        <w:t xml:space="preserve"> não cultivava amigos íntimos fora da família e que considerava uma pessoa não política uma decepção</w:t>
      </w:r>
      <w:r w:rsidR="00685D8A">
        <w:rPr>
          <w:rFonts w:ascii="Times New Roman" w:hAnsi="Times New Roman"/>
          <w:sz w:val="24"/>
          <w:szCs w:val="24"/>
        </w:rPr>
        <w:t xml:space="preserve"> (VERHOEVEN; KREBS, 1982:201)</w:t>
      </w:r>
      <w:r w:rsidR="00EC0212" w:rsidRPr="00F1529E">
        <w:rPr>
          <w:rFonts w:ascii="Times New Roman" w:hAnsi="Times New Roman"/>
          <w:sz w:val="24"/>
          <w:szCs w:val="24"/>
        </w:rPr>
        <w:t>.</w:t>
      </w:r>
    </w:p>
    <w:p w:rsidR="00EC0212" w:rsidRPr="007C24B6" w:rsidRDefault="00EC0212" w:rsidP="00EC0212">
      <w:pPr>
        <w:spacing w:before="100" w:beforeAutospacing="1" w:after="100" w:afterAutospacing="1" w:line="360" w:lineRule="auto"/>
        <w:ind w:firstLine="708"/>
        <w:jc w:val="both"/>
        <w:rPr>
          <w:rFonts w:ascii="Times New Roman" w:hAnsi="Times New Roman"/>
          <w:sz w:val="24"/>
          <w:szCs w:val="24"/>
        </w:rPr>
      </w:pPr>
      <w:r w:rsidRPr="007C24B6">
        <w:rPr>
          <w:rFonts w:ascii="Times New Roman" w:hAnsi="Times New Roman"/>
          <w:sz w:val="24"/>
          <w:szCs w:val="24"/>
        </w:rPr>
        <w:t xml:space="preserve">Para o filho de </w:t>
      </w:r>
      <w:r w:rsidR="00F1529E" w:rsidRPr="007C24B6">
        <w:rPr>
          <w:rFonts w:ascii="Times New Roman" w:hAnsi="Times New Roman"/>
          <w:sz w:val="24"/>
          <w:szCs w:val="24"/>
        </w:rPr>
        <w:t>Christo</w:t>
      </w:r>
      <w:r w:rsidRPr="007C24B6">
        <w:rPr>
          <w:rFonts w:ascii="Times New Roman" w:hAnsi="Times New Roman"/>
          <w:sz w:val="24"/>
          <w:szCs w:val="24"/>
        </w:rPr>
        <w:t>ph Pr</w:t>
      </w:r>
      <w:r w:rsidR="00F1529E" w:rsidRPr="007C24B6">
        <w:rPr>
          <w:rFonts w:ascii="Times New Roman" w:hAnsi="Times New Roman"/>
          <w:sz w:val="24"/>
          <w:szCs w:val="24"/>
        </w:rPr>
        <w:t>o</w:t>
      </w:r>
      <w:r w:rsidRPr="007C24B6">
        <w:rPr>
          <w:rFonts w:ascii="Times New Roman" w:hAnsi="Times New Roman"/>
          <w:sz w:val="24"/>
          <w:szCs w:val="24"/>
        </w:rPr>
        <w:t xml:space="preserve">bst, </w:t>
      </w:r>
      <w:r w:rsidR="00F1529E" w:rsidRPr="007C24B6">
        <w:rPr>
          <w:rFonts w:ascii="Times New Roman" w:hAnsi="Times New Roman"/>
          <w:sz w:val="24"/>
          <w:szCs w:val="24"/>
        </w:rPr>
        <w:t xml:space="preserve">o Dr. </w:t>
      </w:r>
      <w:r w:rsidRPr="007C24B6">
        <w:rPr>
          <w:rFonts w:ascii="Times New Roman" w:hAnsi="Times New Roman"/>
          <w:sz w:val="24"/>
          <w:szCs w:val="24"/>
        </w:rPr>
        <w:t>Michae</w:t>
      </w:r>
      <w:r w:rsidR="00F1529E" w:rsidRPr="007C24B6">
        <w:rPr>
          <w:rFonts w:ascii="Times New Roman" w:hAnsi="Times New Roman"/>
          <w:sz w:val="24"/>
          <w:szCs w:val="24"/>
        </w:rPr>
        <w:t xml:space="preserve">l Probst, a única razão de seu pai ter participado do movimento de </w:t>
      </w:r>
      <w:r w:rsidRPr="007C24B6">
        <w:rPr>
          <w:rFonts w:ascii="Times New Roman" w:hAnsi="Times New Roman"/>
          <w:sz w:val="24"/>
          <w:szCs w:val="24"/>
        </w:rPr>
        <w:t xml:space="preserve">resistência </w:t>
      </w:r>
      <w:r w:rsidR="00F1529E" w:rsidRPr="007C24B6">
        <w:rPr>
          <w:rFonts w:ascii="Times New Roman" w:hAnsi="Times New Roman"/>
          <w:sz w:val="24"/>
          <w:szCs w:val="24"/>
        </w:rPr>
        <w:t>foi</w:t>
      </w:r>
      <w:r w:rsidRPr="007C24B6">
        <w:rPr>
          <w:rFonts w:ascii="Times New Roman" w:hAnsi="Times New Roman"/>
          <w:sz w:val="24"/>
          <w:szCs w:val="24"/>
        </w:rPr>
        <w:t xml:space="preserve"> a sua religiosidade. Anneliese Knoop-Graf </w:t>
      </w:r>
      <w:r w:rsidR="00BC39C6">
        <w:rPr>
          <w:rFonts w:ascii="Times New Roman" w:hAnsi="Times New Roman"/>
          <w:sz w:val="24"/>
          <w:szCs w:val="24"/>
        </w:rPr>
        <w:t>entregou ao diretor e a Krebs cem</w:t>
      </w:r>
      <w:r w:rsidRPr="007C24B6">
        <w:rPr>
          <w:rFonts w:ascii="Times New Roman" w:hAnsi="Times New Roman"/>
          <w:sz w:val="24"/>
          <w:szCs w:val="24"/>
        </w:rPr>
        <w:t xml:space="preserve"> cartas </w:t>
      </w:r>
      <w:r w:rsidR="00484B6C">
        <w:rPr>
          <w:rFonts w:ascii="Times New Roman" w:hAnsi="Times New Roman"/>
          <w:sz w:val="24"/>
          <w:szCs w:val="24"/>
        </w:rPr>
        <w:t>escritas por</w:t>
      </w:r>
      <w:r w:rsidRPr="007C24B6">
        <w:rPr>
          <w:rFonts w:ascii="Times New Roman" w:hAnsi="Times New Roman"/>
          <w:sz w:val="24"/>
          <w:szCs w:val="24"/>
        </w:rPr>
        <w:t xml:space="preserve"> seu irmão, Willi Graf. Ela organizou um livro com excertos das cartas e do diário do irmão</w:t>
      </w:r>
      <w:r w:rsidR="00F1529E" w:rsidRPr="007C24B6">
        <w:rPr>
          <w:rFonts w:ascii="Times New Roman" w:hAnsi="Times New Roman"/>
          <w:sz w:val="24"/>
          <w:szCs w:val="24"/>
        </w:rPr>
        <w:t xml:space="preserve">, </w:t>
      </w:r>
      <w:r w:rsidR="007C24B6">
        <w:rPr>
          <w:rFonts w:ascii="Times New Roman" w:hAnsi="Times New Roman"/>
          <w:sz w:val="24"/>
          <w:szCs w:val="24"/>
        </w:rPr>
        <w:t xml:space="preserve">o qual </w:t>
      </w:r>
      <w:r w:rsidR="00F1529E" w:rsidRPr="007C24B6">
        <w:rPr>
          <w:rFonts w:ascii="Times New Roman" w:hAnsi="Times New Roman"/>
          <w:sz w:val="24"/>
          <w:szCs w:val="24"/>
        </w:rPr>
        <w:t xml:space="preserve">também </w:t>
      </w:r>
      <w:r w:rsidR="007C24B6">
        <w:rPr>
          <w:rFonts w:ascii="Times New Roman" w:hAnsi="Times New Roman"/>
          <w:sz w:val="24"/>
          <w:szCs w:val="24"/>
        </w:rPr>
        <w:t>s</w:t>
      </w:r>
      <w:r w:rsidR="00D30E0C">
        <w:rPr>
          <w:rFonts w:ascii="Times New Roman" w:hAnsi="Times New Roman"/>
          <w:sz w:val="24"/>
          <w:szCs w:val="24"/>
        </w:rPr>
        <w:t>e</w:t>
      </w:r>
      <w:r w:rsidR="007C24B6">
        <w:rPr>
          <w:rFonts w:ascii="Times New Roman" w:hAnsi="Times New Roman"/>
          <w:sz w:val="24"/>
          <w:szCs w:val="24"/>
        </w:rPr>
        <w:t>rvi</w:t>
      </w:r>
      <w:r w:rsidR="00484B6C">
        <w:rPr>
          <w:rFonts w:ascii="Times New Roman" w:hAnsi="Times New Roman"/>
          <w:sz w:val="24"/>
          <w:szCs w:val="24"/>
        </w:rPr>
        <w:t>u</w:t>
      </w:r>
      <w:r w:rsidR="007C24B6">
        <w:rPr>
          <w:rFonts w:ascii="Times New Roman" w:hAnsi="Times New Roman"/>
          <w:sz w:val="24"/>
          <w:szCs w:val="24"/>
        </w:rPr>
        <w:t xml:space="preserve"> de fonte de pesquisa para a realização do filme</w:t>
      </w:r>
      <w:r w:rsidR="00685D8A">
        <w:rPr>
          <w:rFonts w:ascii="Times New Roman" w:hAnsi="Times New Roman"/>
          <w:sz w:val="24"/>
          <w:szCs w:val="24"/>
        </w:rPr>
        <w:t xml:space="preserve"> (VERHOEVEN; KREBS, 1982:201)</w:t>
      </w:r>
      <w:r w:rsidRPr="007C24B6">
        <w:rPr>
          <w:rFonts w:ascii="Times New Roman" w:hAnsi="Times New Roman"/>
          <w:sz w:val="24"/>
          <w:szCs w:val="24"/>
        </w:rPr>
        <w:t>.</w:t>
      </w:r>
    </w:p>
    <w:p w:rsidR="00EC0212" w:rsidRPr="007C24B6" w:rsidRDefault="00EC0212" w:rsidP="00EC0212">
      <w:pPr>
        <w:spacing w:before="100" w:beforeAutospacing="1" w:after="100" w:afterAutospacing="1" w:line="360" w:lineRule="auto"/>
        <w:ind w:firstLine="708"/>
        <w:jc w:val="both"/>
        <w:rPr>
          <w:rFonts w:ascii="Times New Roman" w:hAnsi="Times New Roman"/>
          <w:sz w:val="24"/>
          <w:szCs w:val="24"/>
        </w:rPr>
      </w:pPr>
      <w:r w:rsidRPr="007C24B6">
        <w:rPr>
          <w:rFonts w:ascii="Times New Roman" w:hAnsi="Times New Roman"/>
          <w:sz w:val="24"/>
          <w:szCs w:val="24"/>
        </w:rPr>
        <w:t>Dr. Erich Schmorell, irmão</w:t>
      </w:r>
      <w:r w:rsidR="007C24B6">
        <w:rPr>
          <w:rFonts w:ascii="Times New Roman" w:hAnsi="Times New Roman"/>
          <w:sz w:val="24"/>
          <w:szCs w:val="24"/>
        </w:rPr>
        <w:t xml:space="preserve"> mais novo</w:t>
      </w:r>
      <w:r w:rsidRPr="007C24B6">
        <w:rPr>
          <w:rFonts w:ascii="Times New Roman" w:hAnsi="Times New Roman"/>
          <w:sz w:val="24"/>
          <w:szCs w:val="24"/>
        </w:rPr>
        <w:t xml:space="preserve"> de Alex</w:t>
      </w:r>
      <w:r w:rsidR="007C24B6" w:rsidRPr="007C24B6">
        <w:rPr>
          <w:rFonts w:ascii="Times New Roman" w:hAnsi="Times New Roman"/>
          <w:sz w:val="24"/>
          <w:szCs w:val="24"/>
        </w:rPr>
        <w:t xml:space="preserve"> Schmorell</w:t>
      </w:r>
      <w:r w:rsidRPr="007C24B6">
        <w:rPr>
          <w:rFonts w:ascii="Times New Roman" w:hAnsi="Times New Roman"/>
          <w:sz w:val="24"/>
          <w:szCs w:val="24"/>
        </w:rPr>
        <w:t>, falou sobre a casa de seus pais e sobre a tensão que a família vivia. Erich contou que seu irmão antes de fazer medicina, queria ser pintor ou escultor.</w:t>
      </w:r>
      <w:r w:rsidR="007C24B6" w:rsidRPr="007C24B6">
        <w:rPr>
          <w:rFonts w:ascii="Times New Roman" w:hAnsi="Times New Roman"/>
          <w:sz w:val="24"/>
          <w:szCs w:val="24"/>
        </w:rPr>
        <w:t xml:space="preserve"> </w:t>
      </w:r>
      <w:r w:rsidR="007C24B6">
        <w:rPr>
          <w:rFonts w:ascii="Times New Roman" w:hAnsi="Times New Roman"/>
          <w:sz w:val="24"/>
          <w:szCs w:val="24"/>
        </w:rPr>
        <w:t xml:space="preserve">Já no período das atividades de resistência, Alex disse ao irmão que era preciso sabotar os armamentos e as forças armadas (VERHOEVEN; KREBS, 1982:211). </w:t>
      </w:r>
    </w:p>
    <w:p w:rsidR="00EC0212" w:rsidRPr="007C24B6" w:rsidRDefault="007C24B6" w:rsidP="00EC0212">
      <w:pPr>
        <w:spacing w:before="100" w:beforeAutospacing="1" w:after="100" w:afterAutospacing="1" w:line="360" w:lineRule="auto"/>
        <w:ind w:firstLine="708"/>
        <w:jc w:val="both"/>
        <w:rPr>
          <w:rFonts w:ascii="Times New Roman" w:hAnsi="Times New Roman"/>
          <w:sz w:val="24"/>
          <w:szCs w:val="24"/>
        </w:rPr>
      </w:pPr>
      <w:r w:rsidRPr="007C24B6">
        <w:rPr>
          <w:rFonts w:ascii="Times New Roman" w:hAnsi="Times New Roman"/>
          <w:sz w:val="24"/>
          <w:szCs w:val="24"/>
        </w:rPr>
        <w:t xml:space="preserve">Krebs e Verhoeven </w:t>
      </w:r>
      <w:r w:rsidR="00EC0212" w:rsidRPr="007C24B6">
        <w:rPr>
          <w:rFonts w:ascii="Times New Roman" w:hAnsi="Times New Roman"/>
          <w:sz w:val="24"/>
          <w:szCs w:val="24"/>
        </w:rPr>
        <w:t xml:space="preserve">reuniram </w:t>
      </w:r>
      <w:r w:rsidRPr="007C24B6">
        <w:rPr>
          <w:rFonts w:ascii="Times New Roman" w:hAnsi="Times New Roman"/>
          <w:sz w:val="24"/>
          <w:szCs w:val="24"/>
        </w:rPr>
        <w:t>documentos ligados</w:t>
      </w:r>
      <w:r w:rsidR="00EC0212" w:rsidRPr="007C24B6">
        <w:rPr>
          <w:rFonts w:ascii="Times New Roman" w:hAnsi="Times New Roman"/>
          <w:sz w:val="24"/>
          <w:szCs w:val="24"/>
        </w:rPr>
        <w:t xml:space="preserve"> às pessoas do movimento </w:t>
      </w:r>
      <w:r w:rsidR="00EC0212" w:rsidRPr="007C24B6">
        <w:rPr>
          <w:rFonts w:ascii="Times New Roman" w:hAnsi="Times New Roman"/>
          <w:i/>
          <w:sz w:val="24"/>
          <w:szCs w:val="24"/>
        </w:rPr>
        <w:t>Rosa Branca</w:t>
      </w:r>
      <w:r w:rsidR="00EC0212" w:rsidRPr="007C24B6">
        <w:rPr>
          <w:rFonts w:ascii="Times New Roman" w:hAnsi="Times New Roman"/>
          <w:sz w:val="24"/>
          <w:szCs w:val="24"/>
        </w:rPr>
        <w:t xml:space="preserve"> com a</w:t>
      </w:r>
      <w:r w:rsidRPr="007C24B6">
        <w:rPr>
          <w:rFonts w:ascii="Times New Roman" w:hAnsi="Times New Roman"/>
          <w:sz w:val="24"/>
          <w:szCs w:val="24"/>
        </w:rPr>
        <w:t>juda do diretor de arquivos do Instituto de História C</w:t>
      </w:r>
      <w:r w:rsidR="00EC0212" w:rsidRPr="007C24B6">
        <w:rPr>
          <w:rFonts w:ascii="Times New Roman" w:hAnsi="Times New Roman"/>
          <w:sz w:val="24"/>
          <w:szCs w:val="24"/>
        </w:rPr>
        <w:t>ontemporânea</w:t>
      </w:r>
      <w:r w:rsidRPr="007C24B6">
        <w:rPr>
          <w:rFonts w:ascii="Times New Roman" w:hAnsi="Times New Roman"/>
          <w:sz w:val="24"/>
          <w:szCs w:val="24"/>
        </w:rPr>
        <w:t xml:space="preserve"> (</w:t>
      </w:r>
      <w:r w:rsidRPr="007C24B6">
        <w:rPr>
          <w:rFonts w:ascii="Times New Roman" w:hAnsi="Times New Roman"/>
          <w:i/>
          <w:sz w:val="24"/>
          <w:szCs w:val="24"/>
        </w:rPr>
        <w:t>Institut für Zeitgeschichte</w:t>
      </w:r>
      <w:r w:rsidRPr="007C24B6">
        <w:rPr>
          <w:rFonts w:ascii="Times New Roman" w:hAnsi="Times New Roman"/>
          <w:sz w:val="24"/>
          <w:szCs w:val="24"/>
        </w:rPr>
        <w:t>)</w:t>
      </w:r>
      <w:r w:rsidR="00EC0212" w:rsidRPr="007C24B6">
        <w:rPr>
          <w:rFonts w:ascii="Times New Roman" w:hAnsi="Times New Roman"/>
          <w:sz w:val="24"/>
          <w:szCs w:val="24"/>
        </w:rPr>
        <w:t xml:space="preserve">, Hellmuth Auerbach. Eles ficaram bastante surpresos quando perceberam que entre esses documentos </w:t>
      </w:r>
      <w:r w:rsidR="00204CF0" w:rsidRPr="007C24B6">
        <w:rPr>
          <w:rFonts w:ascii="Times New Roman" w:hAnsi="Times New Roman"/>
          <w:sz w:val="24"/>
          <w:szCs w:val="24"/>
        </w:rPr>
        <w:t>faltavam</w:t>
      </w:r>
      <w:r w:rsidR="00EC0212" w:rsidRPr="007C24B6">
        <w:rPr>
          <w:rFonts w:ascii="Times New Roman" w:hAnsi="Times New Roman"/>
          <w:sz w:val="24"/>
          <w:szCs w:val="24"/>
        </w:rPr>
        <w:t xml:space="preserve"> os do interrogatório, os quais foram transferidos para uma cidade do sul de Munique depois do fim da guerra e</w:t>
      </w:r>
      <w:r w:rsidR="00484B6C">
        <w:rPr>
          <w:rFonts w:ascii="Times New Roman" w:hAnsi="Times New Roman"/>
          <w:sz w:val="24"/>
          <w:szCs w:val="24"/>
        </w:rPr>
        <w:t>,</w:t>
      </w:r>
      <w:r w:rsidR="00EC0212" w:rsidRPr="007C24B6">
        <w:rPr>
          <w:rFonts w:ascii="Times New Roman" w:hAnsi="Times New Roman"/>
          <w:sz w:val="24"/>
          <w:szCs w:val="24"/>
        </w:rPr>
        <w:t xml:space="preserve"> </w:t>
      </w:r>
      <w:r w:rsidR="00484B6C" w:rsidRPr="007C24B6">
        <w:rPr>
          <w:rFonts w:ascii="Times New Roman" w:hAnsi="Times New Roman"/>
          <w:sz w:val="24"/>
          <w:szCs w:val="24"/>
        </w:rPr>
        <w:t>supostamente</w:t>
      </w:r>
      <w:r w:rsidR="00484B6C">
        <w:rPr>
          <w:rFonts w:ascii="Times New Roman" w:hAnsi="Times New Roman"/>
          <w:sz w:val="24"/>
          <w:szCs w:val="24"/>
        </w:rPr>
        <w:t>,</w:t>
      </w:r>
      <w:r w:rsidR="00484B6C" w:rsidRPr="007C24B6">
        <w:rPr>
          <w:rFonts w:ascii="Times New Roman" w:hAnsi="Times New Roman"/>
          <w:sz w:val="24"/>
          <w:szCs w:val="24"/>
        </w:rPr>
        <w:t xml:space="preserve"> </w:t>
      </w:r>
      <w:r w:rsidR="00EC0212" w:rsidRPr="007C24B6">
        <w:rPr>
          <w:rFonts w:ascii="Times New Roman" w:hAnsi="Times New Roman"/>
          <w:sz w:val="24"/>
          <w:szCs w:val="24"/>
        </w:rPr>
        <w:t>estariam perdidos.</w:t>
      </w:r>
    </w:p>
    <w:p w:rsidR="00EC0212" w:rsidRDefault="00102217" w:rsidP="007367DA">
      <w:pPr>
        <w:spacing w:before="100" w:beforeAutospacing="1" w:after="100" w:afterAutospacing="1" w:line="360" w:lineRule="auto"/>
        <w:ind w:firstLine="708"/>
        <w:jc w:val="both"/>
        <w:rPr>
          <w:rFonts w:ascii="Times New Roman" w:hAnsi="Times New Roman"/>
          <w:sz w:val="24"/>
          <w:szCs w:val="24"/>
        </w:rPr>
      </w:pPr>
      <w:r w:rsidRPr="007367DA">
        <w:rPr>
          <w:rFonts w:ascii="Times New Roman" w:hAnsi="Times New Roman"/>
          <w:sz w:val="24"/>
          <w:szCs w:val="24"/>
        </w:rPr>
        <w:t>Entre os documentos reunidos</w:t>
      </w:r>
      <w:r w:rsidR="007367DA" w:rsidRPr="007367DA">
        <w:rPr>
          <w:rFonts w:ascii="Times New Roman" w:hAnsi="Times New Roman"/>
          <w:sz w:val="24"/>
          <w:szCs w:val="24"/>
        </w:rPr>
        <w:t>, estava</w:t>
      </w:r>
      <w:r w:rsidR="00EC0212" w:rsidRPr="007367DA">
        <w:rPr>
          <w:rFonts w:ascii="Times New Roman" w:hAnsi="Times New Roman"/>
          <w:sz w:val="24"/>
          <w:szCs w:val="24"/>
        </w:rPr>
        <w:t xml:space="preserve"> o relato de Else Gebel, companheira de cela de Sophie</w:t>
      </w:r>
      <w:r w:rsidR="00EC0212" w:rsidRPr="001D740D">
        <w:rPr>
          <w:rFonts w:ascii="Times New Roman" w:hAnsi="Times New Roman"/>
          <w:sz w:val="24"/>
          <w:szCs w:val="24"/>
        </w:rPr>
        <w:t xml:space="preserve">. </w:t>
      </w:r>
      <w:r w:rsidR="001D740D" w:rsidRPr="001D740D">
        <w:rPr>
          <w:rFonts w:ascii="Times New Roman" w:hAnsi="Times New Roman"/>
          <w:sz w:val="24"/>
          <w:szCs w:val="24"/>
        </w:rPr>
        <w:t>Em 1982,</w:t>
      </w:r>
      <w:r w:rsidR="001D740D">
        <w:rPr>
          <w:rFonts w:ascii="Times New Roman" w:hAnsi="Times New Roman"/>
          <w:color w:val="FF0000"/>
          <w:sz w:val="24"/>
          <w:szCs w:val="24"/>
        </w:rPr>
        <w:t xml:space="preserve"> </w:t>
      </w:r>
      <w:r w:rsidR="00EC0212" w:rsidRPr="007367DA">
        <w:rPr>
          <w:rFonts w:ascii="Times New Roman" w:hAnsi="Times New Roman"/>
          <w:sz w:val="24"/>
          <w:szCs w:val="24"/>
        </w:rPr>
        <w:t xml:space="preserve">Percy Adlon, </w:t>
      </w:r>
      <w:r w:rsidR="008C49C1">
        <w:rPr>
          <w:rFonts w:ascii="Times New Roman" w:hAnsi="Times New Roman"/>
          <w:sz w:val="24"/>
          <w:szCs w:val="24"/>
        </w:rPr>
        <w:t>um respeitado diretor do cinema alemão,</w:t>
      </w:r>
      <w:r w:rsidR="00EC0212" w:rsidRPr="007367DA">
        <w:rPr>
          <w:rFonts w:ascii="Times New Roman" w:hAnsi="Times New Roman"/>
          <w:sz w:val="24"/>
          <w:szCs w:val="24"/>
        </w:rPr>
        <w:t xml:space="preserve"> fez um filme sobre os últimos dias de Sophie</w:t>
      </w:r>
      <w:r w:rsidR="008C49C1">
        <w:rPr>
          <w:rFonts w:ascii="Times New Roman" w:hAnsi="Times New Roman"/>
          <w:sz w:val="24"/>
          <w:szCs w:val="24"/>
        </w:rPr>
        <w:t xml:space="preserve"> baseado nesse relato</w:t>
      </w:r>
      <w:r w:rsidR="00EC0212" w:rsidRPr="007367DA">
        <w:rPr>
          <w:rFonts w:ascii="Times New Roman" w:hAnsi="Times New Roman"/>
          <w:sz w:val="24"/>
          <w:szCs w:val="24"/>
        </w:rPr>
        <w:t>.</w:t>
      </w:r>
      <w:r w:rsidR="00EC0212">
        <w:rPr>
          <w:rFonts w:ascii="Times New Roman" w:hAnsi="Times New Roman"/>
          <w:color w:val="FF0000"/>
          <w:sz w:val="24"/>
          <w:szCs w:val="24"/>
        </w:rPr>
        <w:t xml:space="preserve"> </w:t>
      </w:r>
      <w:r w:rsidR="00EC0212" w:rsidRPr="007367DA">
        <w:rPr>
          <w:rFonts w:ascii="Times New Roman" w:hAnsi="Times New Roman"/>
          <w:sz w:val="24"/>
          <w:szCs w:val="24"/>
        </w:rPr>
        <w:t xml:space="preserve">Para Verhoeven esse filme é muito importante, porém possui uma visão diferente da que ele procurava. O filme de Adlon começa após a prisão dos jovens, enquanto o filme de Verhoeven narra </w:t>
      </w:r>
      <w:r w:rsidR="007367DA">
        <w:rPr>
          <w:rFonts w:ascii="Times New Roman" w:hAnsi="Times New Roman"/>
          <w:sz w:val="24"/>
          <w:szCs w:val="24"/>
        </w:rPr>
        <w:t xml:space="preserve">a </w:t>
      </w:r>
      <w:r w:rsidR="00EC0212" w:rsidRPr="007367DA">
        <w:rPr>
          <w:rFonts w:ascii="Times New Roman" w:hAnsi="Times New Roman"/>
          <w:sz w:val="24"/>
          <w:szCs w:val="24"/>
        </w:rPr>
        <w:t>trajetória anterior a essa tragédia.</w:t>
      </w:r>
      <w:r w:rsidR="007367DA">
        <w:rPr>
          <w:rFonts w:ascii="Times New Roman" w:hAnsi="Times New Roman"/>
          <w:sz w:val="24"/>
          <w:szCs w:val="24"/>
        </w:rPr>
        <w:t xml:space="preserve"> </w:t>
      </w:r>
      <w:r w:rsidR="00E6247D">
        <w:rPr>
          <w:rFonts w:ascii="Times New Roman" w:hAnsi="Times New Roman"/>
          <w:sz w:val="24"/>
          <w:szCs w:val="24"/>
        </w:rPr>
        <w:t xml:space="preserve">Na primavera de 1981 o roteiro de </w:t>
      </w:r>
      <w:r w:rsidR="00E6247D">
        <w:rPr>
          <w:rFonts w:ascii="Times New Roman" w:hAnsi="Times New Roman"/>
          <w:i/>
          <w:sz w:val="24"/>
          <w:szCs w:val="24"/>
        </w:rPr>
        <w:t>Die Wei</w:t>
      </w:r>
      <w:r w:rsidR="00E6247D">
        <w:rPr>
          <w:rFonts w:ascii="Times New Roman" w:hAnsi="Times New Roman" w:cs="Times New Roman"/>
          <w:i/>
          <w:sz w:val="24"/>
          <w:szCs w:val="24"/>
        </w:rPr>
        <w:t>β</w:t>
      </w:r>
      <w:r w:rsidR="00E6247D">
        <w:rPr>
          <w:rFonts w:ascii="Times New Roman" w:hAnsi="Times New Roman"/>
          <w:i/>
          <w:sz w:val="24"/>
          <w:szCs w:val="24"/>
        </w:rPr>
        <w:t>e Rose</w:t>
      </w:r>
      <w:r w:rsidR="00E6247D">
        <w:rPr>
          <w:rFonts w:ascii="Times New Roman" w:hAnsi="Times New Roman"/>
          <w:sz w:val="24"/>
          <w:szCs w:val="24"/>
        </w:rPr>
        <w:t xml:space="preserve"> estava pronto.</w:t>
      </w:r>
    </w:p>
    <w:p w:rsidR="001F44C3" w:rsidRDefault="001F44C3" w:rsidP="00151006">
      <w:pPr>
        <w:spacing w:before="100" w:beforeAutospacing="1" w:after="100" w:afterAutospacing="1" w:line="360" w:lineRule="auto"/>
        <w:jc w:val="both"/>
        <w:rPr>
          <w:rFonts w:ascii="Times New Roman" w:hAnsi="Times New Roman"/>
          <w:sz w:val="24"/>
          <w:szCs w:val="24"/>
        </w:rPr>
      </w:pPr>
    </w:p>
    <w:p w:rsidR="00151006" w:rsidRPr="00116D9D" w:rsidRDefault="00B44C3A" w:rsidP="00116D9D">
      <w:pPr>
        <w:pStyle w:val="Ttulo3"/>
        <w:rPr>
          <w:rFonts w:ascii="Times New Roman" w:hAnsi="Times New Roman" w:cs="Times New Roman"/>
          <w:b w:val="0"/>
          <w:color w:val="auto"/>
          <w:sz w:val="24"/>
          <w:szCs w:val="24"/>
        </w:rPr>
      </w:pPr>
      <w:bookmarkStart w:id="13" w:name="_Toc289286980"/>
      <w:r>
        <w:rPr>
          <w:rFonts w:ascii="Times New Roman" w:hAnsi="Times New Roman" w:cs="Times New Roman"/>
          <w:b w:val="0"/>
          <w:color w:val="auto"/>
          <w:sz w:val="24"/>
          <w:szCs w:val="24"/>
        </w:rPr>
        <w:t>6</w:t>
      </w:r>
      <w:r w:rsidR="001F44C3" w:rsidRPr="00116D9D">
        <w:rPr>
          <w:rFonts w:ascii="Times New Roman" w:hAnsi="Times New Roman" w:cs="Times New Roman"/>
          <w:b w:val="0"/>
          <w:color w:val="auto"/>
          <w:sz w:val="24"/>
          <w:szCs w:val="24"/>
        </w:rPr>
        <w:t>.1.2 O filme</w:t>
      </w:r>
      <w:bookmarkEnd w:id="13"/>
    </w:p>
    <w:p w:rsidR="00E6247D" w:rsidRDefault="00E6247D" w:rsidP="00E6247D">
      <w:pPr>
        <w:spacing w:before="100" w:beforeAutospacing="1" w:after="100" w:afterAutospacing="1" w:line="360" w:lineRule="auto"/>
        <w:ind w:firstLine="708"/>
        <w:jc w:val="both"/>
        <w:rPr>
          <w:rFonts w:ascii="Times New Roman" w:hAnsi="Times New Roman" w:cs="Times New Roman"/>
          <w:sz w:val="24"/>
          <w:szCs w:val="24"/>
        </w:rPr>
      </w:pPr>
      <w:r w:rsidRPr="0075505F">
        <w:rPr>
          <w:rStyle w:val="longtext1"/>
          <w:rFonts w:ascii="Times New Roman" w:hAnsi="Times New Roman" w:cs="Times New Roman"/>
          <w:sz w:val="24"/>
          <w:szCs w:val="24"/>
          <w:shd w:val="clear" w:color="auto" w:fill="FFFFFF"/>
        </w:rPr>
        <w:t xml:space="preserve">Em 1982, estreou o filme </w:t>
      </w:r>
      <w:r w:rsidRPr="0075505F">
        <w:rPr>
          <w:rFonts w:ascii="Times New Roman" w:hAnsi="Times New Roman" w:cs="Times New Roman"/>
          <w:i/>
          <w:sz w:val="24"/>
          <w:szCs w:val="24"/>
        </w:rPr>
        <w:t>Die Weiβe Rose</w:t>
      </w:r>
      <w:r w:rsidRPr="0075505F">
        <w:rPr>
          <w:rFonts w:ascii="Times New Roman" w:hAnsi="Times New Roman" w:cs="Times New Roman"/>
          <w:sz w:val="24"/>
          <w:szCs w:val="24"/>
        </w:rPr>
        <w:t xml:space="preserve">, do diretor Michael Verhoeven. Nesse filme, nos é mostrado como esse </w:t>
      </w:r>
      <w:r w:rsidR="00D55BD4">
        <w:rPr>
          <w:rFonts w:ascii="Times New Roman" w:hAnsi="Times New Roman" w:cs="Times New Roman"/>
          <w:sz w:val="24"/>
          <w:szCs w:val="24"/>
        </w:rPr>
        <w:t>grupo</w:t>
      </w:r>
      <w:r w:rsidRPr="0075505F">
        <w:rPr>
          <w:rFonts w:ascii="Times New Roman" w:hAnsi="Times New Roman" w:cs="Times New Roman"/>
          <w:sz w:val="24"/>
          <w:szCs w:val="24"/>
        </w:rPr>
        <w:t xml:space="preserve"> de resistência agia, o que pensavam os seus principais integrantes e o trágico desfecho desta ação. Verhoeven traz em seu filme parte dos interrogatórios e do julg</w:t>
      </w:r>
      <w:r>
        <w:rPr>
          <w:rFonts w:ascii="Times New Roman" w:hAnsi="Times New Roman" w:cs="Times New Roman"/>
          <w:sz w:val="24"/>
          <w:szCs w:val="24"/>
        </w:rPr>
        <w:t>amento de Sophie, Hans e Probst</w:t>
      </w:r>
      <w:r w:rsidRPr="0075505F">
        <w:rPr>
          <w:rFonts w:ascii="Times New Roman" w:hAnsi="Times New Roman" w:cs="Times New Roman"/>
          <w:sz w:val="24"/>
          <w:szCs w:val="24"/>
        </w:rPr>
        <w:t xml:space="preserve">.  </w:t>
      </w:r>
    </w:p>
    <w:p w:rsidR="00201B7C" w:rsidRPr="001F44C3" w:rsidRDefault="00F40985" w:rsidP="00E6247D">
      <w:pPr>
        <w:spacing w:before="100" w:beforeAutospacing="1" w:after="100" w:afterAutospacing="1" w:line="360" w:lineRule="auto"/>
        <w:ind w:firstLine="708"/>
        <w:jc w:val="both"/>
        <w:rPr>
          <w:rFonts w:ascii="Times New Roman" w:hAnsi="Times New Roman" w:cs="Times New Roman"/>
          <w:sz w:val="24"/>
          <w:szCs w:val="24"/>
        </w:rPr>
      </w:pPr>
      <w:r w:rsidRPr="001F44C3">
        <w:rPr>
          <w:rFonts w:ascii="Times New Roman" w:hAnsi="Times New Roman" w:cs="Times New Roman"/>
          <w:sz w:val="24"/>
          <w:szCs w:val="24"/>
        </w:rPr>
        <w:t xml:space="preserve">O filme </w:t>
      </w:r>
      <w:r w:rsidR="00420842" w:rsidRPr="001F44C3">
        <w:rPr>
          <w:rFonts w:ascii="Times New Roman" w:hAnsi="Times New Roman" w:cs="Times New Roman"/>
          <w:sz w:val="24"/>
          <w:szCs w:val="24"/>
        </w:rPr>
        <w:t>começa</w:t>
      </w:r>
      <w:r w:rsidR="002336B2" w:rsidRPr="001F44C3">
        <w:rPr>
          <w:rFonts w:ascii="Times New Roman" w:hAnsi="Times New Roman" w:cs="Times New Roman"/>
          <w:sz w:val="24"/>
          <w:szCs w:val="24"/>
        </w:rPr>
        <w:t xml:space="preserve"> em maio de 1942</w:t>
      </w:r>
      <w:r w:rsidRPr="001F44C3">
        <w:rPr>
          <w:rFonts w:ascii="Times New Roman" w:hAnsi="Times New Roman" w:cs="Times New Roman"/>
          <w:sz w:val="24"/>
          <w:szCs w:val="24"/>
        </w:rPr>
        <w:t xml:space="preserve"> com a chegada de Sophie a Munique para dar início </w:t>
      </w:r>
      <w:r w:rsidR="00E95604" w:rsidRPr="001F44C3">
        <w:rPr>
          <w:rFonts w:ascii="Times New Roman" w:hAnsi="Times New Roman" w:cs="Times New Roman"/>
          <w:sz w:val="24"/>
          <w:szCs w:val="24"/>
        </w:rPr>
        <w:t>aos seus estudos</w:t>
      </w:r>
      <w:r w:rsidR="002336B2" w:rsidRPr="001F44C3">
        <w:rPr>
          <w:rFonts w:ascii="Times New Roman" w:hAnsi="Times New Roman" w:cs="Times New Roman"/>
          <w:sz w:val="24"/>
          <w:szCs w:val="24"/>
        </w:rPr>
        <w:t>. Logo</w:t>
      </w:r>
      <w:r w:rsidR="00E95604" w:rsidRPr="001F44C3">
        <w:rPr>
          <w:rFonts w:ascii="Times New Roman" w:hAnsi="Times New Roman" w:cs="Times New Roman"/>
          <w:sz w:val="24"/>
          <w:szCs w:val="24"/>
        </w:rPr>
        <w:t xml:space="preserve">, </w:t>
      </w:r>
      <w:r w:rsidR="00420842" w:rsidRPr="001F44C3">
        <w:rPr>
          <w:rFonts w:ascii="Times New Roman" w:hAnsi="Times New Roman" w:cs="Times New Roman"/>
          <w:sz w:val="24"/>
          <w:szCs w:val="24"/>
        </w:rPr>
        <w:t>ela</w:t>
      </w:r>
      <w:r w:rsidR="00E95604" w:rsidRPr="001F44C3">
        <w:rPr>
          <w:rFonts w:ascii="Times New Roman" w:hAnsi="Times New Roman" w:cs="Times New Roman"/>
          <w:sz w:val="24"/>
          <w:szCs w:val="24"/>
        </w:rPr>
        <w:t xml:space="preserve"> </w:t>
      </w:r>
      <w:r w:rsidR="002336B2" w:rsidRPr="001F44C3">
        <w:rPr>
          <w:rFonts w:ascii="Times New Roman" w:hAnsi="Times New Roman" w:cs="Times New Roman"/>
          <w:sz w:val="24"/>
          <w:szCs w:val="24"/>
        </w:rPr>
        <w:t xml:space="preserve">é levada ao ateliê de Eickmeyer, onde </w:t>
      </w:r>
      <w:r w:rsidR="00E95604" w:rsidRPr="001F44C3">
        <w:rPr>
          <w:rFonts w:ascii="Times New Roman" w:hAnsi="Times New Roman" w:cs="Times New Roman"/>
          <w:sz w:val="24"/>
          <w:szCs w:val="24"/>
        </w:rPr>
        <w:t>conhece os amigos de Hans</w:t>
      </w:r>
      <w:r w:rsidR="002336B2" w:rsidRPr="001F44C3">
        <w:rPr>
          <w:rFonts w:ascii="Times New Roman" w:hAnsi="Times New Roman" w:cs="Times New Roman"/>
          <w:sz w:val="24"/>
          <w:szCs w:val="24"/>
        </w:rPr>
        <w:t xml:space="preserve">: Alex </w:t>
      </w:r>
      <w:proofErr w:type="spellStart"/>
      <w:r w:rsidR="002336B2" w:rsidRPr="001F44C3">
        <w:rPr>
          <w:rFonts w:ascii="Times New Roman" w:hAnsi="Times New Roman" w:cs="Times New Roman"/>
          <w:sz w:val="24"/>
          <w:szCs w:val="24"/>
        </w:rPr>
        <w:t>S</w:t>
      </w:r>
      <w:r w:rsidR="00C95A68">
        <w:rPr>
          <w:rFonts w:ascii="Times New Roman" w:hAnsi="Times New Roman" w:cs="Times New Roman"/>
          <w:sz w:val="24"/>
          <w:szCs w:val="24"/>
        </w:rPr>
        <w:t>ch</w:t>
      </w:r>
      <w:r w:rsidR="002336B2" w:rsidRPr="001F44C3">
        <w:rPr>
          <w:rFonts w:ascii="Times New Roman" w:hAnsi="Times New Roman" w:cs="Times New Roman"/>
          <w:sz w:val="24"/>
          <w:szCs w:val="24"/>
        </w:rPr>
        <w:t>morrell</w:t>
      </w:r>
      <w:proofErr w:type="spellEnd"/>
      <w:r w:rsidR="002336B2" w:rsidRPr="001F44C3">
        <w:rPr>
          <w:rFonts w:ascii="Times New Roman" w:hAnsi="Times New Roman" w:cs="Times New Roman"/>
          <w:sz w:val="24"/>
          <w:szCs w:val="24"/>
        </w:rPr>
        <w:t xml:space="preserve">, </w:t>
      </w:r>
      <w:proofErr w:type="spellStart"/>
      <w:r w:rsidR="002336B2" w:rsidRPr="001F44C3">
        <w:rPr>
          <w:rFonts w:ascii="Times New Roman" w:hAnsi="Times New Roman" w:cs="Times New Roman"/>
          <w:sz w:val="24"/>
          <w:szCs w:val="24"/>
        </w:rPr>
        <w:t>Willi</w:t>
      </w:r>
      <w:proofErr w:type="spellEnd"/>
      <w:r w:rsidR="002336B2" w:rsidRPr="001F44C3">
        <w:rPr>
          <w:rFonts w:ascii="Times New Roman" w:hAnsi="Times New Roman" w:cs="Times New Roman"/>
          <w:sz w:val="24"/>
          <w:szCs w:val="24"/>
        </w:rPr>
        <w:t xml:space="preserve"> Graf e Traute Lafrenz.</w:t>
      </w:r>
      <w:r w:rsidR="00420842" w:rsidRPr="001F44C3">
        <w:rPr>
          <w:rFonts w:ascii="Times New Roman" w:hAnsi="Times New Roman" w:cs="Times New Roman"/>
          <w:sz w:val="24"/>
          <w:szCs w:val="24"/>
        </w:rPr>
        <w:t xml:space="preserve"> </w:t>
      </w:r>
      <w:r w:rsidR="00201B7C" w:rsidRPr="001F44C3">
        <w:rPr>
          <w:rFonts w:ascii="Times New Roman" w:hAnsi="Times New Roman" w:cs="Times New Roman"/>
          <w:sz w:val="24"/>
          <w:szCs w:val="24"/>
        </w:rPr>
        <w:t>Na universidade, vemos que esses jovens tinham grande interesse pelas aulas de filosofia do professor Huber.</w:t>
      </w:r>
    </w:p>
    <w:p w:rsidR="00F40985" w:rsidRPr="001F44C3" w:rsidRDefault="00201B7C" w:rsidP="00E6247D">
      <w:pPr>
        <w:spacing w:before="100" w:beforeAutospacing="1" w:after="100" w:afterAutospacing="1" w:line="360" w:lineRule="auto"/>
        <w:ind w:firstLine="708"/>
        <w:jc w:val="both"/>
        <w:rPr>
          <w:rFonts w:ascii="Times New Roman" w:hAnsi="Times New Roman" w:cs="Times New Roman"/>
          <w:sz w:val="24"/>
          <w:szCs w:val="24"/>
        </w:rPr>
      </w:pPr>
      <w:r w:rsidRPr="001F44C3">
        <w:rPr>
          <w:rFonts w:ascii="Times New Roman" w:hAnsi="Times New Roman" w:cs="Times New Roman"/>
          <w:sz w:val="24"/>
          <w:szCs w:val="24"/>
        </w:rPr>
        <w:t xml:space="preserve">Como já mencionamos, Verhoeven se interessou por </w:t>
      </w:r>
      <w:r w:rsidR="008D1CE6">
        <w:rPr>
          <w:rFonts w:ascii="Times New Roman" w:hAnsi="Times New Roman" w:cs="Times New Roman"/>
          <w:sz w:val="24"/>
          <w:szCs w:val="24"/>
        </w:rPr>
        <w:t>apresentar</w:t>
      </w:r>
      <w:r w:rsidRPr="001F44C3">
        <w:rPr>
          <w:rFonts w:ascii="Times New Roman" w:hAnsi="Times New Roman" w:cs="Times New Roman"/>
          <w:sz w:val="24"/>
          <w:szCs w:val="24"/>
        </w:rPr>
        <w:t xml:space="preserve"> o lado humano dos integrantes do </w:t>
      </w:r>
      <w:r w:rsidRPr="001F44C3">
        <w:rPr>
          <w:rFonts w:ascii="Times New Roman" w:hAnsi="Times New Roman" w:cs="Times New Roman"/>
          <w:i/>
          <w:sz w:val="24"/>
          <w:szCs w:val="24"/>
        </w:rPr>
        <w:t>Rosa Branca</w:t>
      </w:r>
      <w:r w:rsidRPr="001F44C3">
        <w:rPr>
          <w:rFonts w:ascii="Times New Roman" w:hAnsi="Times New Roman" w:cs="Times New Roman"/>
          <w:sz w:val="24"/>
          <w:szCs w:val="24"/>
        </w:rPr>
        <w:t xml:space="preserve">, </w:t>
      </w:r>
      <w:r w:rsidR="008D1CE6">
        <w:rPr>
          <w:rFonts w:ascii="Times New Roman" w:hAnsi="Times New Roman" w:cs="Times New Roman"/>
          <w:sz w:val="24"/>
          <w:szCs w:val="24"/>
        </w:rPr>
        <w:t>portanto</w:t>
      </w:r>
      <w:r w:rsidR="00370834" w:rsidRPr="001F44C3">
        <w:rPr>
          <w:rFonts w:ascii="Times New Roman" w:hAnsi="Times New Roman" w:cs="Times New Roman"/>
          <w:sz w:val="24"/>
          <w:szCs w:val="24"/>
        </w:rPr>
        <w:t>, o diretor</w:t>
      </w:r>
      <w:r w:rsidR="008D1CE6">
        <w:rPr>
          <w:rFonts w:ascii="Times New Roman" w:hAnsi="Times New Roman" w:cs="Times New Roman"/>
          <w:sz w:val="24"/>
          <w:szCs w:val="24"/>
        </w:rPr>
        <w:t xml:space="preserve"> não</w:t>
      </w:r>
      <w:r w:rsidR="00370834" w:rsidRPr="001F44C3">
        <w:rPr>
          <w:rFonts w:ascii="Times New Roman" w:hAnsi="Times New Roman" w:cs="Times New Roman"/>
          <w:sz w:val="24"/>
          <w:szCs w:val="24"/>
        </w:rPr>
        <w:t xml:space="preserve"> mostra</w:t>
      </w:r>
      <w:r w:rsidR="008D1CE6">
        <w:rPr>
          <w:rFonts w:ascii="Times New Roman" w:hAnsi="Times New Roman" w:cs="Times New Roman"/>
          <w:sz w:val="24"/>
          <w:szCs w:val="24"/>
        </w:rPr>
        <w:t xml:space="preserve"> apenas as atividades de resistência</w:t>
      </w:r>
      <w:r w:rsidR="003638E7">
        <w:rPr>
          <w:rFonts w:ascii="Times New Roman" w:hAnsi="Times New Roman" w:cs="Times New Roman"/>
          <w:sz w:val="24"/>
          <w:szCs w:val="24"/>
        </w:rPr>
        <w:t>, mas também um pouco da vida desses jovens:</w:t>
      </w:r>
      <w:r w:rsidR="00370834" w:rsidRPr="001F44C3">
        <w:rPr>
          <w:rFonts w:ascii="Times New Roman" w:hAnsi="Times New Roman" w:cs="Times New Roman"/>
          <w:sz w:val="24"/>
          <w:szCs w:val="24"/>
        </w:rPr>
        <w:t xml:space="preserve"> Probst com a mulher e os filhos, o drama da prisão do pai de Hans e Sophie, o namoro de Sophie com um oficial nazista</w:t>
      </w:r>
      <w:r w:rsidR="00031CDE" w:rsidRPr="001F44C3">
        <w:rPr>
          <w:rFonts w:ascii="Times New Roman" w:hAnsi="Times New Roman" w:cs="Times New Roman"/>
          <w:sz w:val="24"/>
          <w:szCs w:val="24"/>
        </w:rPr>
        <w:t>,</w:t>
      </w:r>
      <w:r w:rsidR="00370834" w:rsidRPr="001F44C3">
        <w:rPr>
          <w:rFonts w:ascii="Times New Roman" w:hAnsi="Times New Roman" w:cs="Times New Roman"/>
          <w:sz w:val="24"/>
          <w:szCs w:val="24"/>
        </w:rPr>
        <w:t xml:space="preserve"> a relação de Hans com Traute</w:t>
      </w:r>
      <w:r w:rsidR="00031CDE" w:rsidRPr="001F44C3">
        <w:rPr>
          <w:rFonts w:ascii="Times New Roman" w:hAnsi="Times New Roman" w:cs="Times New Roman"/>
          <w:sz w:val="24"/>
          <w:szCs w:val="24"/>
        </w:rPr>
        <w:t xml:space="preserve"> e os desentendimentos entre os integrantes do </w:t>
      </w:r>
      <w:r w:rsidR="00BC39C6">
        <w:rPr>
          <w:rFonts w:ascii="Times New Roman" w:hAnsi="Times New Roman" w:cs="Times New Roman"/>
          <w:sz w:val="24"/>
          <w:szCs w:val="24"/>
        </w:rPr>
        <w:t>grupo</w:t>
      </w:r>
      <w:r w:rsidR="00031CDE" w:rsidRPr="001F44C3">
        <w:rPr>
          <w:rFonts w:ascii="Times New Roman" w:hAnsi="Times New Roman" w:cs="Times New Roman"/>
          <w:sz w:val="24"/>
          <w:szCs w:val="24"/>
        </w:rPr>
        <w:t xml:space="preserve"> de resistência</w:t>
      </w:r>
      <w:r w:rsidR="006F7FAD" w:rsidRPr="001F44C3">
        <w:rPr>
          <w:rFonts w:ascii="Times New Roman" w:hAnsi="Times New Roman" w:cs="Times New Roman"/>
          <w:sz w:val="24"/>
          <w:szCs w:val="24"/>
        </w:rPr>
        <w:t>.</w:t>
      </w:r>
      <w:r w:rsidR="00370834" w:rsidRPr="001F44C3">
        <w:rPr>
          <w:rFonts w:ascii="Times New Roman" w:hAnsi="Times New Roman" w:cs="Times New Roman"/>
          <w:sz w:val="24"/>
          <w:szCs w:val="24"/>
        </w:rPr>
        <w:t xml:space="preserve"> </w:t>
      </w:r>
      <w:r w:rsidRPr="001F44C3">
        <w:rPr>
          <w:rFonts w:ascii="Times New Roman" w:hAnsi="Times New Roman" w:cs="Times New Roman"/>
          <w:sz w:val="24"/>
          <w:szCs w:val="24"/>
        </w:rPr>
        <w:t xml:space="preserve"> </w:t>
      </w:r>
      <w:r w:rsidR="00E95604" w:rsidRPr="001F44C3">
        <w:rPr>
          <w:rFonts w:ascii="Times New Roman" w:hAnsi="Times New Roman" w:cs="Times New Roman"/>
          <w:sz w:val="24"/>
          <w:szCs w:val="24"/>
        </w:rPr>
        <w:t xml:space="preserve"> </w:t>
      </w:r>
    </w:p>
    <w:p w:rsidR="006F7FAD" w:rsidRPr="001F44C3" w:rsidRDefault="006F7FAD" w:rsidP="00E6247D">
      <w:pPr>
        <w:spacing w:before="100" w:beforeAutospacing="1" w:after="100" w:afterAutospacing="1" w:line="360" w:lineRule="auto"/>
        <w:ind w:firstLine="708"/>
        <w:jc w:val="both"/>
        <w:rPr>
          <w:rFonts w:ascii="Times New Roman" w:hAnsi="Times New Roman" w:cs="Times New Roman"/>
          <w:sz w:val="24"/>
          <w:szCs w:val="24"/>
        </w:rPr>
      </w:pPr>
      <w:r w:rsidRPr="001F44C3">
        <w:rPr>
          <w:rFonts w:ascii="Times New Roman" w:hAnsi="Times New Roman" w:cs="Times New Roman"/>
          <w:sz w:val="24"/>
          <w:szCs w:val="24"/>
        </w:rPr>
        <w:t xml:space="preserve">Além disso, no filme </w:t>
      </w:r>
      <w:r w:rsidR="009348D2" w:rsidRPr="001F44C3">
        <w:rPr>
          <w:rFonts w:ascii="Times New Roman" w:hAnsi="Times New Roman" w:cs="Times New Roman"/>
          <w:sz w:val="24"/>
          <w:szCs w:val="24"/>
        </w:rPr>
        <w:t>observa</w:t>
      </w:r>
      <w:r w:rsidRPr="001F44C3">
        <w:rPr>
          <w:rFonts w:ascii="Times New Roman" w:hAnsi="Times New Roman" w:cs="Times New Roman"/>
          <w:sz w:val="24"/>
          <w:szCs w:val="24"/>
        </w:rPr>
        <w:t>mos o medo de Sophie do que possa acontecer com eles quando descobre que Hans está envolvido na publicação do primeiro panfleto do g</w:t>
      </w:r>
      <w:r w:rsidR="003638E7">
        <w:rPr>
          <w:rFonts w:ascii="Times New Roman" w:hAnsi="Times New Roman" w:cs="Times New Roman"/>
          <w:sz w:val="24"/>
          <w:szCs w:val="24"/>
        </w:rPr>
        <w:t>rupo, pois a família Scholl já era</w:t>
      </w:r>
      <w:r w:rsidRPr="001F44C3">
        <w:rPr>
          <w:rFonts w:ascii="Times New Roman" w:hAnsi="Times New Roman" w:cs="Times New Roman"/>
          <w:sz w:val="24"/>
          <w:szCs w:val="24"/>
        </w:rPr>
        <w:t xml:space="preserve"> conhecida </w:t>
      </w:r>
      <w:r w:rsidR="003638E7">
        <w:rPr>
          <w:rFonts w:ascii="Times New Roman" w:hAnsi="Times New Roman" w:cs="Times New Roman"/>
          <w:sz w:val="24"/>
          <w:szCs w:val="24"/>
        </w:rPr>
        <w:t>pela Gestapo, por causa da prisão</w:t>
      </w:r>
      <w:r w:rsidRPr="001F44C3">
        <w:rPr>
          <w:rFonts w:ascii="Times New Roman" w:hAnsi="Times New Roman" w:cs="Times New Roman"/>
          <w:sz w:val="24"/>
          <w:szCs w:val="24"/>
        </w:rPr>
        <w:t xml:space="preserve"> de Hans e</w:t>
      </w:r>
      <w:r w:rsidR="007A2510" w:rsidRPr="001F44C3">
        <w:rPr>
          <w:rFonts w:ascii="Times New Roman" w:hAnsi="Times New Roman" w:cs="Times New Roman"/>
          <w:sz w:val="24"/>
          <w:szCs w:val="24"/>
        </w:rPr>
        <w:t>, posteriormente, de</w:t>
      </w:r>
      <w:r w:rsidRPr="001F44C3">
        <w:rPr>
          <w:rFonts w:ascii="Times New Roman" w:hAnsi="Times New Roman" w:cs="Times New Roman"/>
          <w:sz w:val="24"/>
          <w:szCs w:val="24"/>
        </w:rPr>
        <w:t xml:space="preserve"> seu pai, Robert. Contudo, quando </w:t>
      </w:r>
      <w:r w:rsidR="007A2510" w:rsidRPr="001F44C3">
        <w:rPr>
          <w:rFonts w:ascii="Times New Roman" w:hAnsi="Times New Roman" w:cs="Times New Roman"/>
          <w:sz w:val="24"/>
          <w:szCs w:val="24"/>
        </w:rPr>
        <w:t xml:space="preserve">Sophie </w:t>
      </w:r>
      <w:r w:rsidRPr="001F44C3">
        <w:rPr>
          <w:rFonts w:ascii="Times New Roman" w:hAnsi="Times New Roman" w:cs="Times New Roman"/>
          <w:sz w:val="24"/>
          <w:szCs w:val="24"/>
        </w:rPr>
        <w:t>concorda com o irmão de que algo deve ser feito e decide participar do movimento de resistência,</w:t>
      </w:r>
      <w:r w:rsidR="007A2510" w:rsidRPr="001F44C3">
        <w:rPr>
          <w:rFonts w:ascii="Times New Roman" w:hAnsi="Times New Roman" w:cs="Times New Roman"/>
          <w:sz w:val="24"/>
          <w:szCs w:val="24"/>
        </w:rPr>
        <w:t xml:space="preserve"> inicialmente,</w:t>
      </w:r>
      <w:r w:rsidRPr="001F44C3">
        <w:rPr>
          <w:rFonts w:ascii="Times New Roman" w:hAnsi="Times New Roman" w:cs="Times New Roman"/>
          <w:sz w:val="24"/>
          <w:szCs w:val="24"/>
        </w:rPr>
        <w:t xml:space="preserve"> Hans demonstra não acha</w:t>
      </w:r>
      <w:r w:rsidR="007A2510" w:rsidRPr="001F44C3">
        <w:rPr>
          <w:rFonts w:ascii="Times New Roman" w:hAnsi="Times New Roman" w:cs="Times New Roman"/>
          <w:sz w:val="24"/>
          <w:szCs w:val="24"/>
        </w:rPr>
        <w:t>r</w:t>
      </w:r>
      <w:r w:rsidRPr="001F44C3">
        <w:rPr>
          <w:rFonts w:ascii="Times New Roman" w:hAnsi="Times New Roman" w:cs="Times New Roman"/>
          <w:sz w:val="24"/>
          <w:szCs w:val="24"/>
        </w:rPr>
        <w:t xml:space="preserve"> participação de</w:t>
      </w:r>
      <w:r w:rsidR="007A2510" w:rsidRPr="001F44C3">
        <w:rPr>
          <w:rFonts w:ascii="Times New Roman" w:hAnsi="Times New Roman" w:cs="Times New Roman"/>
          <w:sz w:val="24"/>
          <w:szCs w:val="24"/>
        </w:rPr>
        <w:t>la</w:t>
      </w:r>
      <w:r w:rsidRPr="001F44C3">
        <w:rPr>
          <w:rFonts w:ascii="Times New Roman" w:hAnsi="Times New Roman" w:cs="Times New Roman"/>
          <w:sz w:val="24"/>
          <w:szCs w:val="24"/>
        </w:rPr>
        <w:t xml:space="preserve"> uma boa idéia.</w:t>
      </w:r>
    </w:p>
    <w:p w:rsidR="009F6748" w:rsidRPr="001F44C3" w:rsidRDefault="001D5103" w:rsidP="001D5103">
      <w:pPr>
        <w:spacing w:before="100" w:beforeAutospacing="1" w:after="100" w:afterAutospacing="1" w:line="360" w:lineRule="auto"/>
        <w:jc w:val="both"/>
        <w:rPr>
          <w:rFonts w:ascii="Times New Roman" w:hAnsi="Times New Roman" w:cs="Times New Roman"/>
          <w:sz w:val="24"/>
          <w:szCs w:val="24"/>
        </w:rPr>
      </w:pPr>
      <w:r w:rsidRPr="001F44C3">
        <w:rPr>
          <w:rFonts w:ascii="Times New Roman" w:hAnsi="Times New Roman" w:cs="Times New Roman"/>
          <w:sz w:val="24"/>
          <w:szCs w:val="24"/>
        </w:rPr>
        <w:tab/>
        <w:t xml:space="preserve">Outro ponto abordado por Verhoeven em sua obra </w:t>
      </w:r>
      <w:r w:rsidR="00031CDE" w:rsidRPr="001F44C3">
        <w:rPr>
          <w:rFonts w:ascii="Times New Roman" w:hAnsi="Times New Roman" w:cs="Times New Roman"/>
          <w:sz w:val="24"/>
          <w:szCs w:val="24"/>
        </w:rPr>
        <w:t>foi</w:t>
      </w:r>
      <w:r w:rsidRPr="001F44C3">
        <w:rPr>
          <w:rFonts w:ascii="Times New Roman" w:hAnsi="Times New Roman" w:cs="Times New Roman"/>
          <w:sz w:val="24"/>
          <w:szCs w:val="24"/>
        </w:rPr>
        <w:t xml:space="preserve"> a discussão entre os membros do grupo </w:t>
      </w:r>
      <w:r w:rsidRPr="001F44C3">
        <w:rPr>
          <w:rFonts w:ascii="Times New Roman" w:hAnsi="Times New Roman" w:cs="Times New Roman"/>
          <w:i/>
          <w:sz w:val="24"/>
          <w:szCs w:val="24"/>
        </w:rPr>
        <w:t>Rosa Branca</w:t>
      </w:r>
      <w:r w:rsidRPr="001F44C3">
        <w:rPr>
          <w:rFonts w:ascii="Times New Roman" w:hAnsi="Times New Roman" w:cs="Times New Roman"/>
          <w:sz w:val="24"/>
          <w:szCs w:val="24"/>
        </w:rPr>
        <w:t xml:space="preserve"> sobre qual seria o seu “próximo passo”</w:t>
      </w:r>
      <w:r w:rsidR="00031CDE" w:rsidRPr="001F44C3">
        <w:rPr>
          <w:rFonts w:ascii="Times New Roman" w:hAnsi="Times New Roman" w:cs="Times New Roman"/>
          <w:sz w:val="24"/>
          <w:szCs w:val="24"/>
        </w:rPr>
        <w:t>:</w:t>
      </w:r>
      <w:r w:rsidRPr="001F44C3">
        <w:rPr>
          <w:rFonts w:ascii="Times New Roman" w:hAnsi="Times New Roman" w:cs="Times New Roman"/>
          <w:sz w:val="24"/>
          <w:szCs w:val="24"/>
        </w:rPr>
        <w:t xml:space="preserve"> a permanência em uma resistência pacífica ou transferência para uma resistência ativa, com sabotagens e, talvez, no futuro por meio de armas.</w:t>
      </w:r>
      <w:r w:rsidR="007A2510" w:rsidRPr="001F44C3">
        <w:rPr>
          <w:rFonts w:ascii="Times New Roman" w:hAnsi="Times New Roman" w:cs="Times New Roman"/>
          <w:sz w:val="24"/>
          <w:szCs w:val="24"/>
        </w:rPr>
        <w:t xml:space="preserve"> Esses conflitos surgem ao mesmo tempo em que </w:t>
      </w:r>
      <w:r w:rsidR="003638E7">
        <w:rPr>
          <w:rFonts w:ascii="Times New Roman" w:hAnsi="Times New Roman" w:cs="Times New Roman"/>
          <w:sz w:val="24"/>
          <w:szCs w:val="24"/>
        </w:rPr>
        <w:t xml:space="preserve">os jovens </w:t>
      </w:r>
      <w:r w:rsidR="007A2510" w:rsidRPr="001F44C3">
        <w:rPr>
          <w:rFonts w:ascii="Times New Roman" w:hAnsi="Times New Roman" w:cs="Times New Roman"/>
          <w:sz w:val="24"/>
          <w:szCs w:val="24"/>
        </w:rPr>
        <w:t>buscam expandir o movimento, através de contatos com grupos de resistência a Hitler em outros estados.</w:t>
      </w:r>
    </w:p>
    <w:p w:rsidR="009348D2" w:rsidRPr="001F44C3" w:rsidRDefault="009348D2" w:rsidP="001D5103">
      <w:pPr>
        <w:spacing w:before="100" w:beforeAutospacing="1" w:after="100" w:afterAutospacing="1" w:line="360" w:lineRule="auto"/>
        <w:jc w:val="both"/>
        <w:rPr>
          <w:rFonts w:ascii="Times New Roman" w:hAnsi="Times New Roman" w:cs="Times New Roman"/>
          <w:sz w:val="24"/>
          <w:szCs w:val="24"/>
        </w:rPr>
      </w:pPr>
      <w:r w:rsidRPr="001F44C3">
        <w:rPr>
          <w:rFonts w:ascii="Times New Roman" w:hAnsi="Times New Roman" w:cs="Times New Roman"/>
          <w:sz w:val="24"/>
          <w:szCs w:val="24"/>
        </w:rPr>
        <w:tab/>
        <w:t>Por fim, vemos a serenidade dos irmãos enquanto conversam com seus pais depois de serem condenados à morte</w:t>
      </w:r>
      <w:r w:rsidR="00A9133A" w:rsidRPr="001F44C3">
        <w:rPr>
          <w:rFonts w:ascii="Times New Roman" w:hAnsi="Times New Roman" w:cs="Times New Roman"/>
          <w:sz w:val="24"/>
          <w:szCs w:val="24"/>
        </w:rPr>
        <w:t xml:space="preserve"> e o encontro entre os irmãos Scholl e Probst dentro da prisão pouco antes de morrerem</w:t>
      </w:r>
      <w:r w:rsidR="001F44C3" w:rsidRPr="001F44C3">
        <w:rPr>
          <w:rFonts w:ascii="Times New Roman" w:hAnsi="Times New Roman" w:cs="Times New Roman"/>
          <w:sz w:val="24"/>
          <w:szCs w:val="24"/>
        </w:rPr>
        <w:t>.</w:t>
      </w:r>
    </w:p>
    <w:p w:rsidR="001F44C3" w:rsidRDefault="00031CDE" w:rsidP="00151006">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color w:val="FF0000"/>
          <w:sz w:val="24"/>
          <w:szCs w:val="24"/>
        </w:rPr>
        <w:tab/>
      </w:r>
    </w:p>
    <w:p w:rsidR="00151006" w:rsidRPr="00116D9D" w:rsidRDefault="00B44C3A" w:rsidP="00116D9D">
      <w:pPr>
        <w:pStyle w:val="Ttulo3"/>
        <w:spacing w:before="100" w:beforeAutospacing="1" w:after="100" w:afterAutospacing="1" w:line="360" w:lineRule="auto"/>
        <w:rPr>
          <w:rStyle w:val="longtext1"/>
          <w:rFonts w:ascii="Times New Roman" w:hAnsi="Times New Roman" w:cs="Times New Roman"/>
          <w:b w:val="0"/>
          <w:i/>
          <w:color w:val="auto"/>
          <w:sz w:val="24"/>
          <w:szCs w:val="24"/>
          <w:shd w:val="clear" w:color="auto" w:fill="FFFFFF"/>
        </w:rPr>
      </w:pPr>
      <w:bookmarkStart w:id="14" w:name="_Toc289286981"/>
      <w:r>
        <w:rPr>
          <w:rFonts w:ascii="Times New Roman" w:hAnsi="Times New Roman" w:cs="Times New Roman"/>
          <w:b w:val="0"/>
          <w:color w:val="auto"/>
          <w:sz w:val="24"/>
          <w:szCs w:val="24"/>
        </w:rPr>
        <w:t>6</w:t>
      </w:r>
      <w:r w:rsidR="001F44C3" w:rsidRPr="00116D9D">
        <w:rPr>
          <w:rFonts w:ascii="Times New Roman" w:hAnsi="Times New Roman" w:cs="Times New Roman"/>
          <w:b w:val="0"/>
          <w:color w:val="auto"/>
          <w:sz w:val="24"/>
          <w:szCs w:val="24"/>
        </w:rPr>
        <w:t xml:space="preserve">.1.3 </w:t>
      </w:r>
      <w:r w:rsidR="00151006" w:rsidRPr="00116D9D">
        <w:rPr>
          <w:rFonts w:ascii="Times New Roman" w:hAnsi="Times New Roman" w:cs="Times New Roman"/>
          <w:b w:val="0"/>
          <w:color w:val="auto"/>
          <w:sz w:val="24"/>
          <w:szCs w:val="24"/>
        </w:rPr>
        <w:t>A reação desencadeada pelo filme</w:t>
      </w:r>
      <w:bookmarkEnd w:id="14"/>
    </w:p>
    <w:p w:rsidR="00E6247D" w:rsidRPr="00AD6A40" w:rsidRDefault="00E6247D" w:rsidP="00116D9D">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N</w:t>
      </w:r>
      <w:r w:rsidRPr="00B45540">
        <w:rPr>
          <w:rFonts w:ascii="Times New Roman" w:hAnsi="Times New Roman"/>
          <w:sz w:val="24"/>
          <w:szCs w:val="24"/>
        </w:rPr>
        <w:t xml:space="preserve">o filme, o diretor Verhoeven nos mostra como era um pouco da vida dos jovens participantes do grupo e nos apresenta um panorama do que foram as atividades de resistência deles. </w:t>
      </w:r>
      <w:r w:rsidRPr="00AD6A40">
        <w:rPr>
          <w:rFonts w:ascii="Times New Roman" w:hAnsi="Times New Roman"/>
          <w:sz w:val="24"/>
          <w:szCs w:val="24"/>
        </w:rPr>
        <w:t xml:space="preserve">Ao final de seu filme o diretor </w:t>
      </w:r>
      <w:r w:rsidR="00453D00" w:rsidRPr="00AD6A40">
        <w:rPr>
          <w:rFonts w:ascii="Times New Roman" w:hAnsi="Times New Roman"/>
          <w:sz w:val="24"/>
          <w:szCs w:val="24"/>
        </w:rPr>
        <w:t>denuncia</w:t>
      </w:r>
      <w:r w:rsidRPr="00AD6A40">
        <w:rPr>
          <w:rFonts w:ascii="Times New Roman" w:hAnsi="Times New Roman"/>
          <w:sz w:val="24"/>
          <w:szCs w:val="24"/>
        </w:rPr>
        <w:t xml:space="preserve"> que:</w:t>
      </w:r>
    </w:p>
    <w:p w:rsidR="00AD6A40" w:rsidRPr="00B96D73" w:rsidRDefault="00AD6A40" w:rsidP="00B96D73">
      <w:pPr>
        <w:spacing w:after="0" w:line="240" w:lineRule="auto"/>
        <w:ind w:left="1701"/>
        <w:jc w:val="both"/>
        <w:rPr>
          <w:rFonts w:ascii="Times New Roman" w:hAnsi="Times New Roman"/>
          <w:sz w:val="20"/>
          <w:szCs w:val="20"/>
        </w:rPr>
      </w:pPr>
      <w:r w:rsidRPr="00B96D73">
        <w:rPr>
          <w:rFonts w:ascii="Times New Roman" w:hAnsi="Times New Roman"/>
          <w:sz w:val="20"/>
          <w:szCs w:val="20"/>
        </w:rPr>
        <w:t>Nenhum juiz nazista do ‘Tribunal do Povo’ foi levado, após a guerra, à frente de um tribunal alemão para se responsabilizar por suas sentenças.</w:t>
      </w:r>
      <w:r w:rsidR="008E3243" w:rsidRPr="00B96D73">
        <w:rPr>
          <w:rFonts w:ascii="Times New Roman" w:hAnsi="Times New Roman"/>
          <w:sz w:val="20"/>
          <w:szCs w:val="20"/>
        </w:rPr>
        <w:t xml:space="preserve"> </w:t>
      </w:r>
    </w:p>
    <w:p w:rsidR="00E6247D" w:rsidRPr="00B96D73" w:rsidRDefault="00AD6A40" w:rsidP="00B96D73">
      <w:pPr>
        <w:spacing w:after="0" w:line="240" w:lineRule="auto"/>
        <w:ind w:left="1701"/>
        <w:jc w:val="both"/>
        <w:rPr>
          <w:rFonts w:ascii="Times New Roman" w:hAnsi="Times New Roman"/>
          <w:sz w:val="20"/>
          <w:szCs w:val="20"/>
        </w:rPr>
      </w:pPr>
      <w:r w:rsidRPr="00B96D73">
        <w:rPr>
          <w:rFonts w:ascii="Times New Roman" w:hAnsi="Times New Roman"/>
          <w:sz w:val="20"/>
          <w:szCs w:val="20"/>
        </w:rPr>
        <w:t>Somente através da discussão sobre este filme, o parlamento decidiu no dia 25/1/1985 invalidar</w:t>
      </w:r>
      <w:r w:rsidR="00B96D73">
        <w:rPr>
          <w:rFonts w:ascii="Times New Roman" w:hAnsi="Times New Roman"/>
          <w:sz w:val="20"/>
          <w:szCs w:val="20"/>
        </w:rPr>
        <w:t xml:space="preserve"> todas as sentenças do chamado “Tribunal do Povo</w:t>
      </w:r>
      <w:r w:rsidRPr="00B96D73">
        <w:rPr>
          <w:rFonts w:ascii="Times New Roman" w:hAnsi="Times New Roman"/>
          <w:sz w:val="20"/>
          <w:szCs w:val="20"/>
        </w:rPr>
        <w:t>”.</w:t>
      </w:r>
      <w:r w:rsidR="00B96D73" w:rsidRPr="00B96D73">
        <w:rPr>
          <w:rFonts w:ascii="Times New Roman" w:hAnsi="Times New Roman"/>
          <w:sz w:val="20"/>
          <w:szCs w:val="20"/>
        </w:rPr>
        <w:t xml:space="preserve"> </w:t>
      </w:r>
      <w:r w:rsidR="00E6247D" w:rsidRPr="00B96D73">
        <w:rPr>
          <w:rFonts w:ascii="Times New Roman" w:hAnsi="Times New Roman"/>
          <w:sz w:val="20"/>
          <w:szCs w:val="20"/>
        </w:rPr>
        <w:t>(VERHOEVEN,1982)</w:t>
      </w:r>
    </w:p>
    <w:p w:rsidR="00453D00" w:rsidRDefault="00453D00" w:rsidP="00453D00">
      <w:pPr>
        <w:spacing w:before="100" w:beforeAutospacing="1" w:after="100" w:afterAutospacing="1" w:line="360" w:lineRule="auto"/>
        <w:ind w:firstLine="708"/>
        <w:jc w:val="both"/>
        <w:rPr>
          <w:rFonts w:ascii="Times New Roman" w:hAnsi="Times New Roman"/>
          <w:sz w:val="24"/>
          <w:szCs w:val="24"/>
        </w:rPr>
      </w:pPr>
      <w:r>
        <w:rPr>
          <w:rFonts w:ascii="Times New Roman" w:hAnsi="Times New Roman"/>
          <w:sz w:val="24"/>
          <w:szCs w:val="24"/>
        </w:rPr>
        <w:t>É alarmante a demora em reconhecer que os julgamentos e as sentença</w:t>
      </w:r>
      <w:r w:rsidR="00DD49AD">
        <w:rPr>
          <w:rFonts w:ascii="Times New Roman" w:hAnsi="Times New Roman"/>
          <w:sz w:val="24"/>
          <w:szCs w:val="24"/>
        </w:rPr>
        <w:t>s proferidas pelo Tribunal do P</w:t>
      </w:r>
      <w:r>
        <w:rPr>
          <w:rFonts w:ascii="Times New Roman" w:hAnsi="Times New Roman"/>
          <w:sz w:val="24"/>
          <w:szCs w:val="24"/>
        </w:rPr>
        <w:t>ovo (</w:t>
      </w:r>
      <w:r w:rsidRPr="00B71AFE">
        <w:rPr>
          <w:rFonts w:ascii="Times New Roman" w:hAnsi="Times New Roman"/>
          <w:i/>
          <w:sz w:val="24"/>
          <w:szCs w:val="24"/>
        </w:rPr>
        <w:t>Volksgerichtshof</w:t>
      </w:r>
      <w:r>
        <w:rPr>
          <w:rFonts w:ascii="Times New Roman" w:hAnsi="Times New Roman"/>
          <w:sz w:val="24"/>
          <w:szCs w:val="24"/>
        </w:rPr>
        <w:t xml:space="preserve">) deveriam ser invalidados. Em seu livro, </w:t>
      </w:r>
      <w:r w:rsidRPr="003638E7">
        <w:rPr>
          <w:rFonts w:ascii="Times New Roman" w:hAnsi="Times New Roman"/>
          <w:sz w:val="24"/>
          <w:szCs w:val="24"/>
        </w:rPr>
        <w:t xml:space="preserve">Verhoeven </w:t>
      </w:r>
      <w:r w:rsidR="003638E7" w:rsidRPr="003638E7">
        <w:rPr>
          <w:rFonts w:ascii="Times New Roman" w:hAnsi="Times New Roman"/>
          <w:sz w:val="24"/>
          <w:szCs w:val="24"/>
        </w:rPr>
        <w:t>(1982: 200)</w:t>
      </w:r>
      <w:r w:rsidR="003638E7">
        <w:rPr>
          <w:rFonts w:ascii="Times New Roman" w:hAnsi="Times New Roman"/>
          <w:color w:val="FF0000"/>
          <w:sz w:val="24"/>
          <w:szCs w:val="24"/>
        </w:rPr>
        <w:t xml:space="preserve"> </w:t>
      </w:r>
      <w:r>
        <w:rPr>
          <w:rFonts w:ascii="Times New Roman" w:hAnsi="Times New Roman"/>
          <w:sz w:val="24"/>
          <w:szCs w:val="24"/>
        </w:rPr>
        <w:t>comenta ainda sobre Kölgmaier, o qual era secretário de</w:t>
      </w:r>
      <w:r w:rsidRPr="007367DA">
        <w:rPr>
          <w:rFonts w:ascii="Times New Roman" w:hAnsi="Times New Roman"/>
          <w:sz w:val="24"/>
          <w:szCs w:val="24"/>
        </w:rPr>
        <w:t xml:space="preserve"> Estado</w:t>
      </w:r>
      <w:r>
        <w:rPr>
          <w:rFonts w:ascii="Times New Roman" w:hAnsi="Times New Roman"/>
          <w:sz w:val="24"/>
          <w:szCs w:val="24"/>
        </w:rPr>
        <w:t xml:space="preserve"> durante o nazismo e mesmo</w:t>
      </w:r>
      <w:r w:rsidRPr="007367DA">
        <w:rPr>
          <w:rFonts w:ascii="Times New Roman" w:hAnsi="Times New Roman"/>
          <w:sz w:val="24"/>
          <w:szCs w:val="24"/>
        </w:rPr>
        <w:t xml:space="preserve"> depois d</w:t>
      </w:r>
      <w:r>
        <w:rPr>
          <w:rFonts w:ascii="Times New Roman" w:hAnsi="Times New Roman"/>
          <w:sz w:val="24"/>
          <w:szCs w:val="24"/>
        </w:rPr>
        <w:t>o fim da</w:t>
      </w:r>
      <w:r w:rsidRPr="007367DA">
        <w:rPr>
          <w:rFonts w:ascii="Times New Roman" w:hAnsi="Times New Roman"/>
          <w:sz w:val="24"/>
          <w:szCs w:val="24"/>
        </w:rPr>
        <w:t xml:space="preserve"> guerra permaneceu em seu cargo</w:t>
      </w:r>
      <w:r>
        <w:rPr>
          <w:rFonts w:ascii="Times New Roman" w:hAnsi="Times New Roman"/>
          <w:sz w:val="24"/>
          <w:szCs w:val="24"/>
        </w:rPr>
        <w:t>.</w:t>
      </w:r>
      <w:r w:rsidR="003638E7">
        <w:rPr>
          <w:rFonts w:ascii="Times New Roman" w:hAnsi="Times New Roman"/>
          <w:sz w:val="24"/>
          <w:szCs w:val="24"/>
        </w:rPr>
        <w:t xml:space="preserve"> Kölgmaier participou como um dos juízes do Tribunal do </w:t>
      </w:r>
      <w:r w:rsidR="00DD49AD">
        <w:rPr>
          <w:rFonts w:ascii="Times New Roman" w:hAnsi="Times New Roman"/>
          <w:sz w:val="24"/>
          <w:szCs w:val="24"/>
        </w:rPr>
        <w:t>P</w:t>
      </w:r>
      <w:r w:rsidR="003638E7">
        <w:rPr>
          <w:rFonts w:ascii="Times New Roman" w:hAnsi="Times New Roman"/>
          <w:sz w:val="24"/>
          <w:szCs w:val="24"/>
        </w:rPr>
        <w:t>ovo durante o julgamento de Hans, Sophie e Probst.</w:t>
      </w:r>
      <w:r w:rsidRPr="007367DA">
        <w:rPr>
          <w:rFonts w:ascii="Times New Roman" w:hAnsi="Times New Roman"/>
          <w:sz w:val="24"/>
          <w:szCs w:val="24"/>
        </w:rPr>
        <w:t xml:space="preserve"> </w:t>
      </w:r>
      <w:r w:rsidR="003638E7">
        <w:rPr>
          <w:rFonts w:ascii="Times New Roman" w:hAnsi="Times New Roman"/>
          <w:sz w:val="24"/>
          <w:szCs w:val="24"/>
        </w:rPr>
        <w:t>E</w:t>
      </w:r>
      <w:r>
        <w:rPr>
          <w:rFonts w:ascii="Times New Roman" w:hAnsi="Times New Roman"/>
          <w:sz w:val="24"/>
          <w:szCs w:val="24"/>
        </w:rPr>
        <w:t xml:space="preserve">m 1967, </w:t>
      </w:r>
      <w:r w:rsidR="003638E7">
        <w:rPr>
          <w:rFonts w:ascii="Times New Roman" w:hAnsi="Times New Roman"/>
          <w:sz w:val="24"/>
          <w:szCs w:val="24"/>
        </w:rPr>
        <w:t xml:space="preserve">ele </w:t>
      </w:r>
      <w:r>
        <w:rPr>
          <w:rFonts w:ascii="Times New Roman" w:hAnsi="Times New Roman"/>
          <w:sz w:val="24"/>
          <w:szCs w:val="24"/>
        </w:rPr>
        <w:t>disse</w:t>
      </w:r>
      <w:r w:rsidRPr="007367DA">
        <w:rPr>
          <w:rFonts w:ascii="Times New Roman" w:hAnsi="Times New Roman"/>
          <w:sz w:val="24"/>
          <w:szCs w:val="24"/>
        </w:rPr>
        <w:t xml:space="preserve"> que os planos da </w:t>
      </w:r>
      <w:r w:rsidRPr="007367DA">
        <w:rPr>
          <w:rFonts w:ascii="Times New Roman" w:hAnsi="Times New Roman"/>
          <w:i/>
          <w:sz w:val="24"/>
          <w:szCs w:val="24"/>
        </w:rPr>
        <w:t>Rosa Branca</w:t>
      </w:r>
      <w:r w:rsidRPr="007367DA">
        <w:rPr>
          <w:rFonts w:ascii="Times New Roman" w:hAnsi="Times New Roman"/>
          <w:sz w:val="24"/>
          <w:szCs w:val="24"/>
        </w:rPr>
        <w:t xml:space="preserve"> eram um crime vergonhoso.</w:t>
      </w:r>
    </w:p>
    <w:p w:rsidR="00453D00" w:rsidRPr="00D33341" w:rsidRDefault="00453D00" w:rsidP="00453D00">
      <w:pPr>
        <w:spacing w:before="100" w:beforeAutospacing="1" w:after="100" w:afterAutospacing="1" w:line="360" w:lineRule="auto"/>
        <w:ind w:firstLine="708"/>
        <w:jc w:val="both"/>
        <w:rPr>
          <w:rFonts w:ascii="Times New Roman" w:hAnsi="Times New Roman"/>
          <w:sz w:val="24"/>
          <w:szCs w:val="24"/>
        </w:rPr>
      </w:pPr>
      <w:r w:rsidRPr="00D33341">
        <w:rPr>
          <w:rFonts w:ascii="Times New Roman" w:hAnsi="Times New Roman"/>
          <w:sz w:val="24"/>
          <w:szCs w:val="24"/>
        </w:rPr>
        <w:t>Michael Verhoeven</w:t>
      </w:r>
      <w:r w:rsidR="00D33341" w:rsidRPr="00D33341">
        <w:rPr>
          <w:rFonts w:ascii="Times New Roman" w:hAnsi="Times New Roman"/>
          <w:sz w:val="24"/>
          <w:szCs w:val="24"/>
        </w:rPr>
        <w:t xml:space="preserve"> defende a </w:t>
      </w:r>
      <w:r w:rsidRPr="00D33341">
        <w:rPr>
          <w:rFonts w:ascii="Times New Roman" w:hAnsi="Times New Roman"/>
          <w:sz w:val="24"/>
          <w:szCs w:val="24"/>
        </w:rPr>
        <w:t>import</w:t>
      </w:r>
      <w:r w:rsidR="00D33341" w:rsidRPr="00D33341">
        <w:rPr>
          <w:rFonts w:ascii="Times New Roman" w:hAnsi="Times New Roman"/>
          <w:sz w:val="24"/>
          <w:szCs w:val="24"/>
        </w:rPr>
        <w:t>ância do filme como material de divulgação, ele acreditava que as pessoas</w:t>
      </w:r>
      <w:r w:rsidRPr="00D33341">
        <w:rPr>
          <w:rFonts w:ascii="Times New Roman" w:hAnsi="Times New Roman"/>
          <w:sz w:val="24"/>
          <w:szCs w:val="24"/>
        </w:rPr>
        <w:t xml:space="preserve"> precisa</w:t>
      </w:r>
      <w:r w:rsidR="00D33341" w:rsidRPr="00D33341">
        <w:rPr>
          <w:rFonts w:ascii="Times New Roman" w:hAnsi="Times New Roman"/>
          <w:sz w:val="24"/>
          <w:szCs w:val="24"/>
        </w:rPr>
        <w:t>va</w:t>
      </w:r>
      <w:r w:rsidRPr="00D33341">
        <w:rPr>
          <w:rFonts w:ascii="Times New Roman" w:hAnsi="Times New Roman"/>
          <w:sz w:val="24"/>
          <w:szCs w:val="24"/>
        </w:rPr>
        <w:t>m ter consciência do que acontecia durante o regime nazista. Apesar de o filme ter sido realizado quase quarenta anos depois do final da guerra, as pessoas ainda evitavam falar sobre os grupos e as atividades de resistência que existiram.</w:t>
      </w:r>
    </w:p>
    <w:p w:rsidR="00453D00" w:rsidRPr="00E6247D" w:rsidRDefault="00453D00" w:rsidP="00453D00">
      <w:pPr>
        <w:spacing w:before="100" w:beforeAutospacing="1" w:after="100" w:afterAutospacing="1" w:line="360" w:lineRule="auto"/>
        <w:ind w:firstLine="708"/>
        <w:jc w:val="both"/>
        <w:rPr>
          <w:rFonts w:ascii="Times New Roman" w:hAnsi="Times New Roman" w:cs="Times New Roman"/>
          <w:color w:val="FF0000"/>
          <w:sz w:val="24"/>
          <w:szCs w:val="24"/>
        </w:rPr>
      </w:pPr>
      <w:r w:rsidRPr="00D33341">
        <w:rPr>
          <w:rFonts w:ascii="Times New Roman" w:hAnsi="Times New Roman"/>
          <w:sz w:val="24"/>
          <w:szCs w:val="24"/>
        </w:rPr>
        <w:t xml:space="preserve">Para o diretor e roteirista de </w:t>
      </w:r>
      <w:r w:rsidRPr="00D33341">
        <w:rPr>
          <w:rFonts w:ascii="Times New Roman" w:hAnsi="Times New Roman" w:cs="Times New Roman"/>
          <w:i/>
          <w:sz w:val="24"/>
          <w:szCs w:val="24"/>
        </w:rPr>
        <w:t>Die Weiβe Rose</w:t>
      </w:r>
      <w:r w:rsidRPr="00D33341">
        <w:rPr>
          <w:rFonts w:ascii="Times New Roman" w:hAnsi="Times New Roman" w:cs="Times New Roman"/>
          <w:sz w:val="24"/>
          <w:szCs w:val="24"/>
        </w:rPr>
        <w:t>, o conceito de resistência ainda tinha um valor negativo</w:t>
      </w:r>
      <w:r w:rsidR="003923EF">
        <w:rPr>
          <w:rFonts w:ascii="Times New Roman" w:hAnsi="Times New Roman" w:cs="Times New Roman"/>
          <w:sz w:val="24"/>
          <w:szCs w:val="24"/>
        </w:rPr>
        <w:t xml:space="preserve"> </w:t>
      </w:r>
      <w:r w:rsidR="003923EF" w:rsidRPr="00D33341">
        <w:rPr>
          <w:rFonts w:ascii="Times New Roman" w:hAnsi="Times New Roman" w:cs="Times New Roman"/>
          <w:sz w:val="24"/>
          <w:szCs w:val="24"/>
        </w:rPr>
        <w:t>em 1982</w:t>
      </w:r>
      <w:r w:rsidRPr="00D33341">
        <w:rPr>
          <w:rFonts w:ascii="Times New Roman" w:hAnsi="Times New Roman" w:cs="Times New Roman"/>
          <w:sz w:val="24"/>
          <w:szCs w:val="24"/>
        </w:rPr>
        <w:t xml:space="preserve">. </w:t>
      </w:r>
      <w:r w:rsidRPr="003923EF">
        <w:rPr>
          <w:rFonts w:ascii="Times New Roman" w:hAnsi="Times New Roman" w:cs="Times New Roman"/>
          <w:sz w:val="24"/>
          <w:szCs w:val="24"/>
        </w:rPr>
        <w:t>Ele afirma:</w:t>
      </w:r>
      <w:r w:rsidRPr="00B96D73">
        <w:rPr>
          <w:rFonts w:ascii="Times New Roman" w:hAnsi="Times New Roman" w:cs="Times New Roman"/>
          <w:sz w:val="24"/>
          <w:szCs w:val="24"/>
        </w:rPr>
        <w:t xml:space="preserve"> “</w:t>
      </w:r>
      <w:r w:rsidR="003923EF" w:rsidRPr="00B96D73">
        <w:rPr>
          <w:rFonts w:ascii="Times New Roman" w:hAnsi="Times New Roman" w:cs="Times New Roman"/>
          <w:sz w:val="24"/>
          <w:szCs w:val="24"/>
        </w:rPr>
        <w:t xml:space="preserve">Como me disse uma vez Inge Aicher-Scholl, isso ainda </w:t>
      </w:r>
      <w:r w:rsidR="00E556E3">
        <w:rPr>
          <w:rFonts w:ascii="Times New Roman" w:hAnsi="Times New Roman" w:cs="Times New Roman"/>
          <w:sz w:val="24"/>
          <w:szCs w:val="24"/>
        </w:rPr>
        <w:t>está associad</w:t>
      </w:r>
      <w:r w:rsidR="00361849">
        <w:rPr>
          <w:rFonts w:ascii="Times New Roman" w:hAnsi="Times New Roman" w:cs="Times New Roman"/>
          <w:sz w:val="24"/>
          <w:szCs w:val="24"/>
        </w:rPr>
        <w:t>o a um</w:t>
      </w:r>
      <w:r w:rsidR="00F9785C" w:rsidRPr="00B96D73">
        <w:rPr>
          <w:rFonts w:ascii="Times New Roman" w:hAnsi="Times New Roman" w:cs="Times New Roman"/>
          <w:sz w:val="24"/>
          <w:szCs w:val="24"/>
        </w:rPr>
        <w:t xml:space="preserve"> </w:t>
      </w:r>
      <w:r w:rsidR="00361849">
        <w:rPr>
          <w:rFonts w:ascii="Times New Roman" w:hAnsi="Times New Roman" w:cs="Times New Roman"/>
          <w:sz w:val="24"/>
          <w:szCs w:val="24"/>
        </w:rPr>
        <w:t>quê</w:t>
      </w:r>
      <w:r w:rsidR="003923EF" w:rsidRPr="00B96D73">
        <w:rPr>
          <w:rFonts w:ascii="Times New Roman" w:hAnsi="Times New Roman" w:cs="Times New Roman"/>
          <w:sz w:val="24"/>
          <w:szCs w:val="24"/>
        </w:rPr>
        <w:t xml:space="preserve"> de traição</w:t>
      </w:r>
      <w:r w:rsidRPr="00B96D73">
        <w:rPr>
          <w:rFonts w:ascii="Times New Roman" w:hAnsi="Times New Roman" w:cs="Times New Roman"/>
          <w:sz w:val="24"/>
          <w:szCs w:val="24"/>
        </w:rPr>
        <w:t xml:space="preserve">” </w:t>
      </w:r>
      <w:r w:rsidRPr="003923EF">
        <w:rPr>
          <w:rFonts w:ascii="Times New Roman" w:hAnsi="Times New Roman" w:cs="Times New Roman"/>
          <w:sz w:val="24"/>
          <w:szCs w:val="24"/>
        </w:rPr>
        <w:t>(1982: 207</w:t>
      </w:r>
      <w:r w:rsidR="003923EF">
        <w:rPr>
          <w:rFonts w:ascii="Times New Roman" w:hAnsi="Times New Roman" w:cs="Times New Roman"/>
          <w:sz w:val="24"/>
          <w:szCs w:val="24"/>
        </w:rPr>
        <w:t>, tradução nossa</w:t>
      </w:r>
      <w:r w:rsidRPr="003923EF">
        <w:rPr>
          <w:rFonts w:ascii="Times New Roman" w:hAnsi="Times New Roman" w:cs="Times New Roman"/>
          <w:sz w:val="24"/>
          <w:szCs w:val="24"/>
        </w:rPr>
        <w:t xml:space="preserve">). </w:t>
      </w:r>
      <w:r w:rsidRPr="00D33341">
        <w:rPr>
          <w:rFonts w:ascii="Times New Roman" w:hAnsi="Times New Roman" w:cs="Times New Roman"/>
          <w:sz w:val="24"/>
          <w:szCs w:val="24"/>
        </w:rPr>
        <w:t>Esse medo de ser considerado um traidor acompanhava a sociedade alemã,</w:t>
      </w:r>
      <w:r w:rsidRPr="00E6247D">
        <w:rPr>
          <w:rFonts w:ascii="Times New Roman" w:hAnsi="Times New Roman" w:cs="Times New Roman"/>
          <w:color w:val="FF0000"/>
          <w:sz w:val="24"/>
          <w:szCs w:val="24"/>
        </w:rPr>
        <w:t xml:space="preserve"> </w:t>
      </w:r>
      <w:r w:rsidRPr="00D33341">
        <w:rPr>
          <w:rFonts w:ascii="Times New Roman" w:hAnsi="Times New Roman" w:cs="Times New Roman"/>
          <w:sz w:val="24"/>
          <w:szCs w:val="24"/>
        </w:rPr>
        <w:t xml:space="preserve">a qual </w:t>
      </w:r>
      <w:r w:rsidR="00AC3DCB">
        <w:rPr>
          <w:rFonts w:ascii="Times New Roman" w:hAnsi="Times New Roman" w:cs="Times New Roman"/>
          <w:sz w:val="24"/>
          <w:szCs w:val="24"/>
        </w:rPr>
        <w:t xml:space="preserve">na década de 80 estava dividida em capitalista (Alemanha Ocidental) e socialista (Alemanha Oriental), devido à </w:t>
      </w:r>
      <w:r w:rsidRPr="00D33341">
        <w:rPr>
          <w:rFonts w:ascii="Times New Roman" w:hAnsi="Times New Roman" w:cs="Times New Roman"/>
          <w:sz w:val="24"/>
          <w:szCs w:val="24"/>
        </w:rPr>
        <w:t>Guerra Fria.</w:t>
      </w:r>
      <w:r w:rsidRPr="00E6247D">
        <w:rPr>
          <w:rFonts w:ascii="Times New Roman" w:hAnsi="Times New Roman" w:cs="Times New Roman"/>
          <w:color w:val="FF0000"/>
          <w:sz w:val="24"/>
          <w:szCs w:val="24"/>
        </w:rPr>
        <w:t xml:space="preserve"> </w:t>
      </w:r>
    </w:p>
    <w:p w:rsidR="00453D00" w:rsidRDefault="00AC3DCB" w:rsidP="00453D00">
      <w:pPr>
        <w:spacing w:before="100" w:beforeAutospacing="1" w:after="100" w:afterAutospacing="1" w:line="360" w:lineRule="auto"/>
        <w:ind w:firstLine="708"/>
        <w:jc w:val="both"/>
        <w:rPr>
          <w:rFonts w:ascii="Times New Roman" w:hAnsi="Times New Roman" w:cs="Times New Roman"/>
          <w:color w:val="FF0000"/>
          <w:sz w:val="24"/>
          <w:szCs w:val="24"/>
        </w:rPr>
      </w:pPr>
      <w:r w:rsidRPr="00AC3DCB">
        <w:rPr>
          <w:rFonts w:ascii="Times New Roman" w:hAnsi="Times New Roman" w:cs="Times New Roman"/>
          <w:sz w:val="24"/>
          <w:szCs w:val="24"/>
        </w:rPr>
        <w:t>Era um período de tensão, a</w:t>
      </w:r>
      <w:r w:rsidR="00D33341" w:rsidRPr="00AC3DCB">
        <w:rPr>
          <w:rFonts w:ascii="Times New Roman" w:hAnsi="Times New Roman" w:cs="Times New Roman"/>
          <w:sz w:val="24"/>
          <w:szCs w:val="24"/>
        </w:rPr>
        <w:t xml:space="preserve"> população </w:t>
      </w:r>
      <w:r w:rsidRPr="00AC3DCB">
        <w:rPr>
          <w:rFonts w:ascii="Times New Roman" w:hAnsi="Times New Roman" w:cs="Times New Roman"/>
          <w:sz w:val="24"/>
          <w:szCs w:val="24"/>
        </w:rPr>
        <w:t>temia</w:t>
      </w:r>
      <w:r w:rsidR="00D33341" w:rsidRPr="00AC3DCB">
        <w:rPr>
          <w:rFonts w:ascii="Times New Roman" w:hAnsi="Times New Roman" w:cs="Times New Roman"/>
          <w:sz w:val="24"/>
          <w:szCs w:val="24"/>
        </w:rPr>
        <w:t xml:space="preserve"> </w:t>
      </w:r>
      <w:r w:rsidRPr="00AC3DCB">
        <w:rPr>
          <w:rFonts w:ascii="Times New Roman" w:hAnsi="Times New Roman" w:cs="Times New Roman"/>
          <w:sz w:val="24"/>
          <w:szCs w:val="24"/>
        </w:rPr>
        <w:t>que só de</w:t>
      </w:r>
      <w:r w:rsidR="00D33341" w:rsidRPr="00AC3DCB">
        <w:rPr>
          <w:rFonts w:ascii="Times New Roman" w:hAnsi="Times New Roman" w:cs="Times New Roman"/>
          <w:sz w:val="24"/>
          <w:szCs w:val="24"/>
        </w:rPr>
        <w:t xml:space="preserve"> falar sobre </w:t>
      </w:r>
      <w:r w:rsidRPr="00AC3DCB">
        <w:rPr>
          <w:rFonts w:ascii="Times New Roman" w:hAnsi="Times New Roman" w:cs="Times New Roman"/>
          <w:sz w:val="24"/>
          <w:szCs w:val="24"/>
        </w:rPr>
        <w:t xml:space="preserve">a história do grupo </w:t>
      </w:r>
      <w:r w:rsidRPr="00AC3DCB">
        <w:rPr>
          <w:rFonts w:ascii="Times New Roman" w:hAnsi="Times New Roman" w:cs="Times New Roman"/>
          <w:i/>
          <w:sz w:val="24"/>
          <w:szCs w:val="24"/>
        </w:rPr>
        <w:t>Rosa Branca</w:t>
      </w:r>
      <w:r w:rsidRPr="00AC3DCB">
        <w:rPr>
          <w:rFonts w:ascii="Times New Roman" w:hAnsi="Times New Roman" w:cs="Times New Roman"/>
          <w:sz w:val="24"/>
          <w:szCs w:val="24"/>
        </w:rPr>
        <w:t xml:space="preserve"> pudesse estimular novas atividades de resistência ao governo</w:t>
      </w:r>
      <w:r>
        <w:rPr>
          <w:rFonts w:ascii="Times New Roman" w:hAnsi="Times New Roman" w:cs="Times New Roman"/>
          <w:sz w:val="24"/>
          <w:szCs w:val="24"/>
        </w:rPr>
        <w:t xml:space="preserve"> ou ser visto como um simpatizante dessas ações</w:t>
      </w:r>
      <w:r w:rsidRPr="00AC3DCB">
        <w:rPr>
          <w:rFonts w:ascii="Times New Roman" w:hAnsi="Times New Roman" w:cs="Times New Roman"/>
          <w:sz w:val="24"/>
          <w:szCs w:val="24"/>
        </w:rPr>
        <w:t>.</w:t>
      </w:r>
      <w:r>
        <w:rPr>
          <w:rFonts w:ascii="Times New Roman" w:hAnsi="Times New Roman" w:cs="Times New Roman"/>
          <w:color w:val="FF0000"/>
          <w:sz w:val="24"/>
          <w:szCs w:val="24"/>
        </w:rPr>
        <w:t xml:space="preserve"> </w:t>
      </w:r>
      <w:r w:rsidR="00453D00" w:rsidRPr="00AC3DCB">
        <w:rPr>
          <w:rFonts w:ascii="Times New Roman" w:hAnsi="Times New Roman" w:cs="Times New Roman"/>
          <w:sz w:val="24"/>
          <w:szCs w:val="24"/>
        </w:rPr>
        <w:t>Entretanto, Verhoeven (1982: 208) acredita</w:t>
      </w:r>
      <w:r w:rsidR="00D30E0C">
        <w:rPr>
          <w:rFonts w:ascii="Times New Roman" w:hAnsi="Times New Roman" w:cs="Times New Roman"/>
          <w:sz w:val="24"/>
          <w:szCs w:val="24"/>
        </w:rPr>
        <w:t>va</w:t>
      </w:r>
      <w:r w:rsidR="00453D00" w:rsidRPr="00AC3DCB">
        <w:rPr>
          <w:rFonts w:ascii="Times New Roman" w:hAnsi="Times New Roman" w:cs="Times New Roman"/>
          <w:sz w:val="24"/>
          <w:szCs w:val="24"/>
        </w:rPr>
        <w:t xml:space="preserve"> que não </w:t>
      </w:r>
      <w:r w:rsidR="00D30E0C">
        <w:rPr>
          <w:rFonts w:ascii="Times New Roman" w:hAnsi="Times New Roman" w:cs="Times New Roman"/>
          <w:sz w:val="24"/>
          <w:szCs w:val="24"/>
        </w:rPr>
        <w:t>era</w:t>
      </w:r>
      <w:r w:rsidR="00453D00" w:rsidRPr="00AC3DCB">
        <w:rPr>
          <w:rFonts w:ascii="Times New Roman" w:hAnsi="Times New Roman" w:cs="Times New Roman"/>
          <w:sz w:val="24"/>
          <w:szCs w:val="24"/>
        </w:rPr>
        <w:t xml:space="preserve"> possível comparar a resistência de 1942 com a</w:t>
      </w:r>
      <w:r w:rsidRPr="00AC3DCB">
        <w:rPr>
          <w:rFonts w:ascii="Times New Roman" w:hAnsi="Times New Roman" w:cs="Times New Roman"/>
          <w:sz w:val="24"/>
          <w:szCs w:val="24"/>
        </w:rPr>
        <w:t>s</w:t>
      </w:r>
      <w:r w:rsidR="00453D00" w:rsidRPr="00AC3DCB">
        <w:rPr>
          <w:rFonts w:ascii="Times New Roman" w:hAnsi="Times New Roman" w:cs="Times New Roman"/>
          <w:sz w:val="24"/>
          <w:szCs w:val="24"/>
        </w:rPr>
        <w:t xml:space="preserve"> de 1982. Os integrantes do </w:t>
      </w:r>
      <w:r w:rsidR="00453D00" w:rsidRPr="00AC3DCB">
        <w:rPr>
          <w:rFonts w:ascii="Times New Roman" w:hAnsi="Times New Roman" w:cs="Times New Roman"/>
          <w:i/>
          <w:sz w:val="24"/>
          <w:szCs w:val="24"/>
        </w:rPr>
        <w:t>Rosa Branca</w:t>
      </w:r>
      <w:r w:rsidR="00453D00" w:rsidRPr="00AC3DCB">
        <w:rPr>
          <w:rFonts w:ascii="Times New Roman" w:hAnsi="Times New Roman" w:cs="Times New Roman"/>
          <w:sz w:val="24"/>
          <w:szCs w:val="24"/>
        </w:rPr>
        <w:t xml:space="preserve"> não lutavam por melhores salários, suas ações foram determinadas exclusivamente pela sua consciência, por uma necessidade interior.</w:t>
      </w:r>
    </w:p>
    <w:p w:rsidR="00047C39" w:rsidRDefault="00AC3DCB" w:rsidP="00047C39">
      <w:pPr>
        <w:spacing w:before="100" w:beforeAutospacing="1" w:after="100" w:afterAutospacing="1" w:line="360" w:lineRule="auto"/>
        <w:ind w:firstLine="708"/>
        <w:jc w:val="both"/>
        <w:rPr>
          <w:rFonts w:ascii="Times New Roman" w:hAnsi="Times New Roman" w:cs="Times New Roman"/>
          <w:bCs/>
          <w:sz w:val="24"/>
          <w:szCs w:val="24"/>
        </w:rPr>
      </w:pPr>
      <w:r w:rsidRPr="006469C4">
        <w:rPr>
          <w:rFonts w:ascii="Times New Roman" w:hAnsi="Times New Roman"/>
          <w:sz w:val="24"/>
          <w:szCs w:val="24"/>
        </w:rPr>
        <w:t>Quando</w:t>
      </w:r>
      <w:r w:rsidR="00D33341" w:rsidRPr="006469C4">
        <w:rPr>
          <w:rFonts w:ascii="Times New Roman" w:hAnsi="Times New Roman"/>
          <w:sz w:val="24"/>
          <w:szCs w:val="24"/>
        </w:rPr>
        <w:t xml:space="preserve"> incentivadas pelo filme</w:t>
      </w:r>
      <w:r w:rsidRPr="006469C4">
        <w:rPr>
          <w:rFonts w:ascii="Times New Roman" w:hAnsi="Times New Roman"/>
          <w:sz w:val="24"/>
          <w:szCs w:val="24"/>
        </w:rPr>
        <w:t>, as pessoas</w:t>
      </w:r>
      <w:r w:rsidR="00D33341" w:rsidRPr="006469C4">
        <w:rPr>
          <w:rFonts w:ascii="Times New Roman" w:hAnsi="Times New Roman"/>
          <w:sz w:val="24"/>
          <w:szCs w:val="24"/>
        </w:rPr>
        <w:t xml:space="preserve"> voltaram a falar </w:t>
      </w:r>
      <w:r w:rsidRPr="006469C4">
        <w:rPr>
          <w:rFonts w:ascii="Times New Roman" w:hAnsi="Times New Roman"/>
          <w:sz w:val="24"/>
          <w:szCs w:val="24"/>
        </w:rPr>
        <w:t>sobre o</w:t>
      </w:r>
      <w:r w:rsidR="00D33341" w:rsidRPr="006469C4">
        <w:rPr>
          <w:rFonts w:ascii="Times New Roman" w:hAnsi="Times New Roman"/>
          <w:sz w:val="24"/>
          <w:szCs w:val="24"/>
        </w:rPr>
        <w:t xml:space="preserve"> assunto</w:t>
      </w:r>
      <w:r w:rsidRPr="006469C4">
        <w:rPr>
          <w:rFonts w:ascii="Times New Roman" w:hAnsi="Times New Roman"/>
          <w:sz w:val="24"/>
          <w:szCs w:val="24"/>
        </w:rPr>
        <w:t>,</w:t>
      </w:r>
      <w:r w:rsidR="00D33341" w:rsidRPr="006469C4">
        <w:rPr>
          <w:rFonts w:ascii="Times New Roman" w:hAnsi="Times New Roman"/>
          <w:sz w:val="24"/>
          <w:szCs w:val="24"/>
        </w:rPr>
        <w:t xml:space="preserve"> aconteceu à contestação dos </w:t>
      </w:r>
      <w:r w:rsidR="001B7294" w:rsidRPr="006469C4">
        <w:rPr>
          <w:rFonts w:ascii="Times New Roman" w:hAnsi="Times New Roman"/>
          <w:sz w:val="24"/>
          <w:szCs w:val="24"/>
        </w:rPr>
        <w:t xml:space="preserve">julgamentos. </w:t>
      </w:r>
      <w:r w:rsidR="00047C39" w:rsidRPr="005D08E6">
        <w:rPr>
          <w:rFonts w:ascii="Times New Roman" w:hAnsi="Times New Roman" w:cs="Times New Roman"/>
          <w:bCs/>
          <w:sz w:val="24"/>
          <w:szCs w:val="24"/>
        </w:rPr>
        <w:t>O filme desencadeou um processo político que culminou na declaração do parlamento alemão sobre a invalidade das sentenças do Tribunal do Povo e sua classificação como instrumento de terror</w:t>
      </w:r>
      <w:r w:rsidR="00C4693E">
        <w:rPr>
          <w:rFonts w:ascii="Times New Roman" w:hAnsi="Times New Roman" w:cs="Times New Roman"/>
          <w:bCs/>
          <w:sz w:val="24"/>
          <w:szCs w:val="24"/>
        </w:rPr>
        <w:t xml:space="preserve"> em favor do nazismo</w:t>
      </w:r>
      <w:r w:rsidR="00047C39" w:rsidRPr="005D08E6">
        <w:rPr>
          <w:rFonts w:ascii="Times New Roman" w:hAnsi="Times New Roman" w:cs="Times New Roman"/>
          <w:bCs/>
          <w:sz w:val="24"/>
          <w:szCs w:val="24"/>
        </w:rPr>
        <w:t xml:space="preserve"> em 1985. Tal declaração política só foi consolidada juridicamente através de uma lei de 1998.  </w:t>
      </w:r>
    </w:p>
    <w:p w:rsidR="00CE4FBD" w:rsidRPr="005D08E6" w:rsidRDefault="00CE4FBD" w:rsidP="00047C39">
      <w:pPr>
        <w:spacing w:before="100" w:beforeAutospacing="1" w:after="100" w:afterAutospacing="1" w:line="360" w:lineRule="auto"/>
        <w:ind w:firstLine="708"/>
        <w:jc w:val="both"/>
        <w:rPr>
          <w:rFonts w:ascii="Times New Roman" w:hAnsi="Times New Roman" w:cs="Times New Roman"/>
          <w:bCs/>
          <w:sz w:val="24"/>
          <w:szCs w:val="24"/>
        </w:rPr>
      </w:pPr>
    </w:p>
    <w:p w:rsidR="007A4F08" w:rsidRPr="002C7960" w:rsidRDefault="00B44C3A" w:rsidP="003D6F24">
      <w:pPr>
        <w:pStyle w:val="Ttulo1"/>
        <w:rPr>
          <w:rFonts w:ascii="Times New Roman" w:hAnsi="Times New Roman" w:cs="Times New Roman"/>
          <w:sz w:val="28"/>
          <w:szCs w:val="28"/>
        </w:rPr>
      </w:pPr>
      <w:bookmarkStart w:id="15" w:name="_Toc289286982"/>
      <w:r>
        <w:rPr>
          <w:rFonts w:ascii="Times New Roman" w:hAnsi="Times New Roman" w:cs="Times New Roman"/>
          <w:sz w:val="28"/>
          <w:szCs w:val="28"/>
        </w:rPr>
        <w:t>7</w:t>
      </w:r>
      <w:r w:rsidR="006D3148" w:rsidRPr="002C7960">
        <w:rPr>
          <w:rFonts w:ascii="Times New Roman" w:hAnsi="Times New Roman" w:cs="Times New Roman"/>
          <w:sz w:val="28"/>
          <w:szCs w:val="28"/>
        </w:rPr>
        <w:t xml:space="preserve">. </w:t>
      </w:r>
      <w:r w:rsidR="007A4F08" w:rsidRPr="002C7960">
        <w:rPr>
          <w:rFonts w:ascii="Times New Roman" w:hAnsi="Times New Roman" w:cs="Times New Roman"/>
          <w:sz w:val="28"/>
          <w:szCs w:val="28"/>
        </w:rPr>
        <w:t>Análise da sentença</w:t>
      </w:r>
      <w:bookmarkEnd w:id="15"/>
      <w:r w:rsidR="007A4F08" w:rsidRPr="002C7960">
        <w:rPr>
          <w:rFonts w:ascii="Times New Roman" w:hAnsi="Times New Roman" w:cs="Times New Roman"/>
          <w:sz w:val="28"/>
          <w:szCs w:val="28"/>
        </w:rPr>
        <w:t xml:space="preserve"> </w:t>
      </w:r>
    </w:p>
    <w:p w:rsidR="00C530D4" w:rsidRDefault="006626D9" w:rsidP="00C530D4">
      <w:pPr>
        <w:pStyle w:val="Recuodecorpodetexto"/>
        <w:spacing w:before="100" w:beforeAutospacing="1" w:after="100" w:afterAutospacing="1"/>
      </w:pPr>
      <w:r>
        <w:t>Espera-se que u</w:t>
      </w:r>
      <w:r w:rsidR="00C530D4">
        <w:t xml:space="preserve">ma sentença jurídica </w:t>
      </w:r>
      <w:r>
        <w:t>possua</w:t>
      </w:r>
      <w:r w:rsidR="00C530D4">
        <w:t xml:space="preserve"> como características principais</w:t>
      </w:r>
      <w:r w:rsidR="00854C9F" w:rsidRPr="00854C9F">
        <w:t xml:space="preserve"> </w:t>
      </w:r>
      <w:r w:rsidR="00C530D4">
        <w:t>a clareza, a objetividade e a imparcialidade na descrição dos fatos. Além disso, a decisão do juiz deve estar fundamentada</w:t>
      </w:r>
      <w:r w:rsidR="00AC5B77">
        <w:t xml:space="preserve"> </w:t>
      </w:r>
      <w:r w:rsidR="009B3F4D">
        <w:t xml:space="preserve">na constituição vigente no país </w:t>
      </w:r>
      <w:r w:rsidR="00A12C15">
        <w:t>no qual a sentença foi proferida</w:t>
      </w:r>
      <w:r w:rsidR="008C0F0F">
        <w:t xml:space="preserve"> (NICOLAU JUNIOR, 2005</w:t>
      </w:r>
      <w:r w:rsidR="008C0F0F" w:rsidRPr="008C0F0F">
        <w:t>)</w:t>
      </w:r>
      <w:r w:rsidR="00A12C15" w:rsidRPr="008C0F0F">
        <w:t>.</w:t>
      </w:r>
      <w:r w:rsidR="00A12C15">
        <w:t xml:space="preserve"> Com base </w:t>
      </w:r>
      <w:r w:rsidR="00A0237F">
        <w:t>nisso</w:t>
      </w:r>
      <w:r w:rsidR="00A12C15">
        <w:t xml:space="preserve">, podemos </w:t>
      </w:r>
      <w:r w:rsidR="00DD0D9C">
        <w:t>dizer</w:t>
      </w:r>
      <w:r w:rsidR="00A12C15">
        <w:t xml:space="preserve"> que a </w:t>
      </w:r>
      <w:r w:rsidR="00854C9F" w:rsidRPr="00854C9F">
        <w:t xml:space="preserve">sentença escrita pelo juiz Freisler em pouco </w:t>
      </w:r>
      <w:r w:rsidR="00F262EF">
        <w:t>se assemelha ao que conhecemos por</w:t>
      </w:r>
      <w:r w:rsidR="00854C9F" w:rsidRPr="00854C9F">
        <w:t xml:space="preserve"> um</w:t>
      </w:r>
      <w:r w:rsidR="00854C9F">
        <w:t>a</w:t>
      </w:r>
      <w:r w:rsidR="00854C9F" w:rsidRPr="00854C9F">
        <w:t xml:space="preserve"> sentença tradicional</w:t>
      </w:r>
      <w:r w:rsidR="00A12C15">
        <w:t>.</w:t>
      </w:r>
    </w:p>
    <w:p w:rsidR="00024B76" w:rsidRDefault="00024B76" w:rsidP="00854C9F">
      <w:pPr>
        <w:pStyle w:val="Recuodecorpodetexto"/>
        <w:spacing w:before="100" w:beforeAutospacing="1" w:after="100" w:afterAutospacing="1"/>
      </w:pPr>
      <w:r>
        <w:t xml:space="preserve">Como já comentamos nos capítulos anteriores, o </w:t>
      </w:r>
      <w:r w:rsidR="00CC0BA1">
        <w:t>Tribunal do P</w:t>
      </w:r>
      <w:r>
        <w:t>ovo foi criado para atender aos interesses nazistas</w:t>
      </w:r>
      <w:r w:rsidR="001D17BF">
        <w:t>, portanto, todos aqueles que de algum modo se opusesse ao governo deveria</w:t>
      </w:r>
      <w:r w:rsidR="00DD0D9C">
        <w:t>m</w:t>
      </w:r>
      <w:r w:rsidR="001D17BF">
        <w:t xml:space="preserve"> ser exemplarmente punidos, não importando se essa punição </w:t>
      </w:r>
      <w:r w:rsidR="00DD0D9C">
        <w:t>iria</w:t>
      </w:r>
      <w:r w:rsidR="00671E0C">
        <w:t xml:space="preserve"> ou não</w:t>
      </w:r>
      <w:r w:rsidR="00DD0D9C">
        <w:t xml:space="preserve"> de encontro à constituição</w:t>
      </w:r>
      <w:r w:rsidR="001D17BF">
        <w:t>.</w:t>
      </w:r>
    </w:p>
    <w:p w:rsidR="00F7611E" w:rsidRPr="00C176B6" w:rsidRDefault="00476240" w:rsidP="00854C9F">
      <w:pPr>
        <w:pStyle w:val="Recuodecorpodetexto"/>
        <w:spacing w:before="100" w:beforeAutospacing="1" w:after="100" w:afterAutospacing="1"/>
      </w:pPr>
      <w:r w:rsidRPr="00C176B6">
        <w:t xml:space="preserve">A sentença escrita por </w:t>
      </w:r>
      <w:proofErr w:type="spellStart"/>
      <w:r w:rsidRPr="00C176B6">
        <w:t>Freisler</w:t>
      </w:r>
      <w:proofErr w:type="spellEnd"/>
      <w:r w:rsidRPr="00C176B6">
        <w:t xml:space="preserve"> é absolutamente parcial e está repleta de termos subjetivos, como </w:t>
      </w:r>
      <w:r>
        <w:t>o freqüente uso de adjetivos: “</w:t>
      </w:r>
      <w:r w:rsidRPr="00C176B6">
        <w:t>derrotista”, “covarde”, “gloriosa”, entre outros.</w:t>
      </w:r>
      <w:r w:rsidR="00047E94" w:rsidRPr="00C176B6">
        <w:t xml:space="preserve"> Além disso, o juiz ao </w:t>
      </w:r>
      <w:r w:rsidR="001B7294" w:rsidRPr="00C176B6">
        <w:t xml:space="preserve">se </w:t>
      </w:r>
      <w:r w:rsidR="00047E94" w:rsidRPr="00C176B6">
        <w:t>referir as ações dos acusados</w:t>
      </w:r>
      <w:r w:rsidR="00BB1862" w:rsidRPr="00C176B6">
        <w:t xml:space="preserve"> mostra sua indignação</w:t>
      </w:r>
      <w:r w:rsidR="00047E94" w:rsidRPr="00C176B6">
        <w:t xml:space="preserve"> emprega</w:t>
      </w:r>
      <w:r w:rsidR="00BB1862" w:rsidRPr="00C176B6">
        <w:t>ndo</w:t>
      </w:r>
      <w:r w:rsidR="00047E94" w:rsidRPr="00C176B6">
        <w:t xml:space="preserve"> a seguinte metáfora: </w:t>
      </w:r>
      <w:r w:rsidR="00C176B6" w:rsidRPr="00C176B6">
        <w:t>“</w:t>
      </w:r>
      <w:r w:rsidR="004B4B03" w:rsidRPr="00C176B6">
        <w:t xml:space="preserve">Aqueles que, como os réus, cometeram alta traição no interior da frente de batalha..., erguem a adaga para com ela apunhalar as costas do </w:t>
      </w:r>
      <w:r w:rsidR="00361849" w:rsidRPr="00C176B6">
        <w:t>combate</w:t>
      </w:r>
      <w:r w:rsidR="004B4B03" w:rsidRPr="00C176B6">
        <w:t>!</w:t>
      </w:r>
      <w:r w:rsidR="00C176B6" w:rsidRPr="00C176B6">
        <w:t>”</w:t>
      </w:r>
      <w:r w:rsidR="004B4B03" w:rsidRPr="00C176B6">
        <w:t xml:space="preserve"> </w:t>
      </w:r>
      <w:r w:rsidR="00047E94" w:rsidRPr="00C176B6">
        <w:t>(</w:t>
      </w:r>
      <w:r w:rsidR="00047E94" w:rsidRPr="00C176B6">
        <w:rPr>
          <w:i/>
        </w:rPr>
        <w:t>apud</w:t>
      </w:r>
      <w:r w:rsidR="00047E94" w:rsidRPr="00C176B6">
        <w:t xml:space="preserve"> SCHOLL, 1994:108</w:t>
      </w:r>
      <w:r w:rsidR="00C176B6" w:rsidRPr="00C176B6">
        <w:t>, tradução nossa</w:t>
      </w:r>
      <w:r w:rsidR="00047E94" w:rsidRPr="00C176B6">
        <w:t xml:space="preserve">). </w:t>
      </w:r>
    </w:p>
    <w:p w:rsidR="00A0237F" w:rsidRPr="000051D6" w:rsidRDefault="00A0237F" w:rsidP="00A0237F">
      <w:pPr>
        <w:pStyle w:val="Recuodecorpodetexto"/>
        <w:spacing w:before="100" w:beforeAutospacing="1" w:after="100" w:afterAutospacing="1"/>
        <w:rPr>
          <w:color w:val="FF0000"/>
        </w:rPr>
      </w:pPr>
      <w:r>
        <w:t xml:space="preserve">Outro elemento que diferencia a escrita de uma sentença tradicional do texto do </w:t>
      </w:r>
      <w:r w:rsidR="00BD4516">
        <w:t>Tribunal do P</w:t>
      </w:r>
      <w:r>
        <w:t xml:space="preserve">ovo é a existência de muitos pontos de exclamação. </w:t>
      </w:r>
      <w:r w:rsidRPr="00C176B6">
        <w:t xml:space="preserve">Esses aparecem várias vezes ao longo da redação nazista, denotando a revolta e o desprezo do juiz em relação às idéias divulgadas nos panfletos e as ações do grupo </w:t>
      </w:r>
      <w:r w:rsidRPr="00C176B6">
        <w:rPr>
          <w:i/>
        </w:rPr>
        <w:t>Rosa Branca</w:t>
      </w:r>
      <w:r w:rsidRPr="00C176B6">
        <w:t>:</w:t>
      </w:r>
      <w:r w:rsidRPr="006F64F1">
        <w:rPr>
          <w:color w:val="FF0000"/>
        </w:rPr>
        <w:t xml:space="preserve"> </w:t>
      </w:r>
      <w:r w:rsidR="00C176B6" w:rsidRPr="00C176B6">
        <w:t>“</w:t>
      </w:r>
      <w:r w:rsidR="004B4B03" w:rsidRPr="00C176B6">
        <w:t xml:space="preserve">Ele reveste as promessas de seu panfleto fazendo referência </w:t>
      </w:r>
      <w:proofErr w:type="gramStart"/>
      <w:r w:rsidR="004B4B03" w:rsidRPr="00C176B6">
        <w:t>a</w:t>
      </w:r>
      <w:proofErr w:type="gramEnd"/>
      <w:r w:rsidR="004B4B03" w:rsidRPr="00C176B6">
        <w:t xml:space="preserve"> – Roosevelt! E esse seu saber vem de escutar as emissoras de rádio inglesas!</w:t>
      </w:r>
      <w:r w:rsidR="00C176B6" w:rsidRPr="00C176B6">
        <w:t>”</w:t>
      </w:r>
      <w:r w:rsidR="004B4B03" w:rsidRPr="00C176B6">
        <w:t xml:space="preserve"> </w:t>
      </w:r>
      <w:r w:rsidRPr="000051D6">
        <w:t>(</w:t>
      </w:r>
      <w:r w:rsidRPr="000051D6">
        <w:rPr>
          <w:i/>
        </w:rPr>
        <w:t>apud</w:t>
      </w:r>
      <w:r w:rsidRPr="000051D6">
        <w:t xml:space="preserve"> SCHOLL, 1994: 108</w:t>
      </w:r>
      <w:r w:rsidR="00C176B6" w:rsidRPr="000051D6">
        <w:t>, tradução nossa</w:t>
      </w:r>
      <w:r w:rsidRPr="000051D6">
        <w:t>).</w:t>
      </w:r>
    </w:p>
    <w:p w:rsidR="00F56804" w:rsidRPr="004338E1" w:rsidRDefault="00F56804" w:rsidP="00A0237F">
      <w:pPr>
        <w:pStyle w:val="Recuodecorpodetexto"/>
        <w:spacing w:before="100" w:beforeAutospacing="1" w:after="100" w:afterAutospacing="1"/>
      </w:pPr>
      <w:r w:rsidRPr="004338E1">
        <w:t xml:space="preserve">É importante ressaltar que ao longo da sentença, Freisler refere-se </w:t>
      </w:r>
      <w:r w:rsidR="00C176B6" w:rsidRPr="004338E1">
        <w:t>à</w:t>
      </w:r>
      <w:r w:rsidRPr="004338E1">
        <w:t xml:space="preserve"> ré como </w:t>
      </w:r>
      <w:r>
        <w:t>“</w:t>
      </w:r>
      <w:r w:rsidRPr="00F56804">
        <w:t>Sophia Scholl</w:t>
      </w:r>
      <w:r>
        <w:t>”</w:t>
      </w:r>
      <w:r w:rsidRPr="00F56804">
        <w:t xml:space="preserve">, com </w:t>
      </w:r>
      <w:r>
        <w:t>“</w:t>
      </w:r>
      <w:r w:rsidRPr="00F56804">
        <w:t>a</w:t>
      </w:r>
      <w:r>
        <w:t>” no final. Apesar de o mais comum ser encontrarmos “Sophie Scholl”, a grafia com “a” não está necessariamente errada, pois há a possibilidade de que em seu</w:t>
      </w:r>
      <w:r w:rsidR="00C176B6">
        <w:t>s</w:t>
      </w:r>
      <w:r>
        <w:t xml:space="preserve"> documentos esteja grafado Sophia.</w:t>
      </w:r>
      <w:r w:rsidRPr="004338E1">
        <w:t xml:space="preserve">    </w:t>
      </w:r>
    </w:p>
    <w:p w:rsidR="00F56804" w:rsidRDefault="00F56804" w:rsidP="00F56804">
      <w:pPr>
        <w:pStyle w:val="Recuodecorpodetexto"/>
        <w:spacing w:before="100" w:beforeAutospacing="1" w:after="100" w:afterAutospacing="1"/>
      </w:pPr>
      <w:r>
        <w:t>No texto de Freisler, percebemos sua indignação com a “traição” dos três estudantes, os quais, segundo o juiz, devem seus estudos à assistência fornecida pelo Reich. Ele os acusa de alta traição, favorecimento do inimigo e corrupção militar. As duas primeiras acusações estão diretamente relacionadas ao conteúdo dos panfletos, já a terceira, deve-se ao fato de que Hans e Probst como soldados deveriam ter uma lealdade maior a Hitler, no entanto, ao participarem de um grupo de resistência contra o regime nacional-socialista, eles descumpriram essa premissa.</w:t>
      </w:r>
    </w:p>
    <w:p w:rsidR="00C176B6" w:rsidRDefault="00D30E0C" w:rsidP="00854C9F">
      <w:pPr>
        <w:pStyle w:val="Recuodecorpodetexto"/>
        <w:spacing w:before="100" w:beforeAutospacing="1" w:after="100" w:afterAutospacing="1"/>
      </w:pPr>
      <w:r>
        <w:t>Quanto à macro</w:t>
      </w:r>
      <w:r w:rsidR="00F262EF">
        <w:t>estrutura, a</w:t>
      </w:r>
      <w:r w:rsidR="007C2DDF">
        <w:t xml:space="preserve"> sentença apresenta a abertura,</w:t>
      </w:r>
      <w:r w:rsidR="00F262EF">
        <w:t xml:space="preserve"> o dispositivo</w:t>
      </w:r>
      <w:r w:rsidR="007C2DDF">
        <w:t xml:space="preserve"> e fundamentos; o relatório teoricamente está</w:t>
      </w:r>
      <w:r w:rsidR="00F262EF">
        <w:t xml:space="preserve"> </w:t>
      </w:r>
      <w:r w:rsidR="007C2DDF">
        <w:t>contido nesse último, formando um</w:t>
      </w:r>
      <w:r w:rsidR="00BB1862">
        <w:t>a</w:t>
      </w:r>
      <w:r w:rsidR="00F262EF">
        <w:t xml:space="preserve"> só </w:t>
      </w:r>
      <w:r w:rsidR="00BB1862">
        <w:t>unidade</w:t>
      </w:r>
      <w:r w:rsidR="00F262EF">
        <w:t xml:space="preserve">. Cabe frisar o termo “teoricamente”, pois essa redação mais parece um discurso contra os jovens </w:t>
      </w:r>
      <w:r w:rsidR="00047E94">
        <w:t xml:space="preserve">e seus atos </w:t>
      </w:r>
      <w:r w:rsidR="00F262EF">
        <w:t xml:space="preserve">do que um relato do acontecido, </w:t>
      </w:r>
      <w:r w:rsidR="00275E10">
        <w:t>além de conter apenas uma única citação do artigo do código penal que os acusados teriam infringido.</w:t>
      </w:r>
    </w:p>
    <w:p w:rsidR="00DB3744" w:rsidRDefault="00F56804" w:rsidP="00854C9F">
      <w:pPr>
        <w:pStyle w:val="Recuodecorpodetexto"/>
        <w:spacing w:before="100" w:beforeAutospacing="1" w:after="100" w:afterAutospacing="1"/>
        <w:rPr>
          <w:color w:val="4F81BD" w:themeColor="accent1"/>
        </w:rPr>
      </w:pPr>
      <w:r>
        <w:t>Enfim, a sentença</w:t>
      </w:r>
      <w:r w:rsidRPr="00F56804">
        <w:rPr>
          <w:color w:val="4F81BD" w:themeColor="accent1"/>
        </w:rPr>
        <w:t xml:space="preserve"> </w:t>
      </w:r>
      <w:r w:rsidRPr="00F56804">
        <w:t xml:space="preserve">escrita pelo presidente do Tribunal do Povo </w:t>
      </w:r>
      <w:r>
        <w:t xml:space="preserve">confirma </w:t>
      </w:r>
      <w:r w:rsidRPr="00F56804">
        <w:t xml:space="preserve">a </w:t>
      </w:r>
      <w:r>
        <w:t>afirmação</w:t>
      </w:r>
      <w:r w:rsidRPr="00F56804">
        <w:t xml:space="preserve"> de Rätsch (1992: 17) de que os direitos dos réus eram inexistentes.</w:t>
      </w:r>
      <w:r w:rsidR="00C176B6">
        <w:t xml:space="preserve"> Desse modo, observamos que invalidação dos julgamentos era necessária, uma v</w:t>
      </w:r>
      <w:r w:rsidR="00945139">
        <w:t>ez que esse tribunal não buscava a justiça e desrespeitava os direitos daqueles que se opusessem ao regime nacional-socialista.</w:t>
      </w:r>
      <w:r w:rsidRPr="00CC6706">
        <w:rPr>
          <w:color w:val="4F81BD" w:themeColor="accent1"/>
        </w:rPr>
        <w:t xml:space="preserve">  </w:t>
      </w:r>
    </w:p>
    <w:p w:rsidR="00C176B6" w:rsidRDefault="00C176B6" w:rsidP="00854C9F">
      <w:pPr>
        <w:pStyle w:val="Recuodecorpodetexto"/>
        <w:spacing w:before="100" w:beforeAutospacing="1" w:after="100" w:afterAutospacing="1"/>
      </w:pPr>
    </w:p>
    <w:p w:rsidR="0042356E" w:rsidRPr="000B026B" w:rsidRDefault="0042356E" w:rsidP="0042356E">
      <w:pPr>
        <w:pStyle w:val="Ttulo1"/>
        <w:spacing w:before="100" w:beforeAutospacing="1" w:after="100" w:afterAutospacing="1" w:line="360" w:lineRule="auto"/>
        <w:rPr>
          <w:rFonts w:ascii="Times New Roman" w:hAnsi="Times New Roman" w:cs="Times New Roman"/>
          <w:sz w:val="28"/>
          <w:szCs w:val="28"/>
        </w:rPr>
      </w:pPr>
      <w:bookmarkStart w:id="16" w:name="_Toc289286983"/>
      <w:r w:rsidRPr="000B026B">
        <w:rPr>
          <w:rFonts w:ascii="Times New Roman" w:hAnsi="Times New Roman" w:cs="Times New Roman"/>
          <w:sz w:val="28"/>
          <w:szCs w:val="28"/>
        </w:rPr>
        <w:t>8. Tradução</w:t>
      </w:r>
      <w:bookmarkEnd w:id="16"/>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Em nome do povo alemão</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No processo penal contra:</w:t>
      </w:r>
    </w:p>
    <w:p w:rsidR="0042356E" w:rsidRPr="000B026B" w:rsidRDefault="0042356E" w:rsidP="0042356E">
      <w:pPr>
        <w:pStyle w:val="PargrafodaLista1"/>
        <w:numPr>
          <w:ilvl w:val="0"/>
          <w:numId w:val="8"/>
        </w:num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 xml:space="preserve">Hans Fritz Scholl residente em Munique, nascido em Ingersheim </w:t>
      </w:r>
      <w:r>
        <w:rPr>
          <w:rFonts w:ascii="Times New Roman" w:hAnsi="Times New Roman"/>
          <w:sz w:val="24"/>
          <w:szCs w:val="24"/>
        </w:rPr>
        <w:t xml:space="preserve">em </w:t>
      </w:r>
      <w:r w:rsidRPr="000B026B">
        <w:rPr>
          <w:rFonts w:ascii="Times New Roman" w:hAnsi="Times New Roman"/>
          <w:sz w:val="24"/>
          <w:szCs w:val="24"/>
        </w:rPr>
        <w:t>22 de setembro de 1918,</w:t>
      </w:r>
    </w:p>
    <w:p w:rsidR="0042356E" w:rsidRPr="000B026B" w:rsidRDefault="0042356E" w:rsidP="0042356E">
      <w:pPr>
        <w:pStyle w:val="PargrafodaLista1"/>
        <w:numPr>
          <w:ilvl w:val="0"/>
          <w:numId w:val="8"/>
        </w:num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 xml:space="preserve">Sophia Magdalena Scholl residente em Munique, nascida em </w:t>
      </w:r>
      <w:r w:rsidRPr="00A27762">
        <w:rPr>
          <w:rFonts w:ascii="Times New Roman" w:hAnsi="Times New Roman"/>
          <w:sz w:val="24"/>
          <w:szCs w:val="24"/>
        </w:rPr>
        <w:t>Forchtenberg em</w:t>
      </w:r>
      <w:r w:rsidRPr="000B026B">
        <w:rPr>
          <w:rFonts w:ascii="Times New Roman" w:hAnsi="Times New Roman"/>
          <w:color w:val="FF0000"/>
          <w:sz w:val="24"/>
          <w:szCs w:val="24"/>
        </w:rPr>
        <w:t xml:space="preserve"> </w:t>
      </w:r>
      <w:r w:rsidRPr="000B026B">
        <w:rPr>
          <w:rFonts w:ascii="Times New Roman" w:hAnsi="Times New Roman"/>
          <w:sz w:val="24"/>
          <w:szCs w:val="24"/>
        </w:rPr>
        <w:t>9 de maio de 1921,</w:t>
      </w:r>
    </w:p>
    <w:p w:rsidR="0042356E" w:rsidRPr="000B026B" w:rsidRDefault="0042356E" w:rsidP="0042356E">
      <w:pPr>
        <w:pStyle w:val="PargrafodaLista1"/>
        <w:numPr>
          <w:ilvl w:val="0"/>
          <w:numId w:val="8"/>
        </w:num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 xml:space="preserve">Christoph Hermann Probst residente em Aldrans, próximo </w:t>
      </w:r>
      <w:r w:rsidR="000E44EA">
        <w:rPr>
          <w:rFonts w:ascii="Times New Roman" w:hAnsi="Times New Roman"/>
          <w:sz w:val="24"/>
          <w:szCs w:val="24"/>
        </w:rPr>
        <w:t>a</w:t>
      </w:r>
      <w:r w:rsidRPr="000B026B">
        <w:rPr>
          <w:rFonts w:ascii="Times New Roman" w:hAnsi="Times New Roman"/>
          <w:sz w:val="24"/>
          <w:szCs w:val="24"/>
        </w:rPr>
        <w:t xml:space="preserve"> Innsbruck (Áustria), nascido em Murnau </w:t>
      </w:r>
      <w:r>
        <w:rPr>
          <w:rFonts w:ascii="Times New Roman" w:hAnsi="Times New Roman"/>
          <w:sz w:val="24"/>
          <w:szCs w:val="24"/>
        </w:rPr>
        <w:t>em</w:t>
      </w:r>
      <w:r w:rsidR="000E44EA">
        <w:rPr>
          <w:rFonts w:ascii="Times New Roman" w:hAnsi="Times New Roman"/>
          <w:sz w:val="24"/>
          <w:szCs w:val="24"/>
        </w:rPr>
        <w:t xml:space="preserve"> </w:t>
      </w:r>
      <w:r w:rsidRPr="000B026B">
        <w:rPr>
          <w:rFonts w:ascii="Times New Roman" w:hAnsi="Times New Roman"/>
          <w:sz w:val="24"/>
          <w:szCs w:val="24"/>
        </w:rPr>
        <w:t>6 de novembro de 1919,</w:t>
      </w:r>
    </w:p>
    <w:p w:rsidR="0042356E" w:rsidRPr="000B026B" w:rsidRDefault="0042356E" w:rsidP="0042356E">
      <w:pPr>
        <w:pStyle w:val="PargrafodaLista1"/>
        <w:spacing w:before="100" w:beforeAutospacing="1" w:after="100" w:afterAutospacing="1" w:line="360" w:lineRule="auto"/>
        <w:ind w:left="0"/>
        <w:jc w:val="both"/>
        <w:rPr>
          <w:rFonts w:ascii="Times New Roman" w:hAnsi="Times New Roman"/>
          <w:sz w:val="24"/>
          <w:szCs w:val="24"/>
        </w:rPr>
      </w:pPr>
      <w:r w:rsidRPr="000B026B">
        <w:rPr>
          <w:rFonts w:ascii="Times New Roman" w:hAnsi="Times New Roman"/>
          <w:sz w:val="24"/>
          <w:szCs w:val="24"/>
        </w:rPr>
        <w:t>atualmente, neste processo, sob custódia judicial por favorecer o inimigo traindo seu país, planejar alta traição e corrupção militar, o Tribunal do Povo, 1ª Turma,</w:t>
      </w:r>
      <w:r w:rsidRPr="000B026B">
        <w:rPr>
          <w:rFonts w:ascii="Times New Roman" w:hAnsi="Times New Roman"/>
          <w:color w:val="FF0000"/>
          <w:sz w:val="24"/>
          <w:szCs w:val="24"/>
        </w:rPr>
        <w:t xml:space="preserve"> </w:t>
      </w:r>
      <w:r w:rsidRPr="000B026B">
        <w:rPr>
          <w:rFonts w:ascii="Times New Roman" w:hAnsi="Times New Roman"/>
          <w:sz w:val="24"/>
          <w:szCs w:val="24"/>
        </w:rPr>
        <w:t>baseado na audiência de 22 de fevereiro de 1943, da qual participaram</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 xml:space="preserve">como juízes: </w:t>
      </w:r>
    </w:p>
    <w:p w:rsidR="0042356E" w:rsidRPr="000B026B" w:rsidRDefault="0042356E" w:rsidP="0042356E">
      <w:pPr>
        <w:spacing w:after="0" w:line="360" w:lineRule="auto"/>
        <w:jc w:val="both"/>
        <w:rPr>
          <w:rFonts w:ascii="Times New Roman" w:hAnsi="Times New Roman"/>
          <w:sz w:val="24"/>
          <w:szCs w:val="24"/>
        </w:rPr>
      </w:pPr>
      <w:r>
        <w:rPr>
          <w:rFonts w:ascii="Times New Roman" w:hAnsi="Times New Roman"/>
          <w:sz w:val="24"/>
          <w:szCs w:val="24"/>
        </w:rPr>
        <w:t>P</w:t>
      </w:r>
      <w:r w:rsidRPr="000B026B">
        <w:rPr>
          <w:rFonts w:ascii="Times New Roman" w:hAnsi="Times New Roman"/>
          <w:sz w:val="24"/>
          <w:szCs w:val="24"/>
        </w:rPr>
        <w:t>residente do Tribunal do Povo e juiz relator,</w:t>
      </w:r>
      <w:r>
        <w:rPr>
          <w:rFonts w:ascii="Times New Roman" w:hAnsi="Times New Roman"/>
          <w:sz w:val="24"/>
          <w:szCs w:val="24"/>
        </w:rPr>
        <w:t xml:space="preserve"> </w:t>
      </w:r>
      <w:r w:rsidRPr="000B026B">
        <w:rPr>
          <w:rFonts w:ascii="Times New Roman" w:hAnsi="Times New Roman"/>
          <w:sz w:val="24"/>
          <w:szCs w:val="24"/>
        </w:rPr>
        <w:t>Dr. Freisler,</w:t>
      </w:r>
    </w:p>
    <w:p w:rsidR="0042356E" w:rsidRPr="000B026B" w:rsidRDefault="0042356E" w:rsidP="0042356E">
      <w:pPr>
        <w:spacing w:after="0" w:line="360" w:lineRule="auto"/>
        <w:jc w:val="both"/>
        <w:rPr>
          <w:rFonts w:ascii="Times New Roman" w:hAnsi="Times New Roman"/>
          <w:sz w:val="24"/>
          <w:szCs w:val="24"/>
        </w:rPr>
      </w:pPr>
      <w:r>
        <w:rPr>
          <w:rFonts w:ascii="Times New Roman" w:hAnsi="Times New Roman"/>
          <w:sz w:val="24"/>
          <w:szCs w:val="24"/>
        </w:rPr>
        <w:t>D</w:t>
      </w:r>
      <w:r w:rsidRPr="000B026B">
        <w:rPr>
          <w:rFonts w:ascii="Times New Roman" w:hAnsi="Times New Roman"/>
          <w:sz w:val="24"/>
          <w:szCs w:val="24"/>
        </w:rPr>
        <w:t>iretor do Tribunal Regional, Stier,</w:t>
      </w:r>
    </w:p>
    <w:p w:rsidR="0042356E" w:rsidRPr="00A54335" w:rsidRDefault="0042356E" w:rsidP="0042356E">
      <w:pPr>
        <w:spacing w:after="0" w:line="360" w:lineRule="auto"/>
        <w:jc w:val="both"/>
        <w:rPr>
          <w:rFonts w:ascii="Times New Roman" w:hAnsi="Times New Roman"/>
          <w:sz w:val="24"/>
          <w:szCs w:val="24"/>
          <w:lang w:val="de-DE"/>
        </w:rPr>
      </w:pPr>
      <w:r w:rsidRPr="00A54335">
        <w:rPr>
          <w:rFonts w:ascii="Times New Roman" w:hAnsi="Times New Roman"/>
          <w:sz w:val="24"/>
          <w:szCs w:val="24"/>
          <w:lang w:val="de-DE"/>
        </w:rPr>
        <w:t>Tenente-General da SS, Breithaupt,</w:t>
      </w:r>
    </w:p>
    <w:p w:rsidR="0042356E" w:rsidRPr="000B026B" w:rsidRDefault="0042356E" w:rsidP="0042356E">
      <w:pPr>
        <w:spacing w:after="0" w:line="360" w:lineRule="auto"/>
        <w:jc w:val="both"/>
        <w:rPr>
          <w:rFonts w:ascii="Times New Roman" w:hAnsi="Times New Roman"/>
          <w:sz w:val="24"/>
          <w:szCs w:val="24"/>
        </w:rPr>
      </w:pPr>
      <w:r w:rsidRPr="000B026B">
        <w:rPr>
          <w:rFonts w:ascii="Times New Roman" w:hAnsi="Times New Roman"/>
          <w:sz w:val="24"/>
          <w:szCs w:val="24"/>
        </w:rPr>
        <w:t>Tenente- General da SA,</w:t>
      </w:r>
      <w:r>
        <w:rPr>
          <w:rFonts w:ascii="Times New Roman" w:hAnsi="Times New Roman"/>
          <w:sz w:val="24"/>
          <w:szCs w:val="24"/>
        </w:rPr>
        <w:t xml:space="preserve"> </w:t>
      </w:r>
      <w:r w:rsidRPr="000B026B">
        <w:rPr>
          <w:rFonts w:ascii="Times New Roman" w:hAnsi="Times New Roman"/>
          <w:sz w:val="24"/>
          <w:szCs w:val="24"/>
        </w:rPr>
        <w:t>Bunge,</w:t>
      </w:r>
    </w:p>
    <w:p w:rsidR="0042356E" w:rsidRPr="000B026B" w:rsidRDefault="0042356E" w:rsidP="0042356E">
      <w:pPr>
        <w:spacing w:after="0" w:line="360" w:lineRule="auto"/>
        <w:jc w:val="both"/>
        <w:rPr>
          <w:rFonts w:ascii="Times New Roman" w:hAnsi="Times New Roman"/>
          <w:sz w:val="24"/>
          <w:szCs w:val="24"/>
        </w:rPr>
      </w:pPr>
      <w:r w:rsidRPr="000B026B">
        <w:rPr>
          <w:rFonts w:ascii="Times New Roman" w:hAnsi="Times New Roman"/>
          <w:sz w:val="24"/>
          <w:szCs w:val="24"/>
        </w:rPr>
        <w:t xml:space="preserve">Secretário de </w:t>
      </w:r>
      <w:r>
        <w:rPr>
          <w:rFonts w:ascii="Times New Roman" w:hAnsi="Times New Roman"/>
          <w:sz w:val="24"/>
          <w:szCs w:val="24"/>
        </w:rPr>
        <w:t>E</w:t>
      </w:r>
      <w:r w:rsidRPr="000B026B">
        <w:rPr>
          <w:rFonts w:ascii="Times New Roman" w:hAnsi="Times New Roman"/>
          <w:sz w:val="24"/>
          <w:szCs w:val="24"/>
        </w:rPr>
        <w:t>stado e Tenente-General da SA, Kölgmaier,</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 xml:space="preserve">como representante do Ministério Público do Reich: </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advogado Weyersberg,</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reconheceu como sendo de direito:</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 xml:space="preserve">Durante a guerra, os réus convocaram a população, </w:t>
      </w:r>
      <w:r w:rsidR="000E44EA">
        <w:rPr>
          <w:rFonts w:ascii="Times New Roman" w:hAnsi="Times New Roman"/>
          <w:color w:val="000000"/>
          <w:sz w:val="24"/>
          <w:szCs w:val="24"/>
        </w:rPr>
        <w:t>por meio</w:t>
      </w:r>
      <w:r w:rsidRPr="000B026B">
        <w:rPr>
          <w:rFonts w:ascii="Times New Roman" w:hAnsi="Times New Roman"/>
          <w:color w:val="000000"/>
          <w:sz w:val="24"/>
          <w:szCs w:val="24"/>
        </w:rPr>
        <w:t xml:space="preserve"> de panfletos, para sabotar o armamento e derrubar o estilo de vida nacional-socialista de nosso povo, propagando idéias derrotistas e ofendendo o Führer da pior maneira possível e, portanto, favorecendo o inimigo do Reich e </w:t>
      </w:r>
      <w:r w:rsidRPr="000B026B">
        <w:rPr>
          <w:rFonts w:ascii="Times New Roman" w:hAnsi="Times New Roman"/>
          <w:sz w:val="24"/>
          <w:szCs w:val="24"/>
        </w:rPr>
        <w:t>corrompendo</w:t>
      </w:r>
      <w:r w:rsidRPr="000B026B">
        <w:rPr>
          <w:rFonts w:ascii="Times New Roman" w:hAnsi="Times New Roman"/>
          <w:color w:val="000000"/>
          <w:sz w:val="24"/>
          <w:szCs w:val="24"/>
        </w:rPr>
        <w:t xml:space="preserve"> nossa força militar.</w:t>
      </w:r>
      <w:r w:rsidRPr="000B026B">
        <w:rPr>
          <w:rFonts w:ascii="Times New Roman" w:hAnsi="Times New Roman"/>
          <w:sz w:val="24"/>
          <w:szCs w:val="24"/>
        </w:rPr>
        <w:t xml:space="preserve"> </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 xml:space="preserve">Por isso, eles serão </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 xml:space="preserve">punidos </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 xml:space="preserve">com </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a morte.</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Eles serão privados de seus direitos civis para sempre.</w:t>
      </w:r>
    </w:p>
    <w:p w:rsidR="0042356E" w:rsidRPr="000B026B" w:rsidRDefault="0042356E" w:rsidP="0042356E">
      <w:pPr>
        <w:spacing w:before="100" w:beforeAutospacing="1" w:after="100" w:afterAutospacing="1" w:line="360" w:lineRule="auto"/>
        <w:jc w:val="both"/>
        <w:rPr>
          <w:rFonts w:ascii="Times New Roman" w:hAnsi="Times New Roman"/>
          <w:i/>
          <w:sz w:val="24"/>
          <w:szCs w:val="24"/>
        </w:rPr>
      </w:pPr>
      <w:r w:rsidRPr="000B026B">
        <w:rPr>
          <w:rFonts w:ascii="Times New Roman" w:hAnsi="Times New Roman"/>
          <w:i/>
          <w:sz w:val="24"/>
          <w:szCs w:val="24"/>
        </w:rPr>
        <w:t>Fundamentos</w:t>
      </w:r>
    </w:p>
    <w:p w:rsidR="0042356E" w:rsidRPr="000B026B" w:rsidRDefault="0042356E" w:rsidP="0042356E">
      <w:pPr>
        <w:pStyle w:val="Recuodecorpodetexto"/>
        <w:spacing w:before="100" w:beforeAutospacing="1" w:after="100" w:afterAutospacing="1"/>
        <w:ind w:firstLine="0"/>
      </w:pPr>
      <w:r w:rsidRPr="000B026B">
        <w:t xml:space="preserve">O réu, Hans Scholl, desde a primavera de 1939, estudou medicina e está –graças à assistência do Regime Nacional-Socialista –no oitavo semestre! Nesse período, ele </w:t>
      </w:r>
      <w:r>
        <w:t>trabalhou no</w:t>
      </w:r>
      <w:r w:rsidRPr="000B026B">
        <w:t xml:space="preserve"> campo</w:t>
      </w:r>
      <w:r w:rsidR="006F64F1">
        <w:t xml:space="preserve"> de batalha francês</w:t>
      </w:r>
      <w:r w:rsidR="00DD7B99">
        <w:t>,</w:t>
      </w:r>
      <w:r w:rsidRPr="000B026B">
        <w:t xml:space="preserve"> em um hospital de campanha e, de julho a novembro de 1942, no corpo médico da frente de batalha Oriental.</w:t>
      </w:r>
    </w:p>
    <w:p w:rsidR="0042356E" w:rsidRPr="000B026B" w:rsidRDefault="0042356E" w:rsidP="0042356E">
      <w:pPr>
        <w:spacing w:before="100" w:beforeAutospacing="1" w:after="100" w:afterAutospacing="1" w:line="360" w:lineRule="auto"/>
        <w:jc w:val="both"/>
        <w:rPr>
          <w:rFonts w:ascii="Times New Roman" w:hAnsi="Times New Roman"/>
          <w:color w:val="000000"/>
          <w:sz w:val="24"/>
          <w:szCs w:val="24"/>
        </w:rPr>
      </w:pPr>
      <w:r w:rsidRPr="000B026B">
        <w:rPr>
          <w:rFonts w:ascii="Times New Roman" w:hAnsi="Times New Roman"/>
          <w:sz w:val="24"/>
          <w:szCs w:val="24"/>
        </w:rPr>
        <w:t>Como estudante, ele tem o dever de trabalhar para</w:t>
      </w:r>
      <w:r>
        <w:rPr>
          <w:rFonts w:ascii="Times New Roman" w:hAnsi="Times New Roman"/>
          <w:sz w:val="24"/>
          <w:szCs w:val="24"/>
        </w:rPr>
        <w:t xml:space="preserve"> sociedade</w:t>
      </w:r>
      <w:r w:rsidRPr="000B026B">
        <w:rPr>
          <w:rFonts w:ascii="Times New Roman" w:hAnsi="Times New Roman"/>
          <w:sz w:val="24"/>
          <w:szCs w:val="24"/>
        </w:rPr>
        <w:t xml:space="preserve"> de modo exemplar. Como soldado, ele é encarregado de estudar e</w:t>
      </w:r>
      <w:r w:rsidRPr="000B026B">
        <w:rPr>
          <w:rFonts w:ascii="Times New Roman" w:hAnsi="Times New Roman"/>
          <w:color w:val="000000"/>
          <w:sz w:val="24"/>
          <w:szCs w:val="24"/>
        </w:rPr>
        <w:t xml:space="preserve"> tem um dever de lealdade especial para com o Führer. Iss</w:t>
      </w:r>
      <w:r w:rsidR="00DE636C">
        <w:rPr>
          <w:rFonts w:ascii="Times New Roman" w:hAnsi="Times New Roman"/>
          <w:color w:val="000000"/>
          <w:sz w:val="24"/>
          <w:szCs w:val="24"/>
        </w:rPr>
        <w:t>o e a assistência que o Reich</w:t>
      </w:r>
      <w:r w:rsidRPr="000B026B">
        <w:rPr>
          <w:rFonts w:ascii="Times New Roman" w:hAnsi="Times New Roman"/>
          <w:color w:val="000000"/>
          <w:sz w:val="24"/>
          <w:szCs w:val="24"/>
        </w:rPr>
        <w:t xml:space="preserve"> concedeu</w:t>
      </w:r>
      <w:r w:rsidR="00DE636C">
        <w:rPr>
          <w:rFonts w:ascii="Times New Roman" w:hAnsi="Times New Roman"/>
          <w:color w:val="000000"/>
          <w:sz w:val="24"/>
          <w:szCs w:val="24"/>
        </w:rPr>
        <w:t xml:space="preserve"> justamente a ele</w:t>
      </w:r>
      <w:r w:rsidRPr="000B026B">
        <w:rPr>
          <w:rFonts w:ascii="Times New Roman" w:hAnsi="Times New Roman"/>
          <w:color w:val="000000"/>
          <w:sz w:val="24"/>
          <w:szCs w:val="24"/>
        </w:rPr>
        <w:t xml:space="preserve">, não o impediu de escrever, reproduzir e distribuir os panfletos "da Rosa Branca" no primeiro semestre de verão de 1942. Esses prediziam de modo pessimista </w:t>
      </w:r>
      <w:r w:rsidRPr="000B026B">
        <w:rPr>
          <w:rFonts w:ascii="Times New Roman" w:hAnsi="Times New Roman"/>
          <w:sz w:val="24"/>
          <w:szCs w:val="24"/>
        </w:rPr>
        <w:t>a derrota da Alemanha</w:t>
      </w:r>
      <w:r w:rsidRPr="000B026B">
        <w:rPr>
          <w:rFonts w:ascii="Times New Roman" w:hAnsi="Times New Roman"/>
          <w:color w:val="000000"/>
          <w:sz w:val="24"/>
          <w:szCs w:val="24"/>
        </w:rPr>
        <w:t>, exortavam à resistência passiva, à sabotagem em fábricas de armamentos e, em geral, em todas as oportun</w:t>
      </w:r>
      <w:r w:rsidR="000E44EA">
        <w:rPr>
          <w:rFonts w:ascii="Times New Roman" w:hAnsi="Times New Roman"/>
          <w:color w:val="000000"/>
          <w:sz w:val="24"/>
          <w:szCs w:val="24"/>
        </w:rPr>
        <w:t>idades incentivavam o povo alemão a</w:t>
      </w:r>
      <w:r w:rsidRPr="000B026B">
        <w:rPr>
          <w:rFonts w:ascii="Times New Roman" w:hAnsi="Times New Roman"/>
          <w:color w:val="000000"/>
          <w:sz w:val="24"/>
          <w:szCs w:val="24"/>
        </w:rPr>
        <w:t xml:space="preserve"> apossar-se </w:t>
      </w:r>
      <w:r w:rsidR="000E44EA">
        <w:rPr>
          <w:rFonts w:ascii="Times New Roman" w:hAnsi="Times New Roman"/>
          <w:color w:val="000000"/>
          <w:sz w:val="24"/>
          <w:szCs w:val="24"/>
        </w:rPr>
        <w:t xml:space="preserve">de </w:t>
      </w:r>
      <w:r w:rsidRPr="000B026B">
        <w:rPr>
          <w:rFonts w:ascii="Times New Roman" w:hAnsi="Times New Roman"/>
          <w:color w:val="000000"/>
          <w:sz w:val="24"/>
          <w:szCs w:val="24"/>
        </w:rPr>
        <w:t>sua maneira de vida nacional-socialista e, portanto, também o governo.</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color w:val="000000"/>
          <w:sz w:val="24"/>
          <w:szCs w:val="24"/>
        </w:rPr>
        <w:t>Isso porque ele imaginava que só assim o povo alemão poderia sobreviver à guerra!!</w:t>
      </w:r>
      <w:r w:rsidRPr="000B026B">
        <w:rPr>
          <w:rFonts w:ascii="Times New Roman" w:hAnsi="Times New Roman"/>
          <w:sz w:val="24"/>
          <w:szCs w:val="24"/>
        </w:rPr>
        <w:t xml:space="preserve">  </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 xml:space="preserve">Em novembro de 1942, Scholl retornou da Rússia e </w:t>
      </w:r>
      <w:r w:rsidR="00BD4516">
        <w:rPr>
          <w:rFonts w:ascii="Times New Roman" w:hAnsi="Times New Roman"/>
          <w:sz w:val="24"/>
          <w:szCs w:val="24"/>
        </w:rPr>
        <w:t>pediu a</w:t>
      </w:r>
      <w:r w:rsidRPr="000B026B">
        <w:rPr>
          <w:rFonts w:ascii="Times New Roman" w:hAnsi="Times New Roman"/>
          <w:sz w:val="24"/>
          <w:szCs w:val="24"/>
        </w:rPr>
        <w:t xml:space="preserve"> seu amigo, o co-réu Probst, que este escrevesse um manuscrito que abrisse os olhos do povo alemão! Probst de fato entregou a Scholl um rascunho do panfleto, como o desejado, no final de janeiro de 1943.  </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 xml:space="preserve">Em conversas com sua irmã Sophia Scholl, ambos decidiram fazer propaganda política através de panfletos </w:t>
      </w:r>
      <w:r w:rsidR="001D436F">
        <w:rPr>
          <w:rFonts w:ascii="Times New Roman" w:hAnsi="Times New Roman"/>
          <w:sz w:val="24"/>
          <w:szCs w:val="24"/>
        </w:rPr>
        <w:t>a fim de agir c</w:t>
      </w:r>
      <w:r w:rsidRPr="000B026B">
        <w:rPr>
          <w:rFonts w:ascii="Times New Roman" w:hAnsi="Times New Roman"/>
          <w:sz w:val="24"/>
          <w:szCs w:val="24"/>
        </w:rPr>
        <w:t>ontra a guerra e por uma</w:t>
      </w:r>
      <w:r w:rsidR="004338E1">
        <w:rPr>
          <w:rFonts w:ascii="Times New Roman" w:hAnsi="Times New Roman"/>
          <w:sz w:val="24"/>
          <w:szCs w:val="24"/>
        </w:rPr>
        <w:t xml:space="preserve"> cooperação </w:t>
      </w:r>
      <w:r w:rsidRPr="000B026B">
        <w:rPr>
          <w:rFonts w:ascii="Times New Roman" w:hAnsi="Times New Roman"/>
          <w:sz w:val="24"/>
          <w:szCs w:val="24"/>
        </w:rPr>
        <w:t>com a plutocracia inimiga contra o Nacional-Socialismo. Os dois irmãos, que alugavam seus quartos de estudantes da mesma proprietária, escreveram juntos um panfleto "para todos os alemães". Nele prediz-se a derrota da Alemanha na guerra, anuncia-se a guerra pela li</w:t>
      </w:r>
      <w:r w:rsidR="003E40AF">
        <w:rPr>
          <w:rFonts w:ascii="Times New Roman" w:hAnsi="Times New Roman"/>
          <w:sz w:val="24"/>
          <w:szCs w:val="24"/>
        </w:rPr>
        <w:t>bertação</w:t>
      </w:r>
      <w:r w:rsidRPr="000B026B">
        <w:rPr>
          <w:rFonts w:ascii="Times New Roman" w:hAnsi="Times New Roman"/>
          <w:sz w:val="24"/>
          <w:szCs w:val="24"/>
        </w:rPr>
        <w:t xml:space="preserve"> contra a “sub-humanidade nacional-socialista” e </w:t>
      </w:r>
      <w:r w:rsidR="004338E1">
        <w:rPr>
          <w:rFonts w:ascii="Times New Roman" w:hAnsi="Times New Roman"/>
          <w:sz w:val="24"/>
          <w:szCs w:val="24"/>
        </w:rPr>
        <w:t>fazem</w:t>
      </w:r>
      <w:r w:rsidRPr="000B026B">
        <w:rPr>
          <w:rFonts w:ascii="Times New Roman" w:hAnsi="Times New Roman"/>
          <w:sz w:val="24"/>
          <w:szCs w:val="24"/>
        </w:rPr>
        <w:t xml:space="preserve"> reivindicações em favor de uma democracia liberal. Além disso, os irmãos escreveram um panfleto para “os estudantes universitários alemães” (nas edições posteriores para os “colegas universitários”). Eles declaram luta ao Partido, teria chegado o dia do acerto de contas, e não temem comparar o seu apelo para guerra contra o Führer e contra o estilo de vida nacional-socialista de nosso povo com a luta pela libertação contra Napoleão (1813) e, para isso, adotam a canção dos soldados “</w:t>
      </w:r>
      <w:r w:rsidR="00BD4516">
        <w:rPr>
          <w:rFonts w:ascii="Times New Roman" w:hAnsi="Times New Roman"/>
          <w:sz w:val="24"/>
          <w:szCs w:val="24"/>
        </w:rPr>
        <w:t>Desperte,</w:t>
      </w:r>
      <w:r w:rsidRPr="000B026B">
        <w:rPr>
          <w:rFonts w:ascii="Times New Roman" w:hAnsi="Times New Roman"/>
          <w:sz w:val="24"/>
          <w:szCs w:val="24"/>
        </w:rPr>
        <w:t xml:space="preserve"> meu povo, </w:t>
      </w:r>
      <w:r w:rsidR="00DD7B99">
        <w:rPr>
          <w:rFonts w:ascii="Times New Roman" w:hAnsi="Times New Roman"/>
          <w:sz w:val="24"/>
          <w:szCs w:val="24"/>
        </w:rPr>
        <w:t>as chamas já fumegam</w:t>
      </w:r>
      <w:r w:rsidRPr="000B026B">
        <w:rPr>
          <w:rFonts w:ascii="Times New Roman" w:hAnsi="Times New Roman"/>
          <w:sz w:val="24"/>
          <w:szCs w:val="24"/>
        </w:rPr>
        <w:t>”!!!</w:t>
      </w:r>
    </w:p>
    <w:p w:rsidR="0042356E" w:rsidRPr="000B026B" w:rsidRDefault="0042356E" w:rsidP="0042356E">
      <w:pPr>
        <w:spacing w:before="100" w:beforeAutospacing="1" w:after="100" w:afterAutospacing="1" w:line="360" w:lineRule="auto"/>
        <w:jc w:val="both"/>
        <w:rPr>
          <w:rFonts w:ascii="Times New Roman" w:hAnsi="Times New Roman"/>
          <w:sz w:val="24"/>
          <w:szCs w:val="24"/>
        </w:rPr>
      </w:pPr>
      <w:r w:rsidRPr="000B026B">
        <w:rPr>
          <w:rFonts w:ascii="Times New Roman" w:hAnsi="Times New Roman"/>
          <w:sz w:val="24"/>
          <w:szCs w:val="24"/>
        </w:rPr>
        <w:t xml:space="preserve">Os réus Scholl reproduziram os panfletos, em parte com ajuda de um amigo, o estudante de medicina Schmorell, e distribuíram </w:t>
      </w:r>
      <w:r>
        <w:rPr>
          <w:rFonts w:ascii="Times New Roman" w:hAnsi="Times New Roman"/>
          <w:sz w:val="24"/>
          <w:szCs w:val="24"/>
        </w:rPr>
        <w:t>em comum acordo:</w:t>
      </w:r>
    </w:p>
    <w:p w:rsidR="0042356E" w:rsidRPr="000B026B" w:rsidRDefault="0042356E" w:rsidP="0042356E">
      <w:pPr>
        <w:pStyle w:val="PargrafodaLista"/>
        <w:numPr>
          <w:ilvl w:val="0"/>
          <w:numId w:val="9"/>
        </w:numPr>
        <w:spacing w:before="100" w:beforeAutospacing="1" w:after="100" w:afterAutospacing="1" w:line="360" w:lineRule="auto"/>
        <w:jc w:val="both"/>
      </w:pPr>
      <w:r w:rsidRPr="000B026B">
        <w:t>Schmorell foi para Salzburgo, Linz, Viena e desses lugares depositou, respectivamente, em caixas de correio 200, 200, 1200 panfletos para destinatários dessas cidades, além disso, em Viena depositou 400 cópias na caixa do correio para endereços em Frankfurt.</w:t>
      </w:r>
    </w:p>
    <w:p w:rsidR="0042356E" w:rsidRPr="000B026B" w:rsidRDefault="0042356E" w:rsidP="0042356E">
      <w:pPr>
        <w:pStyle w:val="PargrafodaLista"/>
        <w:numPr>
          <w:ilvl w:val="0"/>
          <w:numId w:val="9"/>
        </w:numPr>
        <w:spacing w:before="100" w:beforeAutospacing="1" w:after="100" w:afterAutospacing="1" w:line="360" w:lineRule="auto"/>
        <w:jc w:val="both"/>
      </w:pPr>
      <w:r w:rsidRPr="000B026B">
        <w:t>Sophia Scholl depositou 200 cópias em caixas de correio em Augsburgo e em outra oportunidade 600 em Stuttgart.</w:t>
      </w:r>
    </w:p>
    <w:p w:rsidR="0042356E" w:rsidRPr="000B026B" w:rsidRDefault="0042356E" w:rsidP="0042356E">
      <w:pPr>
        <w:pStyle w:val="PargrafodaLista"/>
        <w:numPr>
          <w:ilvl w:val="0"/>
          <w:numId w:val="9"/>
        </w:numPr>
        <w:spacing w:before="100" w:beforeAutospacing="1" w:after="100" w:afterAutospacing="1" w:line="360" w:lineRule="auto"/>
        <w:jc w:val="both"/>
      </w:pPr>
      <w:r w:rsidRPr="000B026B">
        <w:t>De madrugada Hans Scholl, junto com Schmorell, espalhou milhares de panfletos pelas ruas de Munique.</w:t>
      </w:r>
    </w:p>
    <w:p w:rsidR="0042356E" w:rsidRPr="000B026B" w:rsidRDefault="0042356E" w:rsidP="0042356E">
      <w:pPr>
        <w:pStyle w:val="PargrafodaLista"/>
        <w:numPr>
          <w:ilvl w:val="0"/>
          <w:numId w:val="9"/>
        </w:numPr>
        <w:spacing w:before="100" w:beforeAutospacing="1" w:after="100" w:afterAutospacing="1" w:line="360" w:lineRule="auto"/>
        <w:jc w:val="both"/>
      </w:pPr>
      <w:r w:rsidRPr="000B026B">
        <w:t>No dia 18 de fevereiro, os irmãos Scholl depositaram em maços entre 1500 e 1800 panfletos na universidade de Munique e Sophie Scholl jogou uma pilha do segundo andar para o pátio.</w:t>
      </w:r>
    </w:p>
    <w:p w:rsidR="0042356E" w:rsidRPr="000B026B" w:rsidRDefault="0042356E" w:rsidP="0042356E">
      <w:pPr>
        <w:spacing w:before="100" w:beforeAutospacing="1" w:after="100" w:afterAutospacing="1" w:line="360" w:lineRule="auto"/>
        <w:jc w:val="both"/>
        <w:textAlignment w:val="top"/>
        <w:rPr>
          <w:rFonts w:ascii="Times New Roman" w:hAnsi="Times New Roman"/>
          <w:color w:val="000000"/>
          <w:sz w:val="24"/>
          <w:szCs w:val="24"/>
        </w:rPr>
      </w:pPr>
      <w:r w:rsidRPr="000B026B">
        <w:rPr>
          <w:rFonts w:ascii="Times New Roman" w:hAnsi="Times New Roman"/>
          <w:color w:val="000000"/>
          <w:sz w:val="24"/>
          <w:szCs w:val="24"/>
        </w:rPr>
        <w:t xml:space="preserve">Hans Scholl e Schmorell, na madrugada dos dias 3, 8 e 15/2/43 também </w:t>
      </w:r>
      <w:r w:rsidRPr="000B026B">
        <w:rPr>
          <w:rFonts w:ascii="Times New Roman" w:hAnsi="Times New Roman"/>
          <w:sz w:val="24"/>
          <w:szCs w:val="24"/>
        </w:rPr>
        <w:t>fizeram pichações em</w:t>
      </w:r>
      <w:r w:rsidRPr="000B026B">
        <w:rPr>
          <w:rFonts w:ascii="Times New Roman" w:hAnsi="Times New Roman"/>
          <w:color w:val="000000"/>
          <w:sz w:val="24"/>
          <w:szCs w:val="24"/>
        </w:rPr>
        <w:t xml:space="preserve"> muitas partes de Munique, principalmente nos muros da universidade com as inscrições: “Abaixo Hitler", “Hitler, o assassino em massa" e "Liberdade". Após a primeira ação, Sophia Scholl </w:t>
      </w:r>
      <w:r w:rsidRPr="000B026B">
        <w:rPr>
          <w:rFonts w:ascii="Times New Roman" w:hAnsi="Times New Roman"/>
          <w:sz w:val="24"/>
          <w:szCs w:val="24"/>
        </w:rPr>
        <w:t>descobriu, concordou com sua realização</w:t>
      </w:r>
      <w:r w:rsidRPr="000B026B">
        <w:rPr>
          <w:rFonts w:ascii="Times New Roman" w:hAnsi="Times New Roman"/>
          <w:color w:val="000000"/>
          <w:sz w:val="24"/>
          <w:szCs w:val="24"/>
        </w:rPr>
        <w:t xml:space="preserve"> e pediu - embora sem sucesso </w:t>
      </w:r>
      <w:r w:rsidR="001D436F">
        <w:rPr>
          <w:rFonts w:ascii="Times New Roman" w:hAnsi="Times New Roman"/>
          <w:color w:val="000000"/>
          <w:sz w:val="24"/>
          <w:szCs w:val="24"/>
        </w:rPr>
        <w:t>–</w:t>
      </w:r>
      <w:r w:rsidRPr="000B026B">
        <w:rPr>
          <w:rFonts w:ascii="Times New Roman" w:hAnsi="Times New Roman"/>
          <w:color w:val="000000"/>
          <w:sz w:val="24"/>
          <w:szCs w:val="24"/>
        </w:rPr>
        <w:t>para</w:t>
      </w:r>
      <w:r w:rsidR="001D436F">
        <w:rPr>
          <w:rFonts w:ascii="Times New Roman" w:hAnsi="Times New Roman"/>
          <w:color w:val="000000"/>
          <w:sz w:val="24"/>
          <w:szCs w:val="24"/>
        </w:rPr>
        <w:t xml:space="preserve"> </w:t>
      </w:r>
      <w:r w:rsidRPr="000B026B">
        <w:rPr>
          <w:rFonts w:ascii="Times New Roman" w:hAnsi="Times New Roman"/>
          <w:color w:val="000000"/>
          <w:sz w:val="24"/>
          <w:szCs w:val="24"/>
        </w:rPr>
        <w:t xml:space="preserve">participar </w:t>
      </w:r>
      <w:r w:rsidR="00C012E3">
        <w:rPr>
          <w:rFonts w:ascii="Times New Roman" w:hAnsi="Times New Roman"/>
          <w:color w:val="000000"/>
          <w:sz w:val="24"/>
          <w:szCs w:val="24"/>
        </w:rPr>
        <w:t>das próximas</w:t>
      </w:r>
      <w:r w:rsidRPr="000B026B">
        <w:rPr>
          <w:rFonts w:ascii="Times New Roman" w:hAnsi="Times New Roman"/>
          <w:color w:val="000000"/>
          <w:sz w:val="24"/>
          <w:szCs w:val="24"/>
        </w:rPr>
        <w:t xml:space="preserve">! </w:t>
      </w:r>
      <w:r w:rsidRPr="000B026B">
        <w:rPr>
          <w:rFonts w:ascii="Times New Roman" w:hAnsi="Times New Roman"/>
          <w:sz w:val="24"/>
          <w:szCs w:val="24"/>
        </w:rPr>
        <w:t>Os próprios réus arcaram com as despesas, aproximadamente 1000 marcos no total.</w:t>
      </w:r>
    </w:p>
    <w:p w:rsidR="0042356E" w:rsidRPr="000B026B" w:rsidRDefault="0042356E" w:rsidP="0042356E">
      <w:pPr>
        <w:spacing w:before="100" w:beforeAutospacing="1" w:after="100" w:afterAutospacing="1" w:line="360" w:lineRule="auto"/>
        <w:jc w:val="both"/>
        <w:textAlignment w:val="top"/>
        <w:rPr>
          <w:rFonts w:ascii="Times New Roman" w:hAnsi="Times New Roman"/>
          <w:color w:val="000000"/>
          <w:sz w:val="24"/>
          <w:szCs w:val="24"/>
        </w:rPr>
      </w:pPr>
      <w:r w:rsidRPr="000B026B">
        <w:rPr>
          <w:rFonts w:ascii="Times New Roman" w:hAnsi="Times New Roman"/>
          <w:color w:val="000000"/>
          <w:sz w:val="24"/>
          <w:szCs w:val="24"/>
        </w:rPr>
        <w:t xml:space="preserve">Probst também iniciou seus estudos de medicina em 1939 e agora encontra-se </w:t>
      </w:r>
      <w:r w:rsidRPr="000B026B">
        <w:rPr>
          <w:rFonts w:ascii="Times New Roman" w:hAnsi="Times New Roman"/>
          <w:sz w:val="24"/>
          <w:szCs w:val="24"/>
        </w:rPr>
        <w:t>n</w:t>
      </w:r>
      <w:r w:rsidRPr="000B026B">
        <w:rPr>
          <w:rFonts w:ascii="Times New Roman" w:hAnsi="Times New Roman"/>
          <w:color w:val="000000"/>
          <w:sz w:val="24"/>
          <w:szCs w:val="24"/>
        </w:rPr>
        <w:t>o 8º semestre</w:t>
      </w:r>
      <w:r w:rsidRPr="000B026B">
        <w:rPr>
          <w:rFonts w:ascii="Times New Roman" w:hAnsi="Times New Roman"/>
          <w:sz w:val="24"/>
          <w:szCs w:val="24"/>
        </w:rPr>
        <w:t xml:space="preserve"> como um soldado</w:t>
      </w:r>
      <w:r w:rsidR="00DE636C">
        <w:rPr>
          <w:rFonts w:ascii="Times New Roman" w:hAnsi="Times New Roman"/>
          <w:sz w:val="24"/>
          <w:szCs w:val="24"/>
        </w:rPr>
        <w:t xml:space="preserve"> com obrigação de estudar</w:t>
      </w:r>
      <w:r w:rsidRPr="000B026B">
        <w:rPr>
          <w:rFonts w:ascii="Times New Roman" w:hAnsi="Times New Roman"/>
          <w:color w:val="000000"/>
          <w:sz w:val="24"/>
          <w:szCs w:val="24"/>
        </w:rPr>
        <w:t xml:space="preserve">. Ele é casado e tem 3 filhos de: 2 anos e </w:t>
      </w:r>
      <w:r w:rsidRPr="000B026B">
        <w:rPr>
          <w:rFonts w:ascii="Times New Roman" w:hAnsi="Times New Roman"/>
          <w:sz w:val="24"/>
          <w:szCs w:val="24"/>
        </w:rPr>
        <w:t>meio, 1 ano</w:t>
      </w:r>
      <w:r w:rsidRPr="000B026B">
        <w:rPr>
          <w:rFonts w:ascii="Times New Roman" w:hAnsi="Times New Roman"/>
          <w:color w:val="000000"/>
          <w:sz w:val="24"/>
          <w:szCs w:val="24"/>
        </w:rPr>
        <w:t xml:space="preserve"> e três meses e 4 semanas. Ele é uma pessoa "apolítica", </w:t>
      </w:r>
      <w:r w:rsidRPr="000B026B">
        <w:rPr>
          <w:rFonts w:ascii="Times New Roman" w:hAnsi="Times New Roman"/>
          <w:sz w:val="24"/>
          <w:szCs w:val="24"/>
        </w:rPr>
        <w:t>portanto não é homem de verdade! Nem a assistência nacional-socialista d</w:t>
      </w:r>
      <w:r w:rsidRPr="000B026B">
        <w:rPr>
          <w:rFonts w:ascii="Times New Roman" w:hAnsi="Times New Roman"/>
          <w:color w:val="000000"/>
          <w:sz w:val="24"/>
          <w:szCs w:val="24"/>
        </w:rPr>
        <w:t xml:space="preserve">o Reich para a sua formação profissional nem o fato de que só a política populacional do Nacional- Socialismo possibilitou a ele, como estudante, ter uma família, o impediu de, a pedido de Scholl, elaborar "um rascunho do manuscrito", no qual toma a heróica luta em </w:t>
      </w:r>
      <w:r w:rsidRPr="000B026B">
        <w:rPr>
          <w:rFonts w:ascii="Times New Roman" w:hAnsi="Times New Roman"/>
          <w:sz w:val="24"/>
          <w:szCs w:val="24"/>
        </w:rPr>
        <w:t>Stalingrado como oportunidade para insultar o Führer como impostor militar e para criar um derrotismo covarde, e depois transforma sua redação em um apelo, convocando para agir em favor de uma capitulação, a qual ele cons</w:t>
      </w:r>
      <w:r w:rsidR="003E40AF">
        <w:rPr>
          <w:rFonts w:ascii="Times New Roman" w:hAnsi="Times New Roman"/>
          <w:sz w:val="24"/>
          <w:szCs w:val="24"/>
        </w:rPr>
        <w:t>idera gloriosa, por meio de um</w:t>
      </w:r>
      <w:r w:rsidRPr="000B026B">
        <w:rPr>
          <w:rFonts w:ascii="Times New Roman" w:hAnsi="Times New Roman"/>
          <w:sz w:val="24"/>
          <w:szCs w:val="24"/>
        </w:rPr>
        <w:t xml:space="preserve"> posi</w:t>
      </w:r>
      <w:r w:rsidR="003E40AF">
        <w:rPr>
          <w:rFonts w:ascii="Times New Roman" w:hAnsi="Times New Roman"/>
          <w:sz w:val="24"/>
          <w:szCs w:val="24"/>
        </w:rPr>
        <w:t>cionamento</w:t>
      </w:r>
      <w:r w:rsidRPr="000B026B">
        <w:rPr>
          <w:rFonts w:ascii="Times New Roman" w:hAnsi="Times New Roman"/>
          <w:sz w:val="24"/>
          <w:szCs w:val="24"/>
        </w:rPr>
        <w:t xml:space="preserve"> contrári</w:t>
      </w:r>
      <w:r w:rsidR="003E40AF">
        <w:rPr>
          <w:rFonts w:ascii="Times New Roman" w:hAnsi="Times New Roman"/>
          <w:sz w:val="24"/>
          <w:szCs w:val="24"/>
        </w:rPr>
        <w:t>o</w:t>
      </w:r>
      <w:r w:rsidRPr="000B026B">
        <w:rPr>
          <w:rFonts w:ascii="Times New Roman" w:hAnsi="Times New Roman"/>
          <w:sz w:val="24"/>
          <w:szCs w:val="24"/>
        </w:rPr>
        <w:t xml:space="preserve"> ao Nacional-Socialismo</w:t>
      </w:r>
      <w:r w:rsidRPr="000B026B">
        <w:rPr>
          <w:rFonts w:ascii="Times New Roman" w:hAnsi="Times New Roman"/>
          <w:color w:val="000000"/>
          <w:sz w:val="24"/>
          <w:szCs w:val="24"/>
        </w:rPr>
        <w:t xml:space="preserve">. Ele reveste as promessas de seu panfleto fazendo referência a – Roosevelt! E esse seu </w:t>
      </w:r>
      <w:r w:rsidR="004338E1">
        <w:rPr>
          <w:rFonts w:ascii="Times New Roman" w:hAnsi="Times New Roman"/>
          <w:color w:val="000000"/>
          <w:sz w:val="24"/>
          <w:szCs w:val="24"/>
        </w:rPr>
        <w:t xml:space="preserve">saber </w:t>
      </w:r>
      <w:r w:rsidRPr="000B026B">
        <w:rPr>
          <w:rFonts w:ascii="Times New Roman" w:hAnsi="Times New Roman"/>
          <w:color w:val="000000"/>
          <w:sz w:val="24"/>
          <w:szCs w:val="24"/>
        </w:rPr>
        <w:t>vem de escutar as emissoras de rádio inglesas!</w:t>
      </w:r>
    </w:p>
    <w:p w:rsidR="0042356E" w:rsidRPr="000B026B" w:rsidRDefault="0042356E" w:rsidP="0042356E">
      <w:pPr>
        <w:spacing w:before="100" w:beforeAutospacing="1" w:after="100" w:afterAutospacing="1" w:line="360" w:lineRule="auto"/>
        <w:jc w:val="both"/>
        <w:textAlignment w:val="top"/>
        <w:rPr>
          <w:rFonts w:ascii="Times New Roman" w:hAnsi="Times New Roman"/>
          <w:color w:val="000000"/>
          <w:sz w:val="24"/>
          <w:szCs w:val="24"/>
        </w:rPr>
      </w:pPr>
      <w:r w:rsidRPr="000B026B">
        <w:rPr>
          <w:rFonts w:ascii="Times New Roman" w:hAnsi="Times New Roman"/>
          <w:color w:val="000000"/>
          <w:sz w:val="24"/>
          <w:szCs w:val="24"/>
        </w:rPr>
        <w:t xml:space="preserve">Todos os réus confessaram as afirmações acima. Probst tentou desculpar-se pela redação alegando uma "depressão psicótica". </w:t>
      </w:r>
      <w:r w:rsidR="003E40AF">
        <w:rPr>
          <w:rFonts w:ascii="Times New Roman" w:hAnsi="Times New Roman"/>
          <w:color w:val="000000"/>
          <w:sz w:val="24"/>
          <w:szCs w:val="24"/>
        </w:rPr>
        <w:t>A causa</w:t>
      </w:r>
      <w:r w:rsidRPr="000B026B">
        <w:rPr>
          <w:rFonts w:ascii="Times New Roman" w:hAnsi="Times New Roman"/>
          <w:color w:val="000000"/>
          <w:sz w:val="24"/>
          <w:szCs w:val="24"/>
        </w:rPr>
        <w:t xml:space="preserve"> dessa teria sido Stalingrado e a febre puerperal de sua esposa. No entanto, isso não desculpa </w:t>
      </w:r>
      <w:r w:rsidRPr="000B026B">
        <w:rPr>
          <w:rFonts w:ascii="Times New Roman" w:hAnsi="Times New Roman"/>
          <w:i/>
          <w:color w:val="000000"/>
          <w:sz w:val="24"/>
          <w:szCs w:val="24"/>
        </w:rPr>
        <w:t>tal</w:t>
      </w:r>
      <w:r w:rsidRPr="000B026B">
        <w:rPr>
          <w:rFonts w:ascii="Times New Roman" w:hAnsi="Times New Roman"/>
          <w:color w:val="000000"/>
          <w:sz w:val="24"/>
          <w:szCs w:val="24"/>
        </w:rPr>
        <w:t xml:space="preserve"> reação.</w:t>
      </w:r>
    </w:p>
    <w:p w:rsidR="0042356E" w:rsidRPr="000B026B" w:rsidRDefault="0042356E" w:rsidP="0042356E">
      <w:pPr>
        <w:spacing w:before="100" w:beforeAutospacing="1" w:after="100" w:afterAutospacing="1" w:line="360" w:lineRule="auto"/>
        <w:jc w:val="both"/>
        <w:textAlignment w:val="top"/>
        <w:rPr>
          <w:rFonts w:ascii="Times New Roman" w:hAnsi="Times New Roman"/>
          <w:sz w:val="24"/>
          <w:szCs w:val="24"/>
        </w:rPr>
      </w:pPr>
      <w:r w:rsidRPr="000B026B">
        <w:rPr>
          <w:rFonts w:ascii="Times New Roman" w:hAnsi="Times New Roman"/>
          <w:color w:val="000000"/>
          <w:sz w:val="24"/>
          <w:szCs w:val="24"/>
        </w:rPr>
        <w:t xml:space="preserve">Aqueles que, como os réus, cometeram alta traição no interior da frente de batalha e, com isso, </w:t>
      </w:r>
      <w:r w:rsidRPr="000B026B">
        <w:rPr>
          <w:rFonts w:ascii="Times New Roman" w:hAnsi="Times New Roman"/>
          <w:sz w:val="24"/>
          <w:szCs w:val="24"/>
        </w:rPr>
        <w:t>corromperam a nossa</w:t>
      </w:r>
      <w:r w:rsidRPr="000B026B">
        <w:rPr>
          <w:rFonts w:ascii="Times New Roman" w:hAnsi="Times New Roman"/>
          <w:color w:val="000000"/>
          <w:sz w:val="24"/>
          <w:szCs w:val="24"/>
        </w:rPr>
        <w:t xml:space="preserve"> força militar durante a guerra e, portanto, favoreceram ao inimigo do Reich </w:t>
      </w:r>
      <w:r w:rsidRPr="000B026B">
        <w:rPr>
          <w:rFonts w:ascii="Times New Roman" w:hAnsi="Times New Roman"/>
          <w:sz w:val="24"/>
          <w:szCs w:val="24"/>
        </w:rPr>
        <w:t>(artigo 5 do</w:t>
      </w:r>
      <w:r w:rsidRPr="000B026B">
        <w:rPr>
          <w:rFonts w:ascii="Times New Roman" w:hAnsi="Times New Roman"/>
          <w:color w:val="FF0000"/>
          <w:sz w:val="24"/>
          <w:szCs w:val="24"/>
        </w:rPr>
        <w:t xml:space="preserve"> </w:t>
      </w:r>
      <w:r w:rsidRPr="000B026B">
        <w:rPr>
          <w:rFonts w:ascii="Times New Roman" w:hAnsi="Times New Roman"/>
          <w:sz w:val="24"/>
          <w:szCs w:val="24"/>
        </w:rPr>
        <w:t>Código Penal para caso de Guerra e artigo 91 b do Código Penal),</w:t>
      </w:r>
      <w:r w:rsidRPr="000B026B">
        <w:rPr>
          <w:rFonts w:ascii="Times New Roman" w:hAnsi="Times New Roman"/>
          <w:color w:val="000000"/>
          <w:sz w:val="24"/>
          <w:szCs w:val="24"/>
        </w:rPr>
        <w:t xml:space="preserve"> erguem a adaga para com ela apunhalar as costas </w:t>
      </w:r>
      <w:r w:rsidRPr="000B026B">
        <w:rPr>
          <w:rFonts w:ascii="Times New Roman" w:hAnsi="Times New Roman"/>
          <w:sz w:val="24"/>
          <w:szCs w:val="24"/>
        </w:rPr>
        <w:t xml:space="preserve">do </w:t>
      </w:r>
      <w:r w:rsidR="00361849">
        <w:rPr>
          <w:rFonts w:ascii="Times New Roman" w:hAnsi="Times New Roman"/>
          <w:sz w:val="24"/>
          <w:szCs w:val="24"/>
        </w:rPr>
        <w:t>combate</w:t>
      </w:r>
      <w:r w:rsidRPr="000B026B">
        <w:rPr>
          <w:rFonts w:ascii="Times New Roman" w:hAnsi="Times New Roman"/>
          <w:color w:val="000000"/>
          <w:sz w:val="24"/>
          <w:szCs w:val="24"/>
        </w:rPr>
        <w:t>! Isto também se aplica a Probst, embora ele afirme que não tinha a intenção de transformar o manuscrito em panfleto, pois</w:t>
      </w:r>
      <w:r w:rsidRPr="000B026B">
        <w:rPr>
          <w:rFonts w:ascii="Times New Roman" w:hAnsi="Times New Roman"/>
          <w:sz w:val="24"/>
          <w:szCs w:val="24"/>
        </w:rPr>
        <w:t xml:space="preserve"> a linguagem do manuscrito mostra justamente o oposto.</w:t>
      </w:r>
      <w:r w:rsidRPr="000B026B">
        <w:rPr>
          <w:color w:val="000000"/>
        </w:rPr>
        <w:t xml:space="preserve"> </w:t>
      </w:r>
      <w:r w:rsidRPr="000B026B">
        <w:rPr>
          <w:rFonts w:ascii="Times New Roman" w:hAnsi="Times New Roman"/>
          <w:color w:val="000000"/>
          <w:sz w:val="24"/>
          <w:szCs w:val="24"/>
        </w:rPr>
        <w:t xml:space="preserve">Quem age </w:t>
      </w:r>
      <w:r w:rsidRPr="000B026B">
        <w:rPr>
          <w:rFonts w:ascii="Times New Roman" w:hAnsi="Times New Roman"/>
          <w:sz w:val="24"/>
          <w:szCs w:val="24"/>
        </w:rPr>
        <w:t>assim, tenta</w:t>
      </w:r>
      <w:r w:rsidRPr="000B026B">
        <w:rPr>
          <w:rFonts w:ascii="Times New Roman" w:hAnsi="Times New Roman"/>
          <w:color w:val="4F81BD"/>
          <w:sz w:val="24"/>
          <w:szCs w:val="24"/>
        </w:rPr>
        <w:t xml:space="preserve"> </w:t>
      </w:r>
      <w:r w:rsidRPr="000B026B">
        <w:rPr>
          <w:rFonts w:ascii="Times New Roman" w:hAnsi="Times New Roman"/>
          <w:color w:val="000000"/>
          <w:sz w:val="24"/>
          <w:szCs w:val="24"/>
        </w:rPr>
        <w:t>produzir uma primeira rachadura na unidade fechada de nossa frente de combate, justamente agora, em que é fundamental estar completamente firme</w:t>
      </w:r>
      <w:r w:rsidRPr="000B026B">
        <w:rPr>
          <w:rFonts w:ascii="Times New Roman" w:hAnsi="Times New Roman"/>
          <w:sz w:val="24"/>
          <w:szCs w:val="24"/>
        </w:rPr>
        <w:t>. E foi exatamente isso que fizeram os estudantes alemães, cujo mérito foi sempre o auto-sacrifício do povo e da pátria!</w:t>
      </w:r>
    </w:p>
    <w:p w:rsidR="0042356E" w:rsidRPr="000B026B" w:rsidRDefault="0042356E" w:rsidP="0042356E">
      <w:pPr>
        <w:spacing w:before="100" w:beforeAutospacing="1" w:after="100" w:afterAutospacing="1" w:line="360" w:lineRule="auto"/>
        <w:jc w:val="both"/>
        <w:textAlignment w:val="top"/>
        <w:rPr>
          <w:rFonts w:ascii="Times New Roman" w:hAnsi="Times New Roman"/>
          <w:sz w:val="24"/>
          <w:szCs w:val="24"/>
        </w:rPr>
      </w:pPr>
      <w:r w:rsidRPr="000B026B">
        <w:rPr>
          <w:rFonts w:ascii="Times New Roman" w:hAnsi="Times New Roman"/>
          <w:sz w:val="24"/>
          <w:szCs w:val="24"/>
        </w:rPr>
        <w:t xml:space="preserve">Se tal ação não fosse punida com a morte, representaria o começo de uma reação em cadeia, </w:t>
      </w:r>
      <w:r w:rsidR="00E54991">
        <w:rPr>
          <w:rFonts w:ascii="Times New Roman" w:hAnsi="Times New Roman"/>
          <w:sz w:val="24"/>
          <w:szCs w:val="24"/>
        </w:rPr>
        <w:t>cujo fim seria</w:t>
      </w:r>
      <w:r w:rsidR="00DD7B99">
        <w:rPr>
          <w:rFonts w:ascii="Times New Roman" w:hAnsi="Times New Roman"/>
          <w:sz w:val="24"/>
          <w:szCs w:val="24"/>
        </w:rPr>
        <w:t>, como out</w:t>
      </w:r>
      <w:r w:rsidR="00A519BA">
        <w:rPr>
          <w:rFonts w:ascii="Times New Roman" w:hAnsi="Times New Roman"/>
          <w:sz w:val="24"/>
          <w:szCs w:val="24"/>
        </w:rPr>
        <w:t>r</w:t>
      </w:r>
      <w:r w:rsidR="00DD7B99">
        <w:rPr>
          <w:rFonts w:ascii="Times New Roman" w:hAnsi="Times New Roman"/>
          <w:sz w:val="24"/>
          <w:szCs w:val="24"/>
        </w:rPr>
        <w:t>ora</w:t>
      </w:r>
      <w:r w:rsidR="00A519BA">
        <w:rPr>
          <w:rFonts w:ascii="Times New Roman" w:hAnsi="Times New Roman"/>
          <w:sz w:val="24"/>
          <w:szCs w:val="24"/>
        </w:rPr>
        <w:t xml:space="preserve">, </w:t>
      </w:r>
      <w:r w:rsidRPr="000B026B">
        <w:rPr>
          <w:rFonts w:ascii="Times New Roman" w:hAnsi="Times New Roman"/>
          <w:sz w:val="24"/>
          <w:szCs w:val="24"/>
        </w:rPr>
        <w:t>em 1918.</w:t>
      </w:r>
      <w:r w:rsidRPr="000B026B">
        <w:rPr>
          <w:color w:val="4F81BD"/>
        </w:rPr>
        <w:t xml:space="preserve"> </w:t>
      </w:r>
      <w:r w:rsidRPr="000B026B">
        <w:rPr>
          <w:rFonts w:ascii="Times New Roman" w:hAnsi="Times New Roman"/>
          <w:sz w:val="24"/>
          <w:szCs w:val="24"/>
        </w:rPr>
        <w:t>Por isso, para o Tribunal do Povo proteger a nação combatente e o Reich só existe uma punição justa: a pena de morte. O Tribunal do Povo está ciente de que com isso está representando a opinião dos nossos soldados!</w:t>
      </w:r>
    </w:p>
    <w:p w:rsidR="0042356E" w:rsidRPr="000B026B" w:rsidRDefault="0042356E" w:rsidP="0042356E">
      <w:pPr>
        <w:spacing w:before="100" w:beforeAutospacing="1" w:after="100" w:afterAutospacing="1" w:line="360" w:lineRule="auto"/>
        <w:jc w:val="both"/>
        <w:textAlignment w:val="top"/>
        <w:rPr>
          <w:rFonts w:ascii="Times New Roman" w:hAnsi="Times New Roman"/>
          <w:sz w:val="24"/>
          <w:szCs w:val="24"/>
        </w:rPr>
      </w:pPr>
      <w:r w:rsidRPr="000B026B">
        <w:rPr>
          <w:rFonts w:ascii="Times New Roman" w:hAnsi="Times New Roman"/>
          <w:sz w:val="24"/>
          <w:szCs w:val="24"/>
        </w:rPr>
        <w:t>Por sua traição ao nosso povo, os réus serão privados de seus direitos civis para sempre.</w:t>
      </w:r>
    </w:p>
    <w:p w:rsidR="0042356E" w:rsidRPr="000B026B" w:rsidRDefault="0042356E" w:rsidP="0042356E">
      <w:pPr>
        <w:spacing w:before="100" w:beforeAutospacing="1" w:after="100" w:afterAutospacing="1" w:line="360" w:lineRule="auto"/>
        <w:jc w:val="both"/>
        <w:textAlignment w:val="top"/>
        <w:rPr>
          <w:rFonts w:ascii="Times New Roman" w:hAnsi="Times New Roman"/>
          <w:sz w:val="24"/>
          <w:szCs w:val="24"/>
        </w:rPr>
      </w:pPr>
      <w:r w:rsidRPr="000B026B">
        <w:rPr>
          <w:rFonts w:ascii="Times New Roman" w:hAnsi="Times New Roman"/>
          <w:sz w:val="24"/>
          <w:szCs w:val="24"/>
        </w:rPr>
        <w:t xml:space="preserve">Por serem condenados, os réus também devem arcar com as custas do processo. </w:t>
      </w:r>
    </w:p>
    <w:p w:rsidR="0042356E" w:rsidRPr="000B026B" w:rsidRDefault="0042356E" w:rsidP="00945139">
      <w:pPr>
        <w:spacing w:after="0" w:line="240" w:lineRule="auto"/>
        <w:jc w:val="both"/>
        <w:textAlignment w:val="top"/>
        <w:rPr>
          <w:rFonts w:ascii="Times New Roman" w:hAnsi="Times New Roman"/>
          <w:color w:val="000000"/>
          <w:sz w:val="24"/>
          <w:szCs w:val="24"/>
        </w:rPr>
      </w:pPr>
      <w:r w:rsidRPr="000B026B">
        <w:rPr>
          <w:rFonts w:ascii="Times New Roman" w:hAnsi="Times New Roman"/>
          <w:sz w:val="24"/>
          <w:szCs w:val="24"/>
        </w:rPr>
        <w:t>Assinado por</w:t>
      </w:r>
      <w:r w:rsidRPr="000B026B">
        <w:rPr>
          <w:rFonts w:ascii="Times New Roman" w:hAnsi="Times New Roman"/>
          <w:color w:val="000000"/>
          <w:sz w:val="24"/>
          <w:szCs w:val="24"/>
        </w:rPr>
        <w:t xml:space="preserve"> Dr. Frei</w:t>
      </w:r>
      <w:r>
        <w:rPr>
          <w:rFonts w:ascii="Times New Roman" w:hAnsi="Times New Roman"/>
          <w:color w:val="000000"/>
          <w:sz w:val="24"/>
          <w:szCs w:val="24"/>
        </w:rPr>
        <w:t>s</w:t>
      </w:r>
      <w:r w:rsidRPr="000B026B">
        <w:rPr>
          <w:rFonts w:ascii="Times New Roman" w:hAnsi="Times New Roman"/>
          <w:color w:val="000000"/>
          <w:sz w:val="24"/>
          <w:szCs w:val="24"/>
        </w:rPr>
        <w:t xml:space="preserve">ler  </w:t>
      </w:r>
    </w:p>
    <w:p w:rsidR="0042356E" w:rsidRDefault="0042356E" w:rsidP="00945139">
      <w:pPr>
        <w:spacing w:after="0" w:line="360" w:lineRule="auto"/>
        <w:textAlignment w:val="top"/>
      </w:pPr>
      <w:r w:rsidRPr="000B026B">
        <w:rPr>
          <w:rFonts w:ascii="Times New Roman" w:hAnsi="Times New Roman"/>
          <w:color w:val="000000"/>
          <w:sz w:val="24"/>
          <w:szCs w:val="24"/>
        </w:rPr>
        <w:t xml:space="preserve">                                                                                                                         Stier.</w:t>
      </w:r>
      <w:r w:rsidRPr="000B026B">
        <w:t xml:space="preserve"> </w:t>
      </w:r>
    </w:p>
    <w:p w:rsidR="00945139" w:rsidRDefault="00945139" w:rsidP="00945139">
      <w:pPr>
        <w:pStyle w:val="Ttulo1"/>
        <w:spacing w:line="360" w:lineRule="auto"/>
        <w:rPr>
          <w:rFonts w:ascii="Times New Roman" w:hAnsi="Times New Roman" w:cs="Times New Roman"/>
          <w:sz w:val="28"/>
          <w:szCs w:val="28"/>
        </w:rPr>
      </w:pPr>
    </w:p>
    <w:p w:rsidR="00577A90" w:rsidRPr="00815990" w:rsidRDefault="00B44C3A" w:rsidP="00945139">
      <w:pPr>
        <w:pStyle w:val="Ttulo1"/>
        <w:spacing w:line="360" w:lineRule="auto"/>
        <w:rPr>
          <w:rFonts w:ascii="Times New Roman" w:hAnsi="Times New Roman" w:cs="Times New Roman"/>
          <w:sz w:val="28"/>
          <w:szCs w:val="28"/>
        </w:rPr>
      </w:pPr>
      <w:bookmarkStart w:id="17" w:name="_Toc289286984"/>
      <w:r>
        <w:rPr>
          <w:rFonts w:ascii="Times New Roman" w:hAnsi="Times New Roman" w:cs="Times New Roman"/>
          <w:sz w:val="28"/>
          <w:szCs w:val="28"/>
        </w:rPr>
        <w:t>9</w:t>
      </w:r>
      <w:r w:rsidR="006D3148" w:rsidRPr="00815990">
        <w:rPr>
          <w:rFonts w:ascii="Times New Roman" w:hAnsi="Times New Roman" w:cs="Times New Roman"/>
          <w:sz w:val="28"/>
          <w:szCs w:val="28"/>
        </w:rPr>
        <w:t xml:space="preserve">. </w:t>
      </w:r>
      <w:r w:rsidR="007A4F08" w:rsidRPr="00815990">
        <w:rPr>
          <w:rFonts w:ascii="Times New Roman" w:hAnsi="Times New Roman" w:cs="Times New Roman"/>
          <w:sz w:val="28"/>
          <w:szCs w:val="28"/>
        </w:rPr>
        <w:t>Comentários sobre a tradução</w:t>
      </w:r>
      <w:bookmarkEnd w:id="17"/>
    </w:p>
    <w:p w:rsidR="00991A26" w:rsidRDefault="00991A26" w:rsidP="00283647">
      <w:pPr>
        <w:spacing w:before="100" w:beforeAutospacing="1" w:after="100" w:afterAutospacing="1" w:line="360" w:lineRule="auto"/>
        <w:ind w:firstLine="709"/>
        <w:jc w:val="both"/>
        <w:rPr>
          <w:b/>
          <w:bCs/>
          <w:sz w:val="28"/>
          <w:szCs w:val="28"/>
        </w:rPr>
      </w:pPr>
      <w:r w:rsidRPr="0047542B">
        <w:rPr>
          <w:rFonts w:ascii="Times New Roman" w:hAnsi="Times New Roman" w:cs="Times New Roman"/>
          <w:bCs/>
          <w:sz w:val="24"/>
          <w:szCs w:val="24"/>
        </w:rPr>
        <w:t xml:space="preserve"> </w:t>
      </w:r>
      <w:r w:rsidR="00283647" w:rsidRPr="0047542B">
        <w:rPr>
          <w:rFonts w:ascii="Times New Roman" w:hAnsi="Times New Roman" w:cs="Times New Roman"/>
          <w:bCs/>
          <w:sz w:val="24"/>
          <w:szCs w:val="24"/>
        </w:rPr>
        <w:t xml:space="preserve">Para </w:t>
      </w:r>
      <w:r w:rsidRPr="0047542B">
        <w:rPr>
          <w:rFonts w:ascii="Times New Roman" w:hAnsi="Times New Roman" w:cs="Times New Roman"/>
          <w:bCs/>
          <w:sz w:val="24"/>
          <w:szCs w:val="24"/>
        </w:rPr>
        <w:t>relatar as dificuldades encontradas durante a tradução</w:t>
      </w:r>
      <w:r w:rsidR="00283647" w:rsidRPr="0047542B">
        <w:rPr>
          <w:rFonts w:ascii="Times New Roman" w:hAnsi="Times New Roman" w:cs="Times New Roman"/>
          <w:bCs/>
          <w:sz w:val="24"/>
          <w:szCs w:val="24"/>
        </w:rPr>
        <w:t xml:space="preserve"> e justificar</w:t>
      </w:r>
      <w:r w:rsidR="00DE2196">
        <w:rPr>
          <w:rFonts w:ascii="Times New Roman" w:hAnsi="Times New Roman" w:cs="Times New Roman"/>
          <w:bCs/>
          <w:sz w:val="24"/>
          <w:szCs w:val="24"/>
        </w:rPr>
        <w:t xml:space="preserve"> as decisões</w:t>
      </w:r>
      <w:r w:rsidRPr="0047542B">
        <w:rPr>
          <w:rFonts w:ascii="Times New Roman" w:hAnsi="Times New Roman" w:cs="Times New Roman"/>
          <w:bCs/>
          <w:sz w:val="24"/>
          <w:szCs w:val="24"/>
        </w:rPr>
        <w:t xml:space="preserve"> </w:t>
      </w:r>
      <w:r w:rsidR="00B30428">
        <w:rPr>
          <w:rFonts w:ascii="Times New Roman" w:hAnsi="Times New Roman" w:cs="Times New Roman"/>
          <w:bCs/>
          <w:sz w:val="24"/>
          <w:szCs w:val="24"/>
        </w:rPr>
        <w:t xml:space="preserve">sobre </w:t>
      </w:r>
      <w:r w:rsidRPr="0047542B">
        <w:rPr>
          <w:rFonts w:ascii="Times New Roman" w:hAnsi="Times New Roman" w:cs="Times New Roman"/>
          <w:bCs/>
          <w:sz w:val="24"/>
          <w:szCs w:val="24"/>
        </w:rPr>
        <w:t>a escolha do léxico</w:t>
      </w:r>
      <w:r w:rsidR="00283647" w:rsidRPr="0047542B">
        <w:rPr>
          <w:rFonts w:ascii="Times New Roman" w:hAnsi="Times New Roman" w:cs="Times New Roman"/>
          <w:bCs/>
          <w:sz w:val="24"/>
          <w:szCs w:val="24"/>
        </w:rPr>
        <w:t xml:space="preserve">, decidimos criar este </w:t>
      </w:r>
      <w:r w:rsidR="00DE2196">
        <w:rPr>
          <w:rFonts w:ascii="Times New Roman" w:hAnsi="Times New Roman" w:cs="Times New Roman"/>
          <w:bCs/>
          <w:sz w:val="24"/>
          <w:szCs w:val="24"/>
        </w:rPr>
        <w:t>capítulo</w:t>
      </w:r>
      <w:r w:rsidR="00BC6E15" w:rsidRPr="0047542B">
        <w:rPr>
          <w:rFonts w:ascii="Times New Roman" w:hAnsi="Times New Roman" w:cs="Times New Roman"/>
          <w:bCs/>
          <w:sz w:val="24"/>
          <w:szCs w:val="24"/>
        </w:rPr>
        <w:t>. C</w:t>
      </w:r>
      <w:r w:rsidR="00DE2196">
        <w:rPr>
          <w:rFonts w:ascii="Times New Roman" w:hAnsi="Times New Roman" w:cs="Times New Roman"/>
          <w:bCs/>
          <w:sz w:val="24"/>
          <w:szCs w:val="24"/>
        </w:rPr>
        <w:t>o</w:t>
      </w:r>
      <w:r w:rsidR="00BC6E15" w:rsidRPr="0047542B">
        <w:rPr>
          <w:rFonts w:ascii="Times New Roman" w:hAnsi="Times New Roman" w:cs="Times New Roman"/>
          <w:bCs/>
          <w:sz w:val="24"/>
          <w:szCs w:val="24"/>
        </w:rPr>
        <w:t xml:space="preserve">mo </w:t>
      </w:r>
      <w:r w:rsidR="00DE2196">
        <w:rPr>
          <w:rFonts w:ascii="Times New Roman" w:hAnsi="Times New Roman" w:cs="Times New Roman"/>
          <w:bCs/>
          <w:sz w:val="24"/>
          <w:szCs w:val="24"/>
        </w:rPr>
        <w:t>res</w:t>
      </w:r>
      <w:r w:rsidR="00B30428">
        <w:rPr>
          <w:rFonts w:ascii="Times New Roman" w:hAnsi="Times New Roman" w:cs="Times New Roman"/>
          <w:bCs/>
          <w:sz w:val="24"/>
          <w:szCs w:val="24"/>
        </w:rPr>
        <w:t>saltamos nos pressupostos teóricos</w:t>
      </w:r>
      <w:r w:rsidR="00DE2196">
        <w:rPr>
          <w:rFonts w:ascii="Times New Roman" w:hAnsi="Times New Roman" w:cs="Times New Roman"/>
          <w:bCs/>
          <w:sz w:val="24"/>
          <w:szCs w:val="24"/>
        </w:rPr>
        <w:t>, antes de traduzir precisamos compreender o texto</w:t>
      </w:r>
      <w:r w:rsidR="00BC6E15" w:rsidRPr="0047542B">
        <w:rPr>
          <w:rFonts w:ascii="Times New Roman" w:hAnsi="Times New Roman" w:cs="Times New Roman"/>
          <w:bCs/>
          <w:sz w:val="24"/>
          <w:szCs w:val="24"/>
        </w:rPr>
        <w:t>. É</w:t>
      </w:r>
      <w:r w:rsidRPr="0047542B">
        <w:rPr>
          <w:rFonts w:ascii="Times New Roman" w:hAnsi="Times New Roman" w:cs="Times New Roman"/>
          <w:bCs/>
          <w:sz w:val="24"/>
          <w:szCs w:val="24"/>
        </w:rPr>
        <w:t xml:space="preserve"> necessário entender o outro em seu contexto de ou</w:t>
      </w:r>
      <w:r w:rsidR="00DE2196">
        <w:rPr>
          <w:rFonts w:ascii="Times New Roman" w:hAnsi="Times New Roman" w:cs="Times New Roman"/>
          <w:bCs/>
          <w:sz w:val="24"/>
          <w:szCs w:val="24"/>
        </w:rPr>
        <w:t xml:space="preserve">tro e, ao mesmo tempo, entendê-lo </w:t>
      </w:r>
      <w:r w:rsidRPr="0047542B">
        <w:rPr>
          <w:rFonts w:ascii="Times New Roman" w:hAnsi="Times New Roman" w:cs="Times New Roman"/>
          <w:bCs/>
          <w:sz w:val="24"/>
          <w:szCs w:val="24"/>
        </w:rPr>
        <w:t>como contrastivo</w:t>
      </w:r>
      <w:r w:rsidR="00DE2196">
        <w:rPr>
          <w:rFonts w:ascii="Times New Roman" w:hAnsi="Times New Roman" w:cs="Times New Roman"/>
          <w:bCs/>
          <w:sz w:val="24"/>
          <w:szCs w:val="24"/>
        </w:rPr>
        <w:t xml:space="preserve"> </w:t>
      </w:r>
      <w:r w:rsidRPr="0047542B">
        <w:rPr>
          <w:rFonts w:ascii="Times New Roman" w:hAnsi="Times New Roman" w:cs="Times New Roman"/>
          <w:bCs/>
          <w:sz w:val="24"/>
          <w:szCs w:val="24"/>
        </w:rPr>
        <w:t>com o já conhecido (língua de chegada) nos âmbitos lingüísticos e culturais</w:t>
      </w:r>
      <w:r w:rsidR="000A6235">
        <w:rPr>
          <w:rFonts w:ascii="Times New Roman" w:hAnsi="Times New Roman" w:cs="Times New Roman"/>
          <w:bCs/>
          <w:sz w:val="24"/>
          <w:szCs w:val="24"/>
        </w:rPr>
        <w:t xml:space="preserve"> (KOLLER, 2004)</w:t>
      </w:r>
      <w:r w:rsidRPr="0047542B">
        <w:rPr>
          <w:rFonts w:ascii="Times New Roman" w:hAnsi="Times New Roman" w:cs="Times New Roman"/>
          <w:bCs/>
          <w:sz w:val="24"/>
          <w:szCs w:val="24"/>
        </w:rPr>
        <w:t>.</w:t>
      </w:r>
      <w:r w:rsidRPr="0047542B">
        <w:rPr>
          <w:b/>
          <w:bCs/>
          <w:sz w:val="28"/>
          <w:szCs w:val="28"/>
        </w:rPr>
        <w:t xml:space="preserve"> </w:t>
      </w:r>
    </w:p>
    <w:p w:rsidR="002C7960" w:rsidRDefault="002C7960" w:rsidP="002C7960">
      <w:pPr>
        <w:widowControl w:val="0"/>
        <w:spacing w:before="100" w:beforeAutospacing="1" w:after="100" w:afterAutospacing="1"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No que se refere à macroestrutura da sentença, decidimos mantê-la igual ao do texto de partida, pois como a tradução desta sentença serve para pesquisa acadêmica e divulgação de material, acreditamos que não haveria problema se ela permanecesse com essa característica do original, uma vez que, atualmente, ela não possui mais nenhum valor legal.</w:t>
      </w:r>
    </w:p>
    <w:p w:rsidR="00991A26" w:rsidRDefault="00DE2196" w:rsidP="00DE2196">
      <w:pPr>
        <w:widowControl w:val="0"/>
        <w:spacing w:before="100" w:beforeAutospacing="1" w:after="100" w:afterAutospacing="1"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O nosso </w:t>
      </w:r>
      <w:r>
        <w:rPr>
          <w:rFonts w:ascii="Times New Roman" w:hAnsi="Times New Roman" w:cs="Times New Roman"/>
          <w:bCs/>
          <w:i/>
          <w:sz w:val="24"/>
          <w:szCs w:val="24"/>
        </w:rPr>
        <w:t>corpus</w:t>
      </w:r>
      <w:r>
        <w:rPr>
          <w:rFonts w:ascii="Times New Roman" w:hAnsi="Times New Roman" w:cs="Times New Roman"/>
          <w:bCs/>
          <w:sz w:val="24"/>
          <w:szCs w:val="24"/>
        </w:rPr>
        <w:t xml:space="preserve"> </w:t>
      </w:r>
      <w:r w:rsidR="00CF5136">
        <w:rPr>
          <w:rFonts w:ascii="Times New Roman" w:hAnsi="Times New Roman" w:cs="Times New Roman"/>
          <w:bCs/>
          <w:sz w:val="24"/>
          <w:szCs w:val="24"/>
        </w:rPr>
        <w:t>é</w:t>
      </w:r>
      <w:r w:rsidR="00C14BC3">
        <w:rPr>
          <w:rFonts w:ascii="Times New Roman" w:hAnsi="Times New Roman" w:cs="Times New Roman"/>
          <w:bCs/>
          <w:sz w:val="24"/>
          <w:szCs w:val="24"/>
        </w:rPr>
        <w:t xml:space="preserve"> uma sentença proferida em 1943</w:t>
      </w:r>
      <w:r>
        <w:rPr>
          <w:rFonts w:ascii="Times New Roman" w:hAnsi="Times New Roman" w:cs="Times New Roman"/>
          <w:bCs/>
          <w:sz w:val="24"/>
          <w:szCs w:val="24"/>
        </w:rPr>
        <w:t xml:space="preserve"> durante o regime nazista, logo, partimos do pressuposto que sua redação estaria repleta de termos</w:t>
      </w:r>
      <w:r w:rsidR="000A4EC1">
        <w:rPr>
          <w:rFonts w:ascii="Times New Roman" w:hAnsi="Times New Roman" w:cs="Times New Roman"/>
          <w:bCs/>
          <w:sz w:val="24"/>
          <w:szCs w:val="24"/>
        </w:rPr>
        <w:t xml:space="preserve"> contaminados pelo</w:t>
      </w:r>
      <w:r w:rsidR="00CF5136">
        <w:rPr>
          <w:rFonts w:ascii="Times New Roman" w:hAnsi="Times New Roman" w:cs="Times New Roman"/>
          <w:bCs/>
          <w:sz w:val="24"/>
          <w:szCs w:val="24"/>
        </w:rPr>
        <w:t>s conceitos</w:t>
      </w:r>
      <w:r w:rsidR="000A4EC1">
        <w:rPr>
          <w:rFonts w:ascii="Times New Roman" w:hAnsi="Times New Roman" w:cs="Times New Roman"/>
          <w:bCs/>
          <w:sz w:val="24"/>
          <w:szCs w:val="24"/>
        </w:rPr>
        <w:t xml:space="preserve"> nazismo</w:t>
      </w:r>
      <w:r w:rsidR="00CF5136">
        <w:rPr>
          <w:rFonts w:ascii="Times New Roman" w:hAnsi="Times New Roman" w:cs="Times New Roman"/>
          <w:bCs/>
          <w:sz w:val="24"/>
          <w:szCs w:val="24"/>
        </w:rPr>
        <w:t xml:space="preserve">, por isso, optamos por uma pesquisa extra-textual, a qual nos fornecesse uma contextualização histórica, pois </w:t>
      </w:r>
      <w:r w:rsidR="00F665E8">
        <w:rPr>
          <w:rFonts w:ascii="Times New Roman" w:hAnsi="Times New Roman" w:cs="Times New Roman"/>
          <w:bCs/>
          <w:sz w:val="24"/>
          <w:szCs w:val="24"/>
        </w:rPr>
        <w:t>a compreensão da história auxilia na apreensão</w:t>
      </w:r>
      <w:r w:rsidR="00CF5136">
        <w:rPr>
          <w:rFonts w:ascii="Times New Roman" w:hAnsi="Times New Roman" w:cs="Times New Roman"/>
          <w:bCs/>
          <w:sz w:val="24"/>
          <w:szCs w:val="24"/>
        </w:rPr>
        <w:t xml:space="preserve"> </w:t>
      </w:r>
      <w:r w:rsidR="00F665E8">
        <w:rPr>
          <w:rFonts w:ascii="Times New Roman" w:hAnsi="Times New Roman" w:cs="Times New Roman"/>
          <w:bCs/>
          <w:sz w:val="24"/>
          <w:szCs w:val="24"/>
        </w:rPr>
        <w:t>d</w:t>
      </w:r>
      <w:r w:rsidR="00CF5136">
        <w:rPr>
          <w:rFonts w:ascii="Times New Roman" w:hAnsi="Times New Roman" w:cs="Times New Roman"/>
          <w:bCs/>
          <w:sz w:val="24"/>
          <w:szCs w:val="24"/>
        </w:rPr>
        <w:t>o sentido das palavras</w:t>
      </w:r>
      <w:r w:rsidR="00B30428">
        <w:rPr>
          <w:rFonts w:ascii="Times New Roman" w:hAnsi="Times New Roman" w:cs="Times New Roman"/>
          <w:bCs/>
          <w:sz w:val="24"/>
          <w:szCs w:val="24"/>
        </w:rPr>
        <w:t xml:space="preserve"> e </w:t>
      </w:r>
      <w:r w:rsidR="002D2165">
        <w:rPr>
          <w:rFonts w:ascii="Times New Roman" w:hAnsi="Times New Roman" w:cs="Times New Roman"/>
          <w:bCs/>
          <w:sz w:val="24"/>
          <w:szCs w:val="24"/>
        </w:rPr>
        <w:t>n</w:t>
      </w:r>
      <w:r w:rsidR="00B30428">
        <w:rPr>
          <w:rFonts w:ascii="Times New Roman" w:hAnsi="Times New Roman" w:cs="Times New Roman"/>
          <w:bCs/>
          <w:sz w:val="24"/>
          <w:szCs w:val="24"/>
        </w:rPr>
        <w:t>a</w:t>
      </w:r>
      <w:r w:rsidR="002D2165">
        <w:rPr>
          <w:rFonts w:ascii="Times New Roman" w:hAnsi="Times New Roman" w:cs="Times New Roman"/>
          <w:bCs/>
          <w:sz w:val="24"/>
          <w:szCs w:val="24"/>
        </w:rPr>
        <w:t xml:space="preserve"> escolha do termo mais adequado</w:t>
      </w:r>
      <w:r w:rsidR="000A4EC1">
        <w:rPr>
          <w:rFonts w:ascii="Times New Roman" w:hAnsi="Times New Roman" w:cs="Times New Roman"/>
          <w:bCs/>
          <w:sz w:val="24"/>
          <w:szCs w:val="24"/>
        </w:rPr>
        <w:t xml:space="preserve">. </w:t>
      </w:r>
    </w:p>
    <w:p w:rsidR="00A038D7" w:rsidRDefault="008B04F9" w:rsidP="00395A03">
      <w:pPr>
        <w:widowControl w:val="0"/>
        <w:spacing w:before="100" w:beforeAutospacing="1" w:after="100" w:afterAutospacing="1" w:line="360" w:lineRule="auto"/>
        <w:ind w:firstLine="709"/>
        <w:jc w:val="both"/>
        <w:rPr>
          <w:rFonts w:ascii="Times New Roman" w:hAnsi="Times New Roman" w:cs="Times New Roman"/>
          <w:bCs/>
          <w:color w:val="FF0000"/>
          <w:sz w:val="24"/>
          <w:szCs w:val="24"/>
        </w:rPr>
      </w:pPr>
      <w:r w:rsidRPr="00737442">
        <w:rPr>
          <w:rFonts w:ascii="Times New Roman" w:hAnsi="Times New Roman" w:cs="Times New Roman"/>
          <w:bCs/>
          <w:sz w:val="24"/>
          <w:szCs w:val="24"/>
        </w:rPr>
        <w:t xml:space="preserve">O conhecimento do contexto facilitou muito nossa compreensão do texto. Quando na sentença aparecem referências </w:t>
      </w:r>
      <w:r w:rsidR="00CE5CAE" w:rsidRPr="00737442">
        <w:rPr>
          <w:rFonts w:ascii="Times New Roman" w:hAnsi="Times New Roman" w:cs="Times New Roman"/>
          <w:bCs/>
          <w:sz w:val="24"/>
          <w:szCs w:val="24"/>
        </w:rPr>
        <w:t xml:space="preserve">ao conteúdo dos panfletos ou </w:t>
      </w:r>
      <w:r w:rsidRPr="00737442">
        <w:rPr>
          <w:rFonts w:ascii="Times New Roman" w:hAnsi="Times New Roman" w:cs="Times New Roman"/>
          <w:bCs/>
          <w:sz w:val="24"/>
          <w:szCs w:val="24"/>
        </w:rPr>
        <w:t xml:space="preserve">a vida dos acusados, como o fato </w:t>
      </w:r>
      <w:r w:rsidR="00A038D7">
        <w:rPr>
          <w:rFonts w:ascii="Times New Roman" w:hAnsi="Times New Roman" w:cs="Times New Roman"/>
          <w:bCs/>
          <w:sz w:val="24"/>
          <w:szCs w:val="24"/>
        </w:rPr>
        <w:t>d</w:t>
      </w:r>
      <w:r w:rsidRPr="00737442">
        <w:rPr>
          <w:rFonts w:ascii="Times New Roman" w:hAnsi="Times New Roman" w:cs="Times New Roman"/>
          <w:bCs/>
          <w:sz w:val="24"/>
          <w:szCs w:val="24"/>
        </w:rPr>
        <w:t>eles viaja</w:t>
      </w:r>
      <w:r w:rsidR="00A038D7">
        <w:rPr>
          <w:rFonts w:ascii="Times New Roman" w:hAnsi="Times New Roman" w:cs="Times New Roman"/>
          <w:bCs/>
          <w:sz w:val="24"/>
          <w:szCs w:val="24"/>
        </w:rPr>
        <w:t>rem</w:t>
      </w:r>
      <w:r w:rsidRPr="00737442">
        <w:rPr>
          <w:rFonts w:ascii="Times New Roman" w:hAnsi="Times New Roman" w:cs="Times New Roman"/>
          <w:bCs/>
          <w:sz w:val="24"/>
          <w:szCs w:val="24"/>
        </w:rPr>
        <w:t xml:space="preserve"> para outros lugares para e</w:t>
      </w:r>
      <w:r w:rsidR="00CE5CAE" w:rsidRPr="00737442">
        <w:rPr>
          <w:rFonts w:ascii="Times New Roman" w:hAnsi="Times New Roman" w:cs="Times New Roman"/>
          <w:bCs/>
          <w:sz w:val="24"/>
          <w:szCs w:val="24"/>
        </w:rPr>
        <w:t>nviar seus panfletos</w:t>
      </w:r>
      <w:r w:rsidR="00A038D7">
        <w:rPr>
          <w:rFonts w:ascii="Times New Roman" w:hAnsi="Times New Roman" w:cs="Times New Roman"/>
          <w:bCs/>
          <w:sz w:val="24"/>
          <w:szCs w:val="24"/>
        </w:rPr>
        <w:t xml:space="preserve"> ou o fato de Hans e Schmorell terem pichado os muros da universidade</w:t>
      </w:r>
      <w:r w:rsidRPr="00737442">
        <w:rPr>
          <w:rFonts w:ascii="Times New Roman" w:hAnsi="Times New Roman" w:cs="Times New Roman"/>
          <w:bCs/>
          <w:sz w:val="24"/>
          <w:szCs w:val="24"/>
        </w:rPr>
        <w:t xml:space="preserve">, rapidamente, associamos </w:t>
      </w:r>
      <w:r w:rsidR="00CE5CAE" w:rsidRPr="00737442">
        <w:rPr>
          <w:rFonts w:ascii="Times New Roman" w:hAnsi="Times New Roman" w:cs="Times New Roman"/>
          <w:bCs/>
          <w:sz w:val="24"/>
          <w:szCs w:val="24"/>
        </w:rPr>
        <w:t>isso ao relato</w:t>
      </w:r>
      <w:r w:rsidRPr="00737442">
        <w:rPr>
          <w:rFonts w:ascii="Times New Roman" w:hAnsi="Times New Roman" w:cs="Times New Roman"/>
          <w:bCs/>
          <w:sz w:val="24"/>
          <w:szCs w:val="24"/>
        </w:rPr>
        <w:t xml:space="preserve"> de Inge Scholl </w:t>
      </w:r>
      <w:r w:rsidR="00642EBC" w:rsidRPr="00737442">
        <w:rPr>
          <w:rFonts w:ascii="Times New Roman" w:hAnsi="Times New Roman" w:cs="Times New Roman"/>
          <w:bCs/>
          <w:sz w:val="24"/>
          <w:szCs w:val="24"/>
        </w:rPr>
        <w:t>e/</w:t>
      </w:r>
      <w:r w:rsidRPr="00737442">
        <w:rPr>
          <w:rFonts w:ascii="Times New Roman" w:hAnsi="Times New Roman" w:cs="Times New Roman"/>
          <w:bCs/>
          <w:sz w:val="24"/>
          <w:szCs w:val="24"/>
        </w:rPr>
        <w:t xml:space="preserve">ou </w:t>
      </w:r>
      <w:r w:rsidR="00CE5CAE" w:rsidRPr="00737442">
        <w:rPr>
          <w:rFonts w:ascii="Times New Roman" w:hAnsi="Times New Roman" w:cs="Times New Roman"/>
          <w:bCs/>
          <w:sz w:val="24"/>
          <w:szCs w:val="24"/>
        </w:rPr>
        <w:t>a</w:t>
      </w:r>
      <w:r w:rsidRPr="00737442">
        <w:rPr>
          <w:rFonts w:ascii="Times New Roman" w:hAnsi="Times New Roman" w:cs="Times New Roman"/>
          <w:bCs/>
          <w:sz w:val="24"/>
          <w:szCs w:val="24"/>
        </w:rPr>
        <w:t xml:space="preserve">o </w:t>
      </w:r>
      <w:r w:rsidR="00541BD2" w:rsidRPr="00737442">
        <w:rPr>
          <w:rFonts w:ascii="Times New Roman" w:hAnsi="Times New Roman" w:cs="Times New Roman"/>
          <w:bCs/>
          <w:sz w:val="24"/>
          <w:szCs w:val="24"/>
        </w:rPr>
        <w:t>filme</w:t>
      </w:r>
      <w:r w:rsidRPr="00737442">
        <w:rPr>
          <w:rFonts w:ascii="Times New Roman" w:hAnsi="Times New Roman" w:cs="Times New Roman"/>
          <w:bCs/>
          <w:sz w:val="24"/>
          <w:szCs w:val="24"/>
        </w:rPr>
        <w:t xml:space="preserve"> de Verhoeven. </w:t>
      </w:r>
      <w:r w:rsidR="00541BD2" w:rsidRPr="00737442">
        <w:rPr>
          <w:rFonts w:ascii="Times New Roman" w:hAnsi="Times New Roman" w:cs="Times New Roman"/>
          <w:bCs/>
          <w:sz w:val="24"/>
          <w:szCs w:val="24"/>
        </w:rPr>
        <w:t xml:space="preserve">Porém, compreender um texto </w:t>
      </w:r>
      <w:r w:rsidR="00CE5CAE" w:rsidRPr="00737442">
        <w:rPr>
          <w:rFonts w:ascii="Times New Roman" w:hAnsi="Times New Roman" w:cs="Times New Roman"/>
          <w:bCs/>
          <w:sz w:val="24"/>
          <w:szCs w:val="24"/>
        </w:rPr>
        <w:t xml:space="preserve">como um todo </w:t>
      </w:r>
      <w:r w:rsidR="00541BD2" w:rsidRPr="00737442">
        <w:rPr>
          <w:rFonts w:ascii="Times New Roman" w:hAnsi="Times New Roman" w:cs="Times New Roman"/>
          <w:bCs/>
          <w:sz w:val="24"/>
          <w:szCs w:val="24"/>
        </w:rPr>
        <w:t xml:space="preserve">não significa solucionar os obstáculos da tradução; saber em que contexto certas palavras eram usadas é </w:t>
      </w:r>
      <w:r w:rsidR="0009592B" w:rsidRPr="00737442">
        <w:rPr>
          <w:rFonts w:ascii="Times New Roman" w:hAnsi="Times New Roman" w:cs="Times New Roman"/>
          <w:bCs/>
          <w:sz w:val="24"/>
          <w:szCs w:val="24"/>
        </w:rPr>
        <w:t>essencial para nossa interpretação e escolha lexical</w:t>
      </w:r>
      <w:r w:rsidR="00541BD2" w:rsidRPr="00737442">
        <w:rPr>
          <w:rFonts w:ascii="Times New Roman" w:hAnsi="Times New Roman" w:cs="Times New Roman"/>
          <w:bCs/>
          <w:sz w:val="24"/>
          <w:szCs w:val="24"/>
        </w:rPr>
        <w:t>.</w:t>
      </w:r>
      <w:r w:rsidR="00737442" w:rsidRPr="00737442">
        <w:rPr>
          <w:rFonts w:ascii="Times New Roman" w:hAnsi="Times New Roman" w:cs="Times New Roman"/>
          <w:bCs/>
          <w:sz w:val="24"/>
          <w:szCs w:val="24"/>
        </w:rPr>
        <w:t xml:space="preserve"> </w:t>
      </w:r>
    </w:p>
    <w:p w:rsidR="00395A03" w:rsidRPr="00973522" w:rsidRDefault="003D6F24" w:rsidP="00395A03">
      <w:pPr>
        <w:widowControl w:val="0"/>
        <w:spacing w:before="100" w:beforeAutospacing="1" w:after="100" w:afterAutospacing="1" w:line="360" w:lineRule="auto"/>
        <w:ind w:firstLine="709"/>
        <w:jc w:val="both"/>
        <w:rPr>
          <w:rFonts w:ascii="Times New Roman" w:hAnsi="Times New Roman" w:cs="Times New Roman"/>
          <w:bCs/>
          <w:sz w:val="24"/>
          <w:szCs w:val="24"/>
        </w:rPr>
      </w:pPr>
      <w:r w:rsidRPr="0009592B">
        <w:rPr>
          <w:rFonts w:ascii="Times New Roman" w:hAnsi="Times New Roman" w:cs="Times New Roman"/>
          <w:bCs/>
          <w:sz w:val="24"/>
          <w:szCs w:val="24"/>
        </w:rPr>
        <w:t xml:space="preserve">O primeiro desafio de nossa tradução foi o termo </w:t>
      </w:r>
      <w:r w:rsidRPr="0009592B">
        <w:rPr>
          <w:rFonts w:ascii="Times New Roman" w:hAnsi="Times New Roman" w:cs="Times New Roman"/>
          <w:bCs/>
          <w:i/>
          <w:sz w:val="24"/>
          <w:szCs w:val="24"/>
        </w:rPr>
        <w:t>Volksgerichtshof</w:t>
      </w:r>
      <w:r w:rsidRPr="0009592B">
        <w:rPr>
          <w:rFonts w:ascii="Times New Roman" w:hAnsi="Times New Roman" w:cs="Times New Roman"/>
          <w:bCs/>
          <w:sz w:val="24"/>
          <w:szCs w:val="24"/>
        </w:rPr>
        <w:t xml:space="preserve">, </w:t>
      </w:r>
      <w:r w:rsidR="000A6235">
        <w:rPr>
          <w:rFonts w:ascii="Times New Roman" w:hAnsi="Times New Roman" w:cs="Times New Roman"/>
          <w:bCs/>
          <w:sz w:val="24"/>
          <w:szCs w:val="24"/>
        </w:rPr>
        <w:t>o qual poderia ser traduzido por “Tribunal do Povo” ou “Tribunal Popular”</w:t>
      </w:r>
      <w:r w:rsidRPr="0009592B">
        <w:rPr>
          <w:rFonts w:ascii="Times New Roman" w:hAnsi="Times New Roman" w:cs="Times New Roman"/>
          <w:bCs/>
          <w:sz w:val="24"/>
          <w:szCs w:val="24"/>
        </w:rPr>
        <w:t xml:space="preserve">, porém sabemos que </w:t>
      </w:r>
      <w:r w:rsidR="000A6235">
        <w:rPr>
          <w:rFonts w:ascii="Times New Roman" w:hAnsi="Times New Roman" w:cs="Times New Roman"/>
          <w:bCs/>
          <w:sz w:val="24"/>
          <w:szCs w:val="24"/>
        </w:rPr>
        <w:t>essas expressões</w:t>
      </w:r>
      <w:r w:rsidRPr="0009592B">
        <w:rPr>
          <w:rFonts w:ascii="Times New Roman" w:hAnsi="Times New Roman" w:cs="Times New Roman"/>
          <w:bCs/>
          <w:sz w:val="24"/>
          <w:szCs w:val="24"/>
        </w:rPr>
        <w:t xml:space="preserve"> não abrange</w:t>
      </w:r>
      <w:r w:rsidR="000A6235">
        <w:rPr>
          <w:rFonts w:ascii="Times New Roman" w:hAnsi="Times New Roman" w:cs="Times New Roman"/>
          <w:bCs/>
          <w:sz w:val="24"/>
          <w:szCs w:val="24"/>
        </w:rPr>
        <w:t>m</w:t>
      </w:r>
      <w:r w:rsidRPr="0009592B">
        <w:rPr>
          <w:rFonts w:ascii="Times New Roman" w:hAnsi="Times New Roman" w:cs="Times New Roman"/>
          <w:bCs/>
          <w:sz w:val="24"/>
          <w:szCs w:val="24"/>
        </w:rPr>
        <w:t xml:space="preserve"> o real significado da expressão original, pois como todas as palavras </w:t>
      </w:r>
      <w:r w:rsidR="002546BD" w:rsidRPr="0009592B">
        <w:rPr>
          <w:rFonts w:ascii="Times New Roman" w:hAnsi="Times New Roman" w:cs="Times New Roman"/>
          <w:bCs/>
          <w:sz w:val="24"/>
          <w:szCs w:val="24"/>
        </w:rPr>
        <w:t>acompanhadas pelo termo</w:t>
      </w:r>
      <w:r w:rsidRPr="0009592B">
        <w:rPr>
          <w:rFonts w:ascii="Times New Roman" w:hAnsi="Times New Roman" w:cs="Times New Roman"/>
          <w:bCs/>
          <w:sz w:val="24"/>
          <w:szCs w:val="24"/>
        </w:rPr>
        <w:t xml:space="preserve"> </w:t>
      </w:r>
      <w:r w:rsidRPr="0009592B">
        <w:rPr>
          <w:rFonts w:ascii="Times New Roman" w:hAnsi="Times New Roman" w:cs="Times New Roman"/>
          <w:bCs/>
          <w:i/>
          <w:sz w:val="24"/>
          <w:szCs w:val="24"/>
        </w:rPr>
        <w:t>volk</w:t>
      </w:r>
      <w:r w:rsidR="002546BD" w:rsidRPr="0009592B">
        <w:rPr>
          <w:rFonts w:ascii="Times New Roman" w:hAnsi="Times New Roman" w:cs="Times New Roman"/>
          <w:bCs/>
          <w:sz w:val="24"/>
          <w:szCs w:val="24"/>
        </w:rPr>
        <w:t xml:space="preserve">, </w:t>
      </w:r>
      <w:r w:rsidR="000A6235">
        <w:rPr>
          <w:rFonts w:ascii="Times New Roman" w:hAnsi="Times New Roman" w:cs="Times New Roman"/>
          <w:bCs/>
          <w:sz w:val="24"/>
          <w:szCs w:val="24"/>
        </w:rPr>
        <w:t>o nome desse tribunal</w:t>
      </w:r>
      <w:r w:rsidR="002546BD" w:rsidRPr="0009592B">
        <w:rPr>
          <w:rFonts w:ascii="Times New Roman" w:hAnsi="Times New Roman" w:cs="Times New Roman"/>
          <w:bCs/>
          <w:sz w:val="24"/>
          <w:szCs w:val="24"/>
        </w:rPr>
        <w:t xml:space="preserve"> possui um significado muito conhecido e</w:t>
      </w:r>
      <w:r w:rsidR="001E4A55">
        <w:rPr>
          <w:rFonts w:ascii="Times New Roman" w:hAnsi="Times New Roman" w:cs="Times New Roman"/>
          <w:bCs/>
          <w:sz w:val="24"/>
          <w:szCs w:val="24"/>
        </w:rPr>
        <w:t xml:space="preserve"> importante no período do governo nazista</w:t>
      </w:r>
      <w:r w:rsidR="002546BD" w:rsidRPr="0009592B">
        <w:rPr>
          <w:rFonts w:ascii="Times New Roman" w:hAnsi="Times New Roman" w:cs="Times New Roman"/>
          <w:bCs/>
          <w:sz w:val="24"/>
          <w:szCs w:val="24"/>
        </w:rPr>
        <w:t>.</w:t>
      </w:r>
      <w:r w:rsidR="00395A03" w:rsidRPr="00C14BC3">
        <w:rPr>
          <w:rFonts w:ascii="Times New Roman" w:hAnsi="Times New Roman" w:cs="Times New Roman"/>
          <w:bCs/>
          <w:color w:val="FF0000"/>
          <w:sz w:val="24"/>
          <w:szCs w:val="24"/>
        </w:rPr>
        <w:t xml:space="preserve"> </w:t>
      </w:r>
      <w:r w:rsidR="001E4A55" w:rsidRPr="00973522">
        <w:rPr>
          <w:rFonts w:ascii="Times New Roman" w:hAnsi="Times New Roman" w:cs="Times New Roman"/>
          <w:bCs/>
          <w:sz w:val="24"/>
          <w:szCs w:val="24"/>
        </w:rPr>
        <w:t>Optamos</w:t>
      </w:r>
      <w:r w:rsidR="005E45C7" w:rsidRPr="00973522">
        <w:rPr>
          <w:rFonts w:ascii="Times New Roman" w:hAnsi="Times New Roman" w:cs="Times New Roman"/>
          <w:bCs/>
          <w:sz w:val="24"/>
          <w:szCs w:val="24"/>
        </w:rPr>
        <w:t xml:space="preserve"> pela Expressão “Tribunal do Povo”,</w:t>
      </w:r>
      <w:r w:rsidR="00973522" w:rsidRPr="00973522">
        <w:rPr>
          <w:rFonts w:ascii="Times New Roman" w:hAnsi="Times New Roman" w:cs="Times New Roman"/>
          <w:bCs/>
          <w:sz w:val="24"/>
          <w:szCs w:val="24"/>
        </w:rPr>
        <w:t xml:space="preserve"> pois a palavra “popular” poderia fazer com que </w:t>
      </w:r>
      <w:r w:rsidR="002C1ED8" w:rsidRPr="00973522">
        <w:rPr>
          <w:rFonts w:ascii="Times New Roman" w:hAnsi="Times New Roman" w:cs="Times New Roman"/>
          <w:bCs/>
          <w:sz w:val="24"/>
          <w:szCs w:val="24"/>
        </w:rPr>
        <w:t>um leitor brasileiro associa</w:t>
      </w:r>
      <w:r w:rsidR="00973522" w:rsidRPr="00973522">
        <w:rPr>
          <w:rFonts w:ascii="Times New Roman" w:hAnsi="Times New Roman" w:cs="Times New Roman"/>
          <w:bCs/>
          <w:sz w:val="24"/>
          <w:szCs w:val="24"/>
        </w:rPr>
        <w:t>sse esse tribunal nazista</w:t>
      </w:r>
      <w:r w:rsidR="002C1ED8" w:rsidRPr="00973522">
        <w:rPr>
          <w:rFonts w:ascii="Times New Roman" w:hAnsi="Times New Roman" w:cs="Times New Roman"/>
          <w:bCs/>
          <w:sz w:val="24"/>
          <w:szCs w:val="24"/>
        </w:rPr>
        <w:t xml:space="preserve"> </w:t>
      </w:r>
      <w:r w:rsidR="00973522" w:rsidRPr="00973522">
        <w:rPr>
          <w:rFonts w:ascii="Times New Roman" w:hAnsi="Times New Roman" w:cs="Times New Roman"/>
          <w:bCs/>
          <w:sz w:val="24"/>
          <w:szCs w:val="24"/>
        </w:rPr>
        <w:t>a</w:t>
      </w:r>
      <w:r w:rsidR="002C1ED8" w:rsidRPr="00973522">
        <w:rPr>
          <w:rFonts w:ascii="Times New Roman" w:hAnsi="Times New Roman" w:cs="Times New Roman"/>
          <w:bCs/>
          <w:sz w:val="24"/>
          <w:szCs w:val="24"/>
        </w:rPr>
        <w:t xml:space="preserve"> um tribunal democrático e popular</w:t>
      </w:r>
      <w:r w:rsidR="00973522" w:rsidRPr="00973522">
        <w:rPr>
          <w:rFonts w:ascii="Times New Roman" w:hAnsi="Times New Roman" w:cs="Times New Roman"/>
          <w:bCs/>
          <w:sz w:val="24"/>
          <w:szCs w:val="24"/>
        </w:rPr>
        <w:t>, o que não era o caso</w:t>
      </w:r>
      <w:r w:rsidR="00395A03" w:rsidRPr="00973522">
        <w:rPr>
          <w:rFonts w:ascii="Times New Roman" w:hAnsi="Times New Roman" w:cs="Times New Roman"/>
          <w:bCs/>
          <w:sz w:val="24"/>
          <w:szCs w:val="24"/>
        </w:rPr>
        <w:t>.</w:t>
      </w:r>
    </w:p>
    <w:p w:rsidR="00541BD2" w:rsidRDefault="00541BD2" w:rsidP="00395A03">
      <w:pPr>
        <w:widowControl w:val="0"/>
        <w:spacing w:before="100" w:beforeAutospacing="1" w:after="100" w:afterAutospacing="1"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Outro termo recorrente na redação de Freisler é </w:t>
      </w:r>
      <w:r>
        <w:rPr>
          <w:rFonts w:ascii="Times New Roman" w:hAnsi="Times New Roman" w:cs="Times New Roman"/>
          <w:bCs/>
          <w:i/>
          <w:sz w:val="24"/>
          <w:szCs w:val="24"/>
        </w:rPr>
        <w:t>Volk</w:t>
      </w:r>
      <w:r w:rsidR="006823C5">
        <w:rPr>
          <w:rFonts w:ascii="Times New Roman" w:hAnsi="Times New Roman" w:cs="Times New Roman"/>
          <w:bCs/>
          <w:sz w:val="24"/>
          <w:szCs w:val="24"/>
        </w:rPr>
        <w:t>.</w:t>
      </w:r>
      <w:r>
        <w:rPr>
          <w:rFonts w:ascii="Times New Roman" w:hAnsi="Times New Roman" w:cs="Times New Roman"/>
          <w:bCs/>
          <w:sz w:val="24"/>
          <w:szCs w:val="24"/>
        </w:rPr>
        <w:t xml:space="preserve"> </w:t>
      </w:r>
      <w:r w:rsidR="006823C5">
        <w:rPr>
          <w:rFonts w:ascii="Times New Roman" w:hAnsi="Times New Roman" w:cs="Times New Roman"/>
          <w:bCs/>
          <w:sz w:val="24"/>
          <w:szCs w:val="24"/>
        </w:rPr>
        <w:t xml:space="preserve">A difusão desse sintagma deve-se ao fato do regime de Hitler valorizar a coletividade em detrimento da consciência individual, </w:t>
      </w:r>
      <w:r>
        <w:rPr>
          <w:rFonts w:ascii="Times New Roman" w:hAnsi="Times New Roman" w:cs="Times New Roman"/>
          <w:bCs/>
          <w:sz w:val="24"/>
          <w:szCs w:val="24"/>
        </w:rPr>
        <w:t>c</w:t>
      </w:r>
      <w:r w:rsidR="006823C5">
        <w:rPr>
          <w:rFonts w:ascii="Times New Roman" w:hAnsi="Times New Roman" w:cs="Times New Roman"/>
          <w:bCs/>
          <w:sz w:val="24"/>
          <w:szCs w:val="24"/>
        </w:rPr>
        <w:t>onforme explicou Klemperer (2009:85), o indivíduo é parte de um todo, não possui vontade, nem idéia próprias.</w:t>
      </w:r>
      <w:r w:rsidR="007A7869">
        <w:rPr>
          <w:rFonts w:ascii="Times New Roman" w:hAnsi="Times New Roman" w:cs="Times New Roman"/>
          <w:bCs/>
          <w:sz w:val="24"/>
          <w:szCs w:val="24"/>
        </w:rPr>
        <w:t xml:space="preserve"> </w:t>
      </w:r>
    </w:p>
    <w:p w:rsidR="00BD5DCB" w:rsidRDefault="002546BD" w:rsidP="00BD5DCB">
      <w:pPr>
        <w:widowControl w:val="0"/>
        <w:spacing w:before="100" w:beforeAutospacing="1" w:after="100" w:afterAutospacing="1"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2546BD">
        <w:rPr>
          <w:rFonts w:ascii="Times New Roman" w:hAnsi="Times New Roman" w:cs="Times New Roman"/>
          <w:bCs/>
          <w:sz w:val="24"/>
          <w:szCs w:val="24"/>
        </w:rPr>
        <w:t>Ao traduzir</w:t>
      </w:r>
      <w:r>
        <w:rPr>
          <w:rFonts w:ascii="Times New Roman" w:hAnsi="Times New Roman" w:cs="Times New Roman"/>
          <w:bCs/>
          <w:sz w:val="24"/>
          <w:szCs w:val="24"/>
        </w:rPr>
        <w:t xml:space="preserve"> a palavra </w:t>
      </w:r>
      <w:r w:rsidR="00541BD2">
        <w:rPr>
          <w:rFonts w:ascii="Times New Roman" w:hAnsi="Times New Roman" w:cs="Times New Roman"/>
          <w:bCs/>
          <w:i/>
          <w:sz w:val="24"/>
          <w:szCs w:val="24"/>
        </w:rPr>
        <w:t>V</w:t>
      </w:r>
      <w:r w:rsidRPr="002546BD">
        <w:rPr>
          <w:rFonts w:ascii="Times New Roman" w:hAnsi="Times New Roman" w:cs="Times New Roman"/>
          <w:bCs/>
          <w:i/>
          <w:sz w:val="24"/>
          <w:szCs w:val="24"/>
        </w:rPr>
        <w:t>olk</w:t>
      </w:r>
      <w:r>
        <w:rPr>
          <w:rFonts w:ascii="Times New Roman" w:hAnsi="Times New Roman" w:cs="Times New Roman"/>
          <w:bCs/>
          <w:sz w:val="24"/>
          <w:szCs w:val="24"/>
        </w:rPr>
        <w:t xml:space="preserve"> como </w:t>
      </w:r>
      <w:r w:rsidR="001E4A55">
        <w:rPr>
          <w:rFonts w:ascii="Times New Roman" w:hAnsi="Times New Roman" w:cs="Times New Roman"/>
          <w:bCs/>
          <w:sz w:val="24"/>
          <w:szCs w:val="24"/>
        </w:rPr>
        <w:t>“</w:t>
      </w:r>
      <w:r>
        <w:rPr>
          <w:rFonts w:ascii="Times New Roman" w:hAnsi="Times New Roman" w:cs="Times New Roman"/>
          <w:bCs/>
          <w:sz w:val="24"/>
          <w:szCs w:val="24"/>
        </w:rPr>
        <w:t>povo</w:t>
      </w:r>
      <w:r w:rsidR="001E4A55">
        <w:rPr>
          <w:rFonts w:ascii="Times New Roman" w:hAnsi="Times New Roman" w:cs="Times New Roman"/>
          <w:bCs/>
          <w:sz w:val="24"/>
          <w:szCs w:val="24"/>
        </w:rPr>
        <w:t>”</w:t>
      </w:r>
      <w:r>
        <w:rPr>
          <w:rFonts w:ascii="Times New Roman" w:hAnsi="Times New Roman" w:cs="Times New Roman"/>
          <w:bCs/>
          <w:sz w:val="24"/>
          <w:szCs w:val="24"/>
        </w:rPr>
        <w:t xml:space="preserve">, temos que lembrar que no governo de Hitler “o povo alemão” não contemplava todas as pessoas nascidas e criadas em território alemão, fazia parte deste </w:t>
      </w:r>
      <w:r w:rsidR="001F44C3">
        <w:rPr>
          <w:rFonts w:ascii="Times New Roman" w:hAnsi="Times New Roman" w:cs="Times New Roman"/>
          <w:bCs/>
          <w:sz w:val="24"/>
          <w:szCs w:val="24"/>
        </w:rPr>
        <w:t>“</w:t>
      </w:r>
      <w:r>
        <w:rPr>
          <w:rFonts w:ascii="Times New Roman" w:hAnsi="Times New Roman" w:cs="Times New Roman"/>
          <w:bCs/>
          <w:sz w:val="24"/>
          <w:szCs w:val="24"/>
        </w:rPr>
        <w:t>povo</w:t>
      </w:r>
      <w:r w:rsidR="001F44C3">
        <w:rPr>
          <w:rFonts w:ascii="Times New Roman" w:hAnsi="Times New Roman" w:cs="Times New Roman"/>
          <w:bCs/>
          <w:sz w:val="24"/>
          <w:szCs w:val="24"/>
        </w:rPr>
        <w:t>”</w:t>
      </w:r>
      <w:r>
        <w:rPr>
          <w:rFonts w:ascii="Times New Roman" w:hAnsi="Times New Roman" w:cs="Times New Roman"/>
          <w:bCs/>
          <w:sz w:val="24"/>
          <w:szCs w:val="24"/>
        </w:rPr>
        <w:t xml:space="preserve"> as pessoas arianas que seguiam as doutrinas nazistas. Assim, </w:t>
      </w:r>
      <w:r w:rsidR="00B30428">
        <w:rPr>
          <w:rFonts w:ascii="Times New Roman" w:hAnsi="Times New Roman" w:cs="Times New Roman"/>
          <w:bCs/>
          <w:sz w:val="24"/>
          <w:szCs w:val="24"/>
        </w:rPr>
        <w:t>um termo que em alemão era usado</w:t>
      </w:r>
      <w:r>
        <w:rPr>
          <w:rFonts w:ascii="Times New Roman" w:hAnsi="Times New Roman" w:cs="Times New Roman"/>
          <w:bCs/>
          <w:sz w:val="24"/>
          <w:szCs w:val="24"/>
        </w:rPr>
        <w:t xml:space="preserve"> para um grupo seleto de pessoas encontra </w:t>
      </w:r>
      <w:r w:rsidR="002C1ED8">
        <w:rPr>
          <w:rFonts w:ascii="Times New Roman" w:hAnsi="Times New Roman" w:cs="Times New Roman"/>
          <w:bCs/>
          <w:sz w:val="24"/>
          <w:szCs w:val="24"/>
        </w:rPr>
        <w:t xml:space="preserve">em </w:t>
      </w:r>
      <w:r>
        <w:rPr>
          <w:rFonts w:ascii="Times New Roman" w:hAnsi="Times New Roman" w:cs="Times New Roman"/>
          <w:bCs/>
          <w:sz w:val="24"/>
          <w:szCs w:val="24"/>
        </w:rPr>
        <w:t>seu equivalente em português um significado muito mais abrangente</w:t>
      </w:r>
      <w:r w:rsidR="00DC01A3">
        <w:rPr>
          <w:rFonts w:ascii="Times New Roman" w:hAnsi="Times New Roman" w:cs="Times New Roman"/>
          <w:bCs/>
          <w:sz w:val="24"/>
          <w:szCs w:val="24"/>
        </w:rPr>
        <w:t>.</w:t>
      </w:r>
      <w:r w:rsidR="00B67A2E">
        <w:rPr>
          <w:rFonts w:ascii="Times New Roman" w:hAnsi="Times New Roman" w:cs="Times New Roman"/>
          <w:bCs/>
          <w:sz w:val="24"/>
          <w:szCs w:val="24"/>
        </w:rPr>
        <w:t xml:space="preserve">  </w:t>
      </w:r>
    </w:p>
    <w:p w:rsidR="00BD5DCB" w:rsidRPr="00544655" w:rsidRDefault="00E658C1" w:rsidP="00BD5DCB">
      <w:pPr>
        <w:widowControl w:val="0"/>
        <w:spacing w:before="100" w:beforeAutospacing="1" w:after="100" w:afterAutospacing="1" w:line="360" w:lineRule="auto"/>
        <w:ind w:firstLine="709"/>
        <w:jc w:val="both"/>
        <w:rPr>
          <w:rFonts w:ascii="Times New Roman" w:hAnsi="Times New Roman" w:cs="Times New Roman"/>
          <w:bCs/>
          <w:sz w:val="24"/>
          <w:szCs w:val="24"/>
        </w:rPr>
      </w:pPr>
      <w:r w:rsidRPr="00544655">
        <w:rPr>
          <w:rFonts w:ascii="Times New Roman" w:hAnsi="Times New Roman"/>
          <w:sz w:val="24"/>
          <w:szCs w:val="24"/>
        </w:rPr>
        <w:t xml:space="preserve">Expressões como </w:t>
      </w:r>
      <w:r w:rsidR="00B727D0" w:rsidRPr="00544655">
        <w:rPr>
          <w:rFonts w:ascii="Times New Roman" w:hAnsi="Times New Roman"/>
          <w:i/>
          <w:sz w:val="24"/>
          <w:szCs w:val="24"/>
        </w:rPr>
        <w:t>Fürsorge der nationalsozialistischen Regierung</w:t>
      </w:r>
      <w:r w:rsidRPr="00544655">
        <w:rPr>
          <w:rFonts w:ascii="Times New Roman" w:hAnsi="Times New Roman"/>
          <w:sz w:val="24"/>
          <w:szCs w:val="24"/>
        </w:rPr>
        <w:t xml:space="preserve"> e</w:t>
      </w:r>
      <w:r w:rsidR="00BD5DCB" w:rsidRPr="00544655">
        <w:rPr>
          <w:rFonts w:ascii="Times New Roman" w:hAnsi="Times New Roman"/>
          <w:sz w:val="24"/>
          <w:szCs w:val="24"/>
        </w:rPr>
        <w:t xml:space="preserve"> </w:t>
      </w:r>
      <w:r w:rsidR="00B727D0" w:rsidRPr="00544655">
        <w:rPr>
          <w:rFonts w:ascii="Times New Roman" w:hAnsi="Times New Roman"/>
          <w:i/>
          <w:sz w:val="24"/>
          <w:szCs w:val="24"/>
        </w:rPr>
        <w:t xml:space="preserve">nationalsozialistische </w:t>
      </w:r>
      <w:r w:rsidR="00BD5DCB" w:rsidRPr="00544655">
        <w:rPr>
          <w:rFonts w:ascii="Times New Roman" w:hAnsi="Times New Roman"/>
          <w:i/>
          <w:sz w:val="24"/>
          <w:szCs w:val="24"/>
        </w:rPr>
        <w:t>Bevölkerung</w:t>
      </w:r>
      <w:r w:rsidR="00544655" w:rsidRPr="00544655">
        <w:rPr>
          <w:rFonts w:ascii="Times New Roman" w:hAnsi="Times New Roman"/>
          <w:i/>
          <w:sz w:val="24"/>
          <w:szCs w:val="24"/>
        </w:rPr>
        <w:t>s</w:t>
      </w:r>
      <w:r w:rsidR="00BD5DCB" w:rsidRPr="00544655">
        <w:rPr>
          <w:rFonts w:ascii="Times New Roman" w:hAnsi="Times New Roman"/>
          <w:i/>
          <w:sz w:val="24"/>
          <w:szCs w:val="24"/>
        </w:rPr>
        <w:t>politik</w:t>
      </w:r>
      <w:r w:rsidRPr="00544655">
        <w:rPr>
          <w:rFonts w:ascii="Times New Roman" w:hAnsi="Times New Roman"/>
          <w:sz w:val="24"/>
          <w:szCs w:val="24"/>
        </w:rPr>
        <w:t xml:space="preserve">, </w:t>
      </w:r>
      <w:r w:rsidR="00320702" w:rsidRPr="00544655">
        <w:rPr>
          <w:rFonts w:ascii="Times New Roman" w:hAnsi="Times New Roman"/>
          <w:sz w:val="24"/>
          <w:szCs w:val="24"/>
        </w:rPr>
        <w:t>foram</w:t>
      </w:r>
      <w:r w:rsidRPr="00544655">
        <w:rPr>
          <w:rFonts w:ascii="Times New Roman" w:hAnsi="Times New Roman"/>
          <w:sz w:val="24"/>
          <w:szCs w:val="24"/>
        </w:rPr>
        <w:t xml:space="preserve"> traduzidas, respectivamente, por </w:t>
      </w:r>
      <w:r w:rsidR="00544655">
        <w:rPr>
          <w:rFonts w:ascii="Times New Roman" w:hAnsi="Times New Roman"/>
          <w:sz w:val="24"/>
          <w:szCs w:val="24"/>
        </w:rPr>
        <w:t>“</w:t>
      </w:r>
      <w:r w:rsidR="00C14BC3">
        <w:rPr>
          <w:rFonts w:ascii="Times New Roman" w:hAnsi="Times New Roman"/>
          <w:sz w:val="24"/>
          <w:szCs w:val="24"/>
        </w:rPr>
        <w:t>assistência</w:t>
      </w:r>
      <w:r w:rsidRPr="00544655">
        <w:rPr>
          <w:rFonts w:ascii="Times New Roman" w:hAnsi="Times New Roman"/>
          <w:sz w:val="24"/>
          <w:szCs w:val="24"/>
        </w:rPr>
        <w:t xml:space="preserve"> do regime nacional-socialista</w:t>
      </w:r>
      <w:r w:rsidR="00544655">
        <w:rPr>
          <w:rFonts w:ascii="Times New Roman" w:hAnsi="Times New Roman"/>
          <w:sz w:val="24"/>
          <w:szCs w:val="24"/>
        </w:rPr>
        <w:t>”</w:t>
      </w:r>
      <w:r w:rsidRPr="00544655">
        <w:rPr>
          <w:rFonts w:ascii="Times New Roman" w:hAnsi="Times New Roman"/>
          <w:sz w:val="24"/>
          <w:szCs w:val="24"/>
        </w:rPr>
        <w:t xml:space="preserve"> e </w:t>
      </w:r>
      <w:r w:rsidR="00544655">
        <w:rPr>
          <w:rFonts w:ascii="Times New Roman" w:hAnsi="Times New Roman"/>
          <w:sz w:val="24"/>
          <w:szCs w:val="24"/>
        </w:rPr>
        <w:t>“</w:t>
      </w:r>
      <w:r w:rsidR="00C14BC3">
        <w:rPr>
          <w:rFonts w:ascii="Times New Roman" w:hAnsi="Times New Roman"/>
          <w:sz w:val="24"/>
          <w:szCs w:val="24"/>
        </w:rPr>
        <w:t>política</w:t>
      </w:r>
      <w:r w:rsidRPr="00544655">
        <w:rPr>
          <w:rFonts w:ascii="Times New Roman" w:hAnsi="Times New Roman"/>
          <w:sz w:val="24"/>
          <w:szCs w:val="24"/>
        </w:rPr>
        <w:t xml:space="preserve"> populacional nacional-socialista</w:t>
      </w:r>
      <w:r w:rsidR="00544655">
        <w:rPr>
          <w:rFonts w:ascii="Times New Roman" w:hAnsi="Times New Roman"/>
          <w:sz w:val="24"/>
          <w:szCs w:val="24"/>
        </w:rPr>
        <w:t>”</w:t>
      </w:r>
      <w:r w:rsidR="00320702" w:rsidRPr="00544655">
        <w:rPr>
          <w:rFonts w:ascii="Times New Roman" w:hAnsi="Times New Roman"/>
          <w:sz w:val="24"/>
          <w:szCs w:val="24"/>
        </w:rPr>
        <w:t xml:space="preserve">. </w:t>
      </w:r>
      <w:r w:rsidR="00973522">
        <w:rPr>
          <w:rFonts w:ascii="Times New Roman" w:hAnsi="Times New Roman"/>
          <w:sz w:val="24"/>
          <w:szCs w:val="24"/>
        </w:rPr>
        <w:t>Mais uma vez,</w:t>
      </w:r>
      <w:r w:rsidR="00320702" w:rsidRPr="00544655">
        <w:rPr>
          <w:rFonts w:ascii="Times New Roman" w:hAnsi="Times New Roman"/>
          <w:sz w:val="24"/>
          <w:szCs w:val="24"/>
        </w:rPr>
        <w:t xml:space="preserve"> o equivalente em português não contempla todo o significado expresso no alemão. No caso de </w:t>
      </w:r>
      <w:r w:rsidR="00320702" w:rsidRPr="00544655">
        <w:rPr>
          <w:rFonts w:ascii="Times New Roman" w:hAnsi="Times New Roman"/>
          <w:i/>
          <w:sz w:val="24"/>
          <w:szCs w:val="24"/>
        </w:rPr>
        <w:t>Fürsorge</w:t>
      </w:r>
      <w:r w:rsidR="00320702" w:rsidRPr="00544655">
        <w:rPr>
          <w:rFonts w:ascii="Times New Roman" w:hAnsi="Times New Roman"/>
          <w:sz w:val="24"/>
          <w:szCs w:val="24"/>
        </w:rPr>
        <w:t xml:space="preserve">, </w:t>
      </w:r>
      <w:r w:rsidR="00544655" w:rsidRPr="00544655">
        <w:rPr>
          <w:rFonts w:ascii="Times New Roman" w:hAnsi="Times New Roman"/>
          <w:sz w:val="24"/>
          <w:szCs w:val="24"/>
        </w:rPr>
        <w:t>e</w:t>
      </w:r>
      <w:r w:rsidR="00320702" w:rsidRPr="00544655">
        <w:rPr>
          <w:rFonts w:ascii="Times New Roman" w:hAnsi="Times New Roman"/>
          <w:sz w:val="24"/>
          <w:szCs w:val="24"/>
        </w:rPr>
        <w:t xml:space="preserve">ssa assistência não se estendia a toda a população, </w:t>
      </w:r>
      <w:r w:rsidR="00544655" w:rsidRPr="00544655">
        <w:rPr>
          <w:rFonts w:ascii="Times New Roman" w:hAnsi="Times New Roman"/>
          <w:sz w:val="24"/>
          <w:szCs w:val="24"/>
        </w:rPr>
        <w:t xml:space="preserve">ela </w:t>
      </w:r>
      <w:r w:rsidR="00320702" w:rsidRPr="00544655">
        <w:rPr>
          <w:rFonts w:ascii="Times New Roman" w:hAnsi="Times New Roman"/>
          <w:sz w:val="24"/>
          <w:szCs w:val="24"/>
        </w:rPr>
        <w:t>excluía aos judeus</w:t>
      </w:r>
      <w:r w:rsidR="00544655" w:rsidRPr="00A038D7">
        <w:rPr>
          <w:rFonts w:ascii="Times New Roman" w:hAnsi="Times New Roman"/>
          <w:sz w:val="24"/>
          <w:szCs w:val="24"/>
        </w:rPr>
        <w:t xml:space="preserve">; quanto ao </w:t>
      </w:r>
      <w:r w:rsidR="00544655" w:rsidRPr="00A038D7">
        <w:rPr>
          <w:rFonts w:ascii="Times New Roman" w:hAnsi="Times New Roman"/>
          <w:i/>
          <w:sz w:val="24"/>
          <w:szCs w:val="24"/>
        </w:rPr>
        <w:t>Bevölkerungspolitik</w:t>
      </w:r>
      <w:r w:rsidR="00544655" w:rsidRPr="00A038D7">
        <w:rPr>
          <w:rFonts w:ascii="Times New Roman" w:hAnsi="Times New Roman"/>
          <w:sz w:val="24"/>
          <w:szCs w:val="24"/>
        </w:rPr>
        <w:t>,</w:t>
      </w:r>
      <w:r w:rsidR="00544655" w:rsidRPr="00C14BC3">
        <w:rPr>
          <w:rFonts w:ascii="Times New Roman" w:hAnsi="Times New Roman"/>
          <w:color w:val="FF0000"/>
          <w:sz w:val="24"/>
          <w:szCs w:val="24"/>
        </w:rPr>
        <w:t xml:space="preserve"> </w:t>
      </w:r>
      <w:r w:rsidR="00544655" w:rsidRPr="00A038D7">
        <w:rPr>
          <w:rFonts w:ascii="Times New Roman" w:hAnsi="Times New Roman"/>
          <w:sz w:val="24"/>
          <w:szCs w:val="24"/>
        </w:rPr>
        <w:t>era a idéia do governo decidir quem poderia ter filho, conceito de homogeneização racial.</w:t>
      </w:r>
      <w:r w:rsidR="00320702" w:rsidRPr="00544655">
        <w:rPr>
          <w:rFonts w:ascii="Times New Roman" w:hAnsi="Times New Roman"/>
          <w:sz w:val="24"/>
          <w:szCs w:val="24"/>
        </w:rPr>
        <w:t xml:space="preserve">  </w:t>
      </w:r>
      <w:r w:rsidR="00BD5DCB" w:rsidRPr="00544655">
        <w:rPr>
          <w:rFonts w:ascii="Times New Roman" w:hAnsi="Times New Roman" w:cs="Times New Roman"/>
          <w:bCs/>
          <w:sz w:val="24"/>
          <w:szCs w:val="24"/>
        </w:rPr>
        <w:t xml:space="preserve"> </w:t>
      </w:r>
    </w:p>
    <w:p w:rsidR="00FD35AA" w:rsidRPr="00974DDE" w:rsidRDefault="00B727D0" w:rsidP="00BD5DCB">
      <w:pPr>
        <w:widowControl w:val="0"/>
        <w:spacing w:before="100" w:beforeAutospacing="1" w:after="100" w:afterAutospacing="1" w:line="360" w:lineRule="auto"/>
        <w:ind w:firstLine="709"/>
        <w:jc w:val="both"/>
        <w:rPr>
          <w:rFonts w:ascii="Times New Roman" w:hAnsi="Times New Roman"/>
          <w:sz w:val="24"/>
          <w:szCs w:val="24"/>
        </w:rPr>
      </w:pPr>
      <w:r w:rsidRPr="00974DDE">
        <w:rPr>
          <w:rFonts w:ascii="Times New Roman" w:hAnsi="Times New Roman"/>
          <w:sz w:val="24"/>
          <w:szCs w:val="24"/>
        </w:rPr>
        <w:t>Em pesquisas iniciais tudo que nós encontrávamos sobre o julgamento dos irmãos Scholl</w:t>
      </w:r>
      <w:r w:rsidR="00FD35AA" w:rsidRPr="00974DDE">
        <w:rPr>
          <w:rFonts w:ascii="Times New Roman" w:hAnsi="Times New Roman"/>
          <w:sz w:val="24"/>
          <w:szCs w:val="24"/>
        </w:rPr>
        <w:t xml:space="preserve"> </w:t>
      </w:r>
      <w:r w:rsidRPr="00974DDE">
        <w:rPr>
          <w:rFonts w:ascii="Times New Roman" w:hAnsi="Times New Roman"/>
          <w:sz w:val="24"/>
          <w:szCs w:val="24"/>
        </w:rPr>
        <w:t>eram que eles foram julgados pelo juiz Freisler e executados no mesmo dia. No entanto, ao nos depararmos com a sentença encontramos o nome de outras quatro pessoas</w:t>
      </w:r>
      <w:r w:rsidR="00FD35AA" w:rsidRPr="00974DDE">
        <w:rPr>
          <w:rFonts w:ascii="Times New Roman" w:hAnsi="Times New Roman"/>
          <w:sz w:val="24"/>
          <w:szCs w:val="24"/>
        </w:rPr>
        <w:t xml:space="preserve"> desconhecidas para nós, as quais apareciam como participantes do julgamento</w:t>
      </w:r>
      <w:r w:rsidRPr="00974DDE">
        <w:rPr>
          <w:rFonts w:ascii="Times New Roman" w:hAnsi="Times New Roman"/>
          <w:sz w:val="24"/>
          <w:szCs w:val="24"/>
        </w:rPr>
        <w:t xml:space="preserve">. </w:t>
      </w:r>
    </w:p>
    <w:p w:rsidR="00BD5DCB" w:rsidRDefault="006B3110" w:rsidP="00BD5DCB">
      <w:pPr>
        <w:widowControl w:val="0"/>
        <w:spacing w:before="100" w:beforeAutospacing="1" w:after="100" w:afterAutospacing="1" w:line="360" w:lineRule="auto"/>
        <w:ind w:firstLine="709"/>
        <w:jc w:val="both"/>
        <w:rPr>
          <w:rFonts w:ascii="Times New Roman" w:hAnsi="Times New Roman"/>
          <w:sz w:val="24"/>
          <w:szCs w:val="24"/>
        </w:rPr>
      </w:pPr>
      <w:r w:rsidRPr="00974DDE">
        <w:rPr>
          <w:rFonts w:ascii="Times New Roman" w:hAnsi="Times New Roman"/>
          <w:sz w:val="24"/>
          <w:szCs w:val="24"/>
        </w:rPr>
        <w:t xml:space="preserve">Inicialmente, não identificamos que </w:t>
      </w:r>
      <w:r w:rsidR="0068139C" w:rsidRPr="00974DDE">
        <w:rPr>
          <w:rFonts w:ascii="Times New Roman" w:hAnsi="Times New Roman"/>
          <w:sz w:val="24"/>
          <w:szCs w:val="24"/>
        </w:rPr>
        <w:t>se tratava</w:t>
      </w:r>
      <w:r w:rsidRPr="00974DDE">
        <w:rPr>
          <w:rFonts w:ascii="Times New Roman" w:hAnsi="Times New Roman"/>
          <w:sz w:val="24"/>
          <w:szCs w:val="24"/>
        </w:rPr>
        <w:t xml:space="preserve"> de nomes de pessoas e pensamos que poderia ser uma referência a </w:t>
      </w:r>
      <w:r w:rsidR="0068139C" w:rsidRPr="00974DDE">
        <w:rPr>
          <w:rFonts w:ascii="Times New Roman" w:hAnsi="Times New Roman"/>
          <w:sz w:val="24"/>
          <w:szCs w:val="24"/>
        </w:rPr>
        <w:t>cidades,</w:t>
      </w:r>
      <w:r w:rsidRPr="00974DDE">
        <w:rPr>
          <w:rFonts w:ascii="Times New Roman" w:hAnsi="Times New Roman"/>
          <w:sz w:val="24"/>
          <w:szCs w:val="24"/>
        </w:rPr>
        <w:t xml:space="preserve"> nas quais o juiz Freisler trabalhou</w:t>
      </w:r>
      <w:r w:rsidR="00FD35AA" w:rsidRPr="00974DDE">
        <w:rPr>
          <w:rFonts w:ascii="Times New Roman" w:hAnsi="Times New Roman"/>
          <w:sz w:val="24"/>
          <w:szCs w:val="24"/>
        </w:rPr>
        <w:t>. Após uma pesquisa sobre esses nomes</w:t>
      </w:r>
      <w:r w:rsidR="00B1064F">
        <w:rPr>
          <w:rFonts w:ascii="Times New Roman" w:hAnsi="Times New Roman"/>
          <w:sz w:val="24"/>
          <w:szCs w:val="24"/>
        </w:rPr>
        <w:t xml:space="preserve"> em sites de busca</w:t>
      </w:r>
      <w:r w:rsidR="00FD35AA" w:rsidRPr="00974DDE">
        <w:rPr>
          <w:rFonts w:ascii="Times New Roman" w:hAnsi="Times New Roman"/>
          <w:sz w:val="24"/>
          <w:szCs w:val="24"/>
        </w:rPr>
        <w:t xml:space="preserve">, descobrimos que Stier, Breihaupt, Bunge e Kölgmaier eram comandantes nazistas, mas ainda não sabíamos o porquê </w:t>
      </w:r>
      <w:r w:rsidR="00CE5CAE">
        <w:rPr>
          <w:rFonts w:ascii="Times New Roman" w:hAnsi="Times New Roman"/>
          <w:sz w:val="24"/>
          <w:szCs w:val="24"/>
        </w:rPr>
        <w:t>de seus nomes</w:t>
      </w:r>
      <w:r w:rsidR="00FD35AA" w:rsidRPr="00974DDE">
        <w:rPr>
          <w:rFonts w:ascii="Times New Roman" w:hAnsi="Times New Roman"/>
          <w:sz w:val="24"/>
          <w:szCs w:val="24"/>
        </w:rPr>
        <w:t xml:space="preserve"> aparecerem na sentença. Apenas através do livro de Rätsch (1992</w:t>
      </w:r>
      <w:r w:rsidR="00AF5B03">
        <w:rPr>
          <w:rFonts w:ascii="Times New Roman" w:hAnsi="Times New Roman"/>
          <w:sz w:val="24"/>
          <w:szCs w:val="24"/>
        </w:rPr>
        <w:t>:12</w:t>
      </w:r>
      <w:r w:rsidR="00FD35AA" w:rsidRPr="00974DDE">
        <w:rPr>
          <w:rFonts w:ascii="Times New Roman" w:hAnsi="Times New Roman"/>
          <w:sz w:val="24"/>
          <w:szCs w:val="24"/>
        </w:rPr>
        <w:t>)</w:t>
      </w:r>
      <w:r w:rsidR="00B1064F">
        <w:rPr>
          <w:rFonts w:ascii="Times New Roman" w:hAnsi="Times New Roman"/>
          <w:sz w:val="24"/>
          <w:szCs w:val="24"/>
        </w:rPr>
        <w:t>,</w:t>
      </w:r>
      <w:r w:rsidR="00FD35AA" w:rsidRPr="00974DDE">
        <w:rPr>
          <w:rFonts w:ascii="Times New Roman" w:hAnsi="Times New Roman"/>
          <w:sz w:val="24"/>
          <w:szCs w:val="24"/>
        </w:rPr>
        <w:t xml:space="preserve"> compreendemos que o Tribunal do povo era formado por um colegiado de juízes, do qual Freisler era o presidente e os outros quatro juízes eram escolhidos entre pessoas </w:t>
      </w:r>
      <w:r w:rsidR="00265C68">
        <w:rPr>
          <w:rFonts w:ascii="Times New Roman" w:hAnsi="Times New Roman"/>
          <w:sz w:val="24"/>
          <w:szCs w:val="24"/>
        </w:rPr>
        <w:t>ligadas ao partido ou ao exército nazista</w:t>
      </w:r>
      <w:r w:rsidR="00FD35AA" w:rsidRPr="00974DDE">
        <w:rPr>
          <w:rFonts w:ascii="Times New Roman" w:hAnsi="Times New Roman"/>
          <w:sz w:val="24"/>
          <w:szCs w:val="24"/>
        </w:rPr>
        <w:t xml:space="preserve">. </w:t>
      </w:r>
    </w:p>
    <w:p w:rsidR="00125E01" w:rsidRDefault="00CE5CAE" w:rsidP="00CE5CAE">
      <w:pPr>
        <w:widowControl w:val="0"/>
        <w:spacing w:before="100" w:beforeAutospacing="1" w:after="100" w:afterAutospacing="1" w:line="360" w:lineRule="auto"/>
        <w:ind w:firstLine="709"/>
        <w:jc w:val="both"/>
        <w:rPr>
          <w:rFonts w:ascii="Times New Roman" w:hAnsi="Times New Roman"/>
          <w:sz w:val="24"/>
          <w:szCs w:val="24"/>
        </w:rPr>
      </w:pPr>
      <w:r w:rsidRPr="004A1142">
        <w:rPr>
          <w:rFonts w:ascii="Times New Roman" w:hAnsi="Times New Roman"/>
          <w:sz w:val="24"/>
          <w:szCs w:val="24"/>
        </w:rPr>
        <w:t>A pesqui</w:t>
      </w:r>
      <w:r w:rsidR="004A1142" w:rsidRPr="004A1142">
        <w:rPr>
          <w:rFonts w:ascii="Times New Roman" w:hAnsi="Times New Roman"/>
          <w:sz w:val="24"/>
          <w:szCs w:val="24"/>
        </w:rPr>
        <w:t>sa</w:t>
      </w:r>
      <w:r w:rsidR="001665DE">
        <w:rPr>
          <w:rFonts w:ascii="Times New Roman" w:hAnsi="Times New Roman"/>
          <w:sz w:val="24"/>
          <w:szCs w:val="24"/>
        </w:rPr>
        <w:t xml:space="preserve"> extra-textual</w:t>
      </w:r>
      <w:r w:rsidRPr="004A1142">
        <w:rPr>
          <w:rFonts w:ascii="Times New Roman" w:hAnsi="Times New Roman"/>
          <w:sz w:val="24"/>
          <w:szCs w:val="24"/>
        </w:rPr>
        <w:t xml:space="preserve"> nos auxiliou</w:t>
      </w:r>
      <w:r w:rsidR="009B633F" w:rsidRPr="004A1142">
        <w:rPr>
          <w:rFonts w:ascii="Times New Roman" w:hAnsi="Times New Roman"/>
          <w:sz w:val="24"/>
          <w:szCs w:val="24"/>
        </w:rPr>
        <w:t xml:space="preserve"> também</w:t>
      </w:r>
      <w:r w:rsidRPr="004A1142">
        <w:rPr>
          <w:rFonts w:ascii="Times New Roman" w:hAnsi="Times New Roman"/>
          <w:sz w:val="24"/>
          <w:szCs w:val="24"/>
        </w:rPr>
        <w:t xml:space="preserve"> n</w:t>
      </w:r>
      <w:r w:rsidR="001665DE">
        <w:rPr>
          <w:rFonts w:ascii="Times New Roman" w:hAnsi="Times New Roman"/>
          <w:sz w:val="24"/>
          <w:szCs w:val="24"/>
        </w:rPr>
        <w:t>o</w:t>
      </w:r>
      <w:r w:rsidRPr="004A1142">
        <w:rPr>
          <w:rFonts w:ascii="Times New Roman" w:hAnsi="Times New Roman"/>
          <w:sz w:val="24"/>
          <w:szCs w:val="24"/>
        </w:rPr>
        <w:t xml:space="preserve"> </w:t>
      </w:r>
      <w:r w:rsidR="001665DE">
        <w:rPr>
          <w:rFonts w:ascii="Times New Roman" w:hAnsi="Times New Roman"/>
          <w:sz w:val="24"/>
          <w:szCs w:val="24"/>
        </w:rPr>
        <w:t>entendimento do ponto de vista de</w:t>
      </w:r>
      <w:r w:rsidR="00642EBC">
        <w:rPr>
          <w:rFonts w:ascii="Times New Roman" w:hAnsi="Times New Roman"/>
          <w:sz w:val="24"/>
          <w:szCs w:val="24"/>
        </w:rPr>
        <w:t xml:space="preserve"> Freisler e, por conseqüência, n</w:t>
      </w:r>
      <w:r w:rsidR="001665DE">
        <w:rPr>
          <w:rFonts w:ascii="Times New Roman" w:hAnsi="Times New Roman"/>
          <w:sz w:val="24"/>
          <w:szCs w:val="24"/>
        </w:rPr>
        <w:t xml:space="preserve">a </w:t>
      </w:r>
      <w:r w:rsidR="00642EBC">
        <w:rPr>
          <w:rFonts w:ascii="Times New Roman" w:hAnsi="Times New Roman"/>
          <w:sz w:val="24"/>
          <w:szCs w:val="24"/>
        </w:rPr>
        <w:t>interpretação</w:t>
      </w:r>
      <w:r w:rsidRPr="004A1142">
        <w:rPr>
          <w:rFonts w:ascii="Times New Roman" w:hAnsi="Times New Roman"/>
          <w:sz w:val="24"/>
          <w:szCs w:val="24"/>
        </w:rPr>
        <w:t xml:space="preserve"> </w:t>
      </w:r>
      <w:r w:rsidR="00B749C0" w:rsidRPr="004A1142">
        <w:rPr>
          <w:rFonts w:ascii="Times New Roman" w:hAnsi="Times New Roman"/>
          <w:sz w:val="24"/>
          <w:szCs w:val="24"/>
        </w:rPr>
        <w:t>d</w:t>
      </w:r>
      <w:r w:rsidRPr="004A1142">
        <w:rPr>
          <w:rFonts w:ascii="Times New Roman" w:hAnsi="Times New Roman"/>
          <w:sz w:val="24"/>
          <w:szCs w:val="24"/>
        </w:rPr>
        <w:t>as expressões</w:t>
      </w:r>
      <w:r w:rsidR="00896B83">
        <w:rPr>
          <w:rFonts w:ascii="Times New Roman" w:hAnsi="Times New Roman"/>
          <w:sz w:val="24"/>
          <w:szCs w:val="24"/>
        </w:rPr>
        <w:t xml:space="preserve"> utilizadas por ele. O juiz nazista defendia que um soldado deveria ser extremamente fiel</w:t>
      </w:r>
      <w:r w:rsidR="00125E01">
        <w:rPr>
          <w:rFonts w:ascii="Times New Roman" w:hAnsi="Times New Roman"/>
          <w:sz w:val="24"/>
          <w:szCs w:val="24"/>
        </w:rPr>
        <w:t xml:space="preserve"> ao </w:t>
      </w:r>
      <w:r w:rsidR="00125E01" w:rsidRPr="00125E01">
        <w:rPr>
          <w:rFonts w:ascii="Times New Roman" w:hAnsi="Times New Roman"/>
          <w:i/>
          <w:sz w:val="24"/>
          <w:szCs w:val="24"/>
        </w:rPr>
        <w:t>Führer</w:t>
      </w:r>
      <w:r w:rsidR="00125E01">
        <w:rPr>
          <w:rFonts w:ascii="Times New Roman" w:hAnsi="Times New Roman"/>
          <w:sz w:val="24"/>
          <w:szCs w:val="24"/>
        </w:rPr>
        <w:t>, entretanto, quando Hans e Probst produziram panfletos contra a guerra e o estilo de vida nacional-socialista,</w:t>
      </w:r>
      <w:r w:rsidR="00787E55">
        <w:rPr>
          <w:rFonts w:ascii="Times New Roman" w:hAnsi="Times New Roman"/>
          <w:sz w:val="24"/>
          <w:szCs w:val="24"/>
        </w:rPr>
        <w:t xml:space="preserve"> eles foram de encontro a este pre</w:t>
      </w:r>
      <w:r w:rsidR="00125E01">
        <w:rPr>
          <w:rFonts w:ascii="Times New Roman" w:hAnsi="Times New Roman"/>
          <w:sz w:val="24"/>
          <w:szCs w:val="24"/>
        </w:rPr>
        <w:t>ceito.</w:t>
      </w:r>
    </w:p>
    <w:p w:rsidR="00CE5CAE" w:rsidRPr="004A1142" w:rsidRDefault="00125E01" w:rsidP="00CE5CAE">
      <w:pPr>
        <w:widowControl w:val="0"/>
        <w:spacing w:before="100" w:beforeAutospacing="1" w:after="100" w:afterAutospacing="1" w:line="360" w:lineRule="auto"/>
        <w:ind w:firstLine="709"/>
        <w:jc w:val="both"/>
        <w:rPr>
          <w:rFonts w:ascii="Times New Roman" w:hAnsi="Times New Roman"/>
          <w:sz w:val="24"/>
          <w:szCs w:val="24"/>
        </w:rPr>
      </w:pPr>
      <w:r>
        <w:rPr>
          <w:rFonts w:ascii="Times New Roman" w:hAnsi="Times New Roman"/>
          <w:sz w:val="24"/>
          <w:szCs w:val="24"/>
        </w:rPr>
        <w:t xml:space="preserve">É nesse contexto que as expressões </w:t>
      </w:r>
      <w:r w:rsidR="00CE5CAE" w:rsidRPr="004A1142">
        <w:rPr>
          <w:rFonts w:ascii="Times New Roman" w:hAnsi="Times New Roman"/>
          <w:i/>
          <w:sz w:val="24"/>
          <w:szCs w:val="24"/>
        </w:rPr>
        <w:t>Wehrkraftzersetzung</w:t>
      </w:r>
      <w:r w:rsidR="00CE5CAE" w:rsidRPr="004A1142">
        <w:rPr>
          <w:rFonts w:ascii="Times New Roman" w:hAnsi="Times New Roman"/>
          <w:sz w:val="24"/>
          <w:szCs w:val="24"/>
        </w:rPr>
        <w:t xml:space="preserve"> e </w:t>
      </w:r>
      <w:r w:rsidR="00CE5CAE" w:rsidRPr="004A1142">
        <w:rPr>
          <w:rFonts w:ascii="Times New Roman" w:hAnsi="Times New Roman"/>
          <w:i/>
          <w:sz w:val="24"/>
          <w:szCs w:val="24"/>
        </w:rPr>
        <w:t>Wehrkraft zersetzen</w:t>
      </w:r>
      <w:r w:rsidR="00CE5CAE" w:rsidRPr="004A1142">
        <w:rPr>
          <w:rFonts w:ascii="Times New Roman" w:hAnsi="Times New Roman"/>
          <w:sz w:val="24"/>
          <w:szCs w:val="24"/>
        </w:rPr>
        <w:t xml:space="preserve"> </w:t>
      </w:r>
      <w:r>
        <w:rPr>
          <w:rFonts w:ascii="Times New Roman" w:hAnsi="Times New Roman"/>
          <w:sz w:val="24"/>
          <w:szCs w:val="24"/>
        </w:rPr>
        <w:t>foram empregadas e, e</w:t>
      </w:r>
      <w:r w:rsidR="00CE5CAE" w:rsidRPr="004A1142">
        <w:rPr>
          <w:rFonts w:ascii="Times New Roman" w:hAnsi="Times New Roman"/>
          <w:sz w:val="24"/>
          <w:szCs w:val="24"/>
        </w:rPr>
        <w:t>m nosso trabalho</w:t>
      </w:r>
      <w:r>
        <w:rPr>
          <w:rFonts w:ascii="Times New Roman" w:hAnsi="Times New Roman"/>
          <w:sz w:val="24"/>
          <w:szCs w:val="24"/>
        </w:rPr>
        <w:t>, estão traduzidas</w:t>
      </w:r>
      <w:r w:rsidR="00CE5CAE" w:rsidRPr="004A1142">
        <w:rPr>
          <w:rFonts w:ascii="Times New Roman" w:hAnsi="Times New Roman"/>
          <w:sz w:val="24"/>
          <w:szCs w:val="24"/>
        </w:rPr>
        <w:t xml:space="preserve"> como </w:t>
      </w:r>
      <w:r w:rsidR="008854B0" w:rsidRPr="004A1142">
        <w:rPr>
          <w:rFonts w:ascii="Times New Roman" w:hAnsi="Times New Roman"/>
          <w:sz w:val="24"/>
          <w:szCs w:val="24"/>
        </w:rPr>
        <w:t>“</w:t>
      </w:r>
      <w:r w:rsidR="00CE5CAE" w:rsidRPr="004A1142">
        <w:rPr>
          <w:rFonts w:ascii="Times New Roman" w:hAnsi="Times New Roman"/>
          <w:sz w:val="24"/>
          <w:szCs w:val="24"/>
        </w:rPr>
        <w:t>corrupção militar</w:t>
      </w:r>
      <w:r w:rsidR="008854B0" w:rsidRPr="004A1142">
        <w:rPr>
          <w:rFonts w:ascii="Times New Roman" w:hAnsi="Times New Roman"/>
          <w:sz w:val="24"/>
          <w:szCs w:val="24"/>
        </w:rPr>
        <w:t xml:space="preserve">” e “corrompendo a força militar”. </w:t>
      </w:r>
      <w:r w:rsidR="004A1142" w:rsidRPr="004A1142">
        <w:rPr>
          <w:rFonts w:ascii="Times New Roman" w:hAnsi="Times New Roman"/>
          <w:sz w:val="24"/>
          <w:szCs w:val="24"/>
        </w:rPr>
        <w:t>Os termos “corrupção” e “corromper” foram selecionados por conterem em seu significado a idéia de perverter, de depravação de hábitos e costumes, além de também ter o sentido de decomposição</w:t>
      </w:r>
      <w:r w:rsidR="00642EBC">
        <w:rPr>
          <w:rStyle w:val="Refdenotaderodap"/>
          <w:rFonts w:ascii="Times New Roman" w:hAnsi="Times New Roman"/>
          <w:sz w:val="24"/>
          <w:szCs w:val="24"/>
        </w:rPr>
        <w:footnoteReference w:id="3"/>
      </w:r>
      <w:r w:rsidR="004A1142" w:rsidRPr="004A1142">
        <w:rPr>
          <w:rFonts w:ascii="Times New Roman" w:hAnsi="Times New Roman"/>
          <w:sz w:val="24"/>
          <w:szCs w:val="24"/>
        </w:rPr>
        <w:t xml:space="preserve">. Freisler acusa os jovens justamente de alta traição e de tentar </w:t>
      </w:r>
      <w:r w:rsidR="00640D4C">
        <w:rPr>
          <w:rFonts w:ascii="Times New Roman" w:hAnsi="Times New Roman"/>
          <w:color w:val="000000"/>
          <w:sz w:val="24"/>
          <w:szCs w:val="24"/>
        </w:rPr>
        <w:t>produzir uma</w:t>
      </w:r>
      <w:r w:rsidR="00640D4C" w:rsidRPr="000B026B">
        <w:rPr>
          <w:rFonts w:ascii="Times New Roman" w:hAnsi="Times New Roman"/>
          <w:color w:val="000000"/>
          <w:sz w:val="24"/>
          <w:szCs w:val="24"/>
        </w:rPr>
        <w:t xml:space="preserve"> </w:t>
      </w:r>
      <w:r w:rsidR="00640D4C">
        <w:rPr>
          <w:rFonts w:ascii="Times New Roman" w:hAnsi="Times New Roman"/>
          <w:color w:val="000000"/>
          <w:sz w:val="24"/>
          <w:szCs w:val="24"/>
        </w:rPr>
        <w:t>“</w:t>
      </w:r>
      <w:r w:rsidR="00640D4C" w:rsidRPr="000B026B">
        <w:rPr>
          <w:rFonts w:ascii="Times New Roman" w:hAnsi="Times New Roman"/>
          <w:color w:val="000000"/>
          <w:sz w:val="24"/>
          <w:szCs w:val="24"/>
        </w:rPr>
        <w:t>rachadura na unidade fechada de nossa frente de combate</w:t>
      </w:r>
      <w:r w:rsidR="00640D4C">
        <w:rPr>
          <w:rFonts w:ascii="Times New Roman" w:hAnsi="Times New Roman"/>
          <w:sz w:val="24"/>
          <w:szCs w:val="24"/>
        </w:rPr>
        <w:t>”</w:t>
      </w:r>
      <w:r w:rsidR="004A1142" w:rsidRPr="004A1142">
        <w:rPr>
          <w:rFonts w:ascii="Times New Roman" w:hAnsi="Times New Roman"/>
          <w:sz w:val="24"/>
          <w:szCs w:val="24"/>
        </w:rPr>
        <w:t>.</w:t>
      </w:r>
    </w:p>
    <w:p w:rsidR="00763629" w:rsidRDefault="00FD35AA" w:rsidP="00DE2196">
      <w:pPr>
        <w:widowControl w:val="0"/>
        <w:spacing w:before="100" w:beforeAutospacing="1" w:after="100" w:afterAutospacing="1" w:line="360" w:lineRule="auto"/>
        <w:ind w:firstLine="709"/>
        <w:jc w:val="both"/>
        <w:rPr>
          <w:rFonts w:ascii="Times New Roman" w:hAnsi="Times New Roman"/>
          <w:sz w:val="24"/>
          <w:szCs w:val="24"/>
        </w:rPr>
      </w:pPr>
      <w:r>
        <w:rPr>
          <w:rFonts w:ascii="Times New Roman" w:hAnsi="Times New Roman" w:cs="Times New Roman"/>
          <w:bCs/>
          <w:sz w:val="24"/>
          <w:szCs w:val="24"/>
        </w:rPr>
        <w:t xml:space="preserve"> </w:t>
      </w:r>
      <w:r w:rsidR="002C1ED8">
        <w:rPr>
          <w:rFonts w:ascii="Times New Roman" w:hAnsi="Times New Roman" w:cs="Times New Roman"/>
          <w:bCs/>
          <w:sz w:val="24"/>
          <w:szCs w:val="24"/>
        </w:rPr>
        <w:t xml:space="preserve">No início da sentença </w:t>
      </w:r>
      <w:r w:rsidR="00B66E51">
        <w:rPr>
          <w:rFonts w:ascii="Times New Roman" w:hAnsi="Times New Roman" w:cs="Times New Roman"/>
          <w:bCs/>
          <w:sz w:val="24"/>
          <w:szCs w:val="24"/>
        </w:rPr>
        <w:t>nos é apresentado o lugar onde os réus residem e onde nasceram</w:t>
      </w:r>
      <w:r w:rsidR="00A74AFD">
        <w:rPr>
          <w:rFonts w:ascii="Times New Roman" w:hAnsi="Times New Roman"/>
          <w:sz w:val="24"/>
          <w:szCs w:val="24"/>
        </w:rPr>
        <w:t>, segundo Markstein (2006)</w:t>
      </w:r>
      <w:r w:rsidR="008F2104">
        <w:rPr>
          <w:rFonts w:ascii="Times New Roman" w:hAnsi="Times New Roman"/>
          <w:sz w:val="24"/>
          <w:szCs w:val="24"/>
        </w:rPr>
        <w:t>,</w:t>
      </w:r>
      <w:r w:rsidR="00B66E51" w:rsidRPr="00C72F3F">
        <w:rPr>
          <w:rFonts w:ascii="Times New Roman" w:hAnsi="Times New Roman"/>
          <w:sz w:val="24"/>
          <w:szCs w:val="24"/>
        </w:rPr>
        <w:t xml:space="preserve"> nomes de lugares são considerados </w:t>
      </w:r>
      <w:r w:rsidR="00A74AFD">
        <w:rPr>
          <w:rFonts w:ascii="Times New Roman" w:hAnsi="Times New Roman"/>
          <w:sz w:val="24"/>
          <w:szCs w:val="24"/>
        </w:rPr>
        <w:t>marcadores culturais,</w:t>
      </w:r>
      <w:r w:rsidR="00763629">
        <w:rPr>
          <w:rFonts w:ascii="Times New Roman" w:hAnsi="Times New Roman"/>
          <w:sz w:val="24"/>
          <w:szCs w:val="24"/>
        </w:rPr>
        <w:t xml:space="preserve"> ou seja, elementos específicos de uma determinada sociedade.</w:t>
      </w:r>
      <w:r w:rsidR="00A74AFD">
        <w:rPr>
          <w:rFonts w:ascii="Times New Roman" w:hAnsi="Times New Roman"/>
          <w:sz w:val="24"/>
          <w:szCs w:val="24"/>
        </w:rPr>
        <w:t xml:space="preserve"> </w:t>
      </w:r>
      <w:r w:rsidR="00763629">
        <w:rPr>
          <w:rFonts w:ascii="Times New Roman" w:hAnsi="Times New Roman"/>
          <w:sz w:val="24"/>
          <w:szCs w:val="24"/>
        </w:rPr>
        <w:t>P</w:t>
      </w:r>
      <w:r w:rsidR="00A74AFD">
        <w:rPr>
          <w:rFonts w:ascii="Times New Roman" w:hAnsi="Times New Roman"/>
          <w:sz w:val="24"/>
          <w:szCs w:val="24"/>
        </w:rPr>
        <w:t>or isso, para</w:t>
      </w:r>
      <w:r w:rsidR="00763629">
        <w:rPr>
          <w:rFonts w:ascii="Times New Roman" w:hAnsi="Times New Roman"/>
          <w:sz w:val="24"/>
          <w:szCs w:val="24"/>
        </w:rPr>
        <w:t xml:space="preserve"> um leitor alemão a informação de que Aldrans e Innsbruck são cidades da Áustria</w:t>
      </w:r>
      <w:r w:rsidR="009F7D1E">
        <w:rPr>
          <w:rFonts w:ascii="Times New Roman" w:hAnsi="Times New Roman"/>
          <w:sz w:val="24"/>
          <w:szCs w:val="24"/>
        </w:rPr>
        <w:t xml:space="preserve"> </w:t>
      </w:r>
      <w:r w:rsidR="00125E01">
        <w:rPr>
          <w:rFonts w:ascii="Times New Roman" w:hAnsi="Times New Roman"/>
          <w:sz w:val="24"/>
          <w:szCs w:val="24"/>
        </w:rPr>
        <w:t>(</w:t>
      </w:r>
      <w:r w:rsidR="009F7D1E">
        <w:rPr>
          <w:rFonts w:ascii="Times New Roman" w:hAnsi="Times New Roman"/>
          <w:sz w:val="24"/>
          <w:szCs w:val="24"/>
        </w:rPr>
        <w:t xml:space="preserve">que durante o período do Nacional Socialismo foi anexada </w:t>
      </w:r>
      <w:r w:rsidR="002C7960">
        <w:rPr>
          <w:rFonts w:ascii="Times New Roman" w:hAnsi="Times New Roman"/>
          <w:sz w:val="24"/>
          <w:szCs w:val="24"/>
        </w:rPr>
        <w:t>à</w:t>
      </w:r>
      <w:r w:rsidR="00125E01">
        <w:rPr>
          <w:rFonts w:ascii="Times New Roman" w:hAnsi="Times New Roman"/>
          <w:sz w:val="24"/>
          <w:szCs w:val="24"/>
        </w:rPr>
        <w:t xml:space="preserve"> Alemanha)</w:t>
      </w:r>
      <w:r w:rsidR="00763629">
        <w:rPr>
          <w:rFonts w:ascii="Times New Roman" w:hAnsi="Times New Roman"/>
          <w:sz w:val="24"/>
          <w:szCs w:val="24"/>
        </w:rPr>
        <w:t xml:space="preserve"> </w:t>
      </w:r>
      <w:r w:rsidR="006823C5">
        <w:rPr>
          <w:rFonts w:ascii="Times New Roman" w:hAnsi="Times New Roman"/>
          <w:sz w:val="24"/>
          <w:szCs w:val="24"/>
        </w:rPr>
        <w:t>é</w:t>
      </w:r>
      <w:r w:rsidR="00763629">
        <w:rPr>
          <w:rFonts w:ascii="Times New Roman" w:hAnsi="Times New Roman"/>
          <w:sz w:val="24"/>
          <w:szCs w:val="24"/>
        </w:rPr>
        <w:t xml:space="preserve"> conhecida</w:t>
      </w:r>
      <w:r w:rsidR="006823C5">
        <w:rPr>
          <w:rFonts w:ascii="Times New Roman" w:hAnsi="Times New Roman"/>
          <w:sz w:val="24"/>
          <w:szCs w:val="24"/>
        </w:rPr>
        <w:t>;</w:t>
      </w:r>
      <w:r w:rsidR="00763629">
        <w:rPr>
          <w:rFonts w:ascii="Times New Roman" w:hAnsi="Times New Roman"/>
          <w:sz w:val="24"/>
          <w:szCs w:val="24"/>
        </w:rPr>
        <w:t xml:space="preserve"> porém</w:t>
      </w:r>
      <w:r w:rsidR="009F7D1E">
        <w:rPr>
          <w:rFonts w:ascii="Times New Roman" w:hAnsi="Times New Roman"/>
          <w:sz w:val="24"/>
          <w:szCs w:val="24"/>
        </w:rPr>
        <w:t>,</w:t>
      </w:r>
      <w:r w:rsidR="00763629">
        <w:rPr>
          <w:rFonts w:ascii="Times New Roman" w:hAnsi="Times New Roman"/>
          <w:sz w:val="24"/>
          <w:szCs w:val="24"/>
        </w:rPr>
        <w:t xml:space="preserve"> um leitor brasileiro dificilmente terá esse conhecimento e poder</w:t>
      </w:r>
      <w:r w:rsidR="009F7D1E">
        <w:rPr>
          <w:rFonts w:ascii="Times New Roman" w:hAnsi="Times New Roman"/>
          <w:sz w:val="24"/>
          <w:szCs w:val="24"/>
        </w:rPr>
        <w:t>á</w:t>
      </w:r>
      <w:r w:rsidR="00763629">
        <w:rPr>
          <w:rFonts w:ascii="Times New Roman" w:hAnsi="Times New Roman"/>
          <w:sz w:val="24"/>
          <w:szCs w:val="24"/>
        </w:rPr>
        <w:t xml:space="preserve"> deduzir que </w:t>
      </w:r>
      <w:r w:rsidR="009F7D1E" w:rsidRPr="00640D4C">
        <w:rPr>
          <w:rFonts w:ascii="Times New Roman" w:hAnsi="Times New Roman"/>
          <w:sz w:val="24"/>
          <w:szCs w:val="24"/>
        </w:rPr>
        <w:t>ambas pertencem</w:t>
      </w:r>
      <w:r w:rsidR="00640D4C" w:rsidRPr="00640D4C">
        <w:rPr>
          <w:rFonts w:ascii="Times New Roman" w:hAnsi="Times New Roman"/>
          <w:sz w:val="24"/>
          <w:szCs w:val="24"/>
        </w:rPr>
        <w:t xml:space="preserve"> </w:t>
      </w:r>
      <w:r w:rsidR="00B727D0" w:rsidRPr="00640D4C">
        <w:rPr>
          <w:rFonts w:ascii="Times New Roman" w:hAnsi="Times New Roman"/>
          <w:sz w:val="24"/>
          <w:szCs w:val="24"/>
        </w:rPr>
        <w:t>à</w:t>
      </w:r>
      <w:r w:rsidR="00763629" w:rsidRPr="00640D4C">
        <w:rPr>
          <w:rFonts w:ascii="Times New Roman" w:hAnsi="Times New Roman"/>
          <w:sz w:val="24"/>
          <w:szCs w:val="24"/>
        </w:rPr>
        <w:t xml:space="preserve"> Alemanha</w:t>
      </w:r>
      <w:r w:rsidR="006823C5">
        <w:rPr>
          <w:rFonts w:ascii="Times New Roman" w:hAnsi="Times New Roman"/>
          <w:sz w:val="24"/>
          <w:szCs w:val="24"/>
        </w:rPr>
        <w:t>.</w:t>
      </w:r>
      <w:r w:rsidR="00763629">
        <w:rPr>
          <w:rFonts w:ascii="Times New Roman" w:hAnsi="Times New Roman"/>
          <w:sz w:val="24"/>
          <w:szCs w:val="24"/>
        </w:rPr>
        <w:t xml:space="preserve"> </w:t>
      </w:r>
      <w:r w:rsidR="006823C5">
        <w:rPr>
          <w:rFonts w:ascii="Times New Roman" w:hAnsi="Times New Roman"/>
          <w:sz w:val="24"/>
          <w:szCs w:val="24"/>
        </w:rPr>
        <w:t>S</w:t>
      </w:r>
      <w:r w:rsidR="00763629">
        <w:rPr>
          <w:rFonts w:ascii="Times New Roman" w:hAnsi="Times New Roman"/>
          <w:sz w:val="24"/>
          <w:szCs w:val="24"/>
        </w:rPr>
        <w:t xml:space="preserve">endo assim, </w:t>
      </w:r>
      <w:r w:rsidR="00640D4C">
        <w:rPr>
          <w:rFonts w:ascii="Times New Roman" w:hAnsi="Times New Roman"/>
          <w:sz w:val="24"/>
          <w:szCs w:val="24"/>
        </w:rPr>
        <w:t xml:space="preserve">para evitar equívocos quanto </w:t>
      </w:r>
      <w:r w:rsidR="009D01AE">
        <w:rPr>
          <w:rFonts w:ascii="Times New Roman" w:hAnsi="Times New Roman"/>
          <w:sz w:val="24"/>
          <w:szCs w:val="24"/>
        </w:rPr>
        <w:t>à</w:t>
      </w:r>
      <w:r w:rsidR="00640D4C">
        <w:rPr>
          <w:rFonts w:ascii="Times New Roman" w:hAnsi="Times New Roman"/>
          <w:sz w:val="24"/>
          <w:szCs w:val="24"/>
        </w:rPr>
        <w:t xml:space="preserve"> localização das cidades, </w:t>
      </w:r>
      <w:r w:rsidR="00763629">
        <w:rPr>
          <w:rFonts w:ascii="Times New Roman" w:hAnsi="Times New Roman"/>
          <w:sz w:val="24"/>
          <w:szCs w:val="24"/>
        </w:rPr>
        <w:t xml:space="preserve">optamos por </w:t>
      </w:r>
      <w:r w:rsidR="00640D4C">
        <w:rPr>
          <w:rFonts w:ascii="Times New Roman" w:hAnsi="Times New Roman"/>
          <w:sz w:val="24"/>
          <w:szCs w:val="24"/>
        </w:rPr>
        <w:t>acrescentar entre parênteses após o nome de Innsbruck a palavra Áustria</w:t>
      </w:r>
      <w:r w:rsidR="00763629">
        <w:rPr>
          <w:rFonts w:ascii="Times New Roman" w:hAnsi="Times New Roman"/>
          <w:sz w:val="24"/>
          <w:szCs w:val="24"/>
        </w:rPr>
        <w:t xml:space="preserve">. </w:t>
      </w:r>
    </w:p>
    <w:p w:rsidR="006B7D50" w:rsidRDefault="006B7D50" w:rsidP="006B7D50">
      <w:pPr>
        <w:widowControl w:val="0"/>
        <w:spacing w:before="100" w:beforeAutospacing="1" w:after="100" w:afterAutospacing="1"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Para a tradução da palavra </w:t>
      </w:r>
      <w:r w:rsidRPr="00B46B28">
        <w:rPr>
          <w:rFonts w:ascii="Times New Roman" w:hAnsi="Times New Roman" w:cs="Times New Roman"/>
          <w:bCs/>
          <w:i/>
          <w:sz w:val="24"/>
          <w:szCs w:val="24"/>
        </w:rPr>
        <w:t>Untermenschentum</w:t>
      </w:r>
      <w:r>
        <w:rPr>
          <w:rFonts w:ascii="Times New Roman" w:hAnsi="Times New Roman" w:cs="Times New Roman"/>
          <w:bCs/>
          <w:sz w:val="24"/>
          <w:szCs w:val="24"/>
        </w:rPr>
        <w:t xml:space="preserve"> como “sub-humanidade”, recorremos a Miriam Bettina Paulina Oesler, tradutora do livro </w:t>
      </w:r>
      <w:r w:rsidRPr="00C81C65">
        <w:rPr>
          <w:rFonts w:ascii="Times New Roman" w:hAnsi="Times New Roman" w:cs="Times New Roman"/>
          <w:bCs/>
          <w:i/>
          <w:sz w:val="24"/>
          <w:szCs w:val="24"/>
        </w:rPr>
        <w:t>LTI</w:t>
      </w:r>
      <w:r>
        <w:rPr>
          <w:rFonts w:ascii="Times New Roman" w:hAnsi="Times New Roman" w:cs="Times New Roman"/>
          <w:bCs/>
          <w:sz w:val="24"/>
          <w:szCs w:val="24"/>
        </w:rPr>
        <w:t xml:space="preserve"> de Klemperer, </w:t>
      </w:r>
      <w:r w:rsidR="00934450">
        <w:rPr>
          <w:rFonts w:ascii="Times New Roman" w:hAnsi="Times New Roman" w:cs="Times New Roman"/>
          <w:bCs/>
          <w:sz w:val="24"/>
          <w:szCs w:val="24"/>
        </w:rPr>
        <w:t xml:space="preserve">porém é importante salientar que no livro </w:t>
      </w:r>
      <w:r w:rsidR="00934450" w:rsidRPr="00934450">
        <w:rPr>
          <w:rFonts w:ascii="Times New Roman" w:hAnsi="Times New Roman" w:cs="Times New Roman"/>
          <w:bCs/>
          <w:i/>
          <w:sz w:val="24"/>
          <w:szCs w:val="24"/>
        </w:rPr>
        <w:t>LTI</w:t>
      </w:r>
      <w:r w:rsidR="00934450">
        <w:rPr>
          <w:rFonts w:ascii="Times New Roman" w:hAnsi="Times New Roman" w:cs="Times New Roman"/>
          <w:bCs/>
          <w:i/>
          <w:sz w:val="24"/>
          <w:szCs w:val="24"/>
        </w:rPr>
        <w:t xml:space="preserve"> </w:t>
      </w:r>
      <w:r w:rsidR="00934450">
        <w:rPr>
          <w:rFonts w:ascii="Times New Roman" w:hAnsi="Times New Roman" w:cs="Times New Roman"/>
          <w:bCs/>
          <w:sz w:val="24"/>
          <w:szCs w:val="24"/>
        </w:rPr>
        <w:t>aparece como um termo</w:t>
      </w:r>
      <w:r>
        <w:rPr>
          <w:rFonts w:ascii="Times New Roman" w:hAnsi="Times New Roman" w:cs="Times New Roman"/>
          <w:bCs/>
          <w:sz w:val="24"/>
          <w:szCs w:val="24"/>
        </w:rPr>
        <w:t xml:space="preserve"> adotad</w:t>
      </w:r>
      <w:r w:rsidR="00934450">
        <w:rPr>
          <w:rFonts w:ascii="Times New Roman" w:hAnsi="Times New Roman" w:cs="Times New Roman"/>
          <w:bCs/>
          <w:sz w:val="24"/>
          <w:szCs w:val="24"/>
        </w:rPr>
        <w:t>o</w:t>
      </w:r>
      <w:r>
        <w:rPr>
          <w:rFonts w:ascii="Times New Roman" w:hAnsi="Times New Roman" w:cs="Times New Roman"/>
          <w:bCs/>
          <w:sz w:val="24"/>
          <w:szCs w:val="24"/>
        </w:rPr>
        <w:t xml:space="preserve"> pelos nazistas para referir-se aos judeus</w:t>
      </w:r>
      <w:r w:rsidR="00934450">
        <w:rPr>
          <w:rFonts w:ascii="Times New Roman" w:hAnsi="Times New Roman" w:cs="Times New Roman"/>
          <w:bCs/>
          <w:sz w:val="24"/>
          <w:szCs w:val="24"/>
        </w:rPr>
        <w:t xml:space="preserve">; já na sentença ela é uma citação de um dos panfletos da </w:t>
      </w:r>
      <w:r w:rsidR="00934450">
        <w:rPr>
          <w:rFonts w:ascii="Times New Roman" w:hAnsi="Times New Roman" w:cs="Times New Roman"/>
          <w:bCs/>
          <w:i/>
          <w:sz w:val="24"/>
          <w:szCs w:val="24"/>
        </w:rPr>
        <w:t xml:space="preserve">Rosa Branca </w:t>
      </w:r>
      <w:r w:rsidR="00934450">
        <w:rPr>
          <w:rFonts w:ascii="Times New Roman" w:hAnsi="Times New Roman" w:cs="Times New Roman"/>
          <w:bCs/>
          <w:sz w:val="24"/>
          <w:szCs w:val="24"/>
        </w:rPr>
        <w:t>e foi usada para fazer referência ao nazismo</w:t>
      </w:r>
      <w:r>
        <w:rPr>
          <w:rFonts w:ascii="Times New Roman" w:hAnsi="Times New Roman" w:cs="Times New Roman"/>
          <w:bCs/>
          <w:sz w:val="24"/>
          <w:szCs w:val="24"/>
        </w:rPr>
        <w:t>.</w:t>
      </w:r>
    </w:p>
    <w:p w:rsidR="007C68EF" w:rsidRPr="00AF5AEC" w:rsidRDefault="00A038D7" w:rsidP="00DE2196">
      <w:pPr>
        <w:widowControl w:val="0"/>
        <w:spacing w:before="100" w:beforeAutospacing="1" w:after="100" w:afterAutospacing="1" w:line="360" w:lineRule="auto"/>
        <w:ind w:firstLine="709"/>
        <w:jc w:val="both"/>
        <w:rPr>
          <w:rFonts w:ascii="Times New Roman" w:hAnsi="Times New Roman"/>
          <w:sz w:val="24"/>
          <w:szCs w:val="24"/>
        </w:rPr>
      </w:pPr>
      <w:r w:rsidRPr="00AF5AEC">
        <w:rPr>
          <w:rFonts w:ascii="Times New Roman" w:hAnsi="Times New Roman"/>
          <w:sz w:val="24"/>
          <w:szCs w:val="24"/>
        </w:rPr>
        <w:t xml:space="preserve">Através da contextualização histórica sabemos que Hans e Probst pertenciam </w:t>
      </w:r>
      <w:r w:rsidR="00AF5AEC" w:rsidRPr="00AF5AEC">
        <w:rPr>
          <w:rFonts w:ascii="Times New Roman" w:hAnsi="Times New Roman"/>
          <w:sz w:val="24"/>
          <w:szCs w:val="24"/>
        </w:rPr>
        <w:t>à</w:t>
      </w:r>
      <w:r w:rsidRPr="00AF5AEC">
        <w:rPr>
          <w:rFonts w:ascii="Times New Roman" w:hAnsi="Times New Roman"/>
          <w:sz w:val="24"/>
          <w:szCs w:val="24"/>
        </w:rPr>
        <w:t xml:space="preserve"> companhia estudantil</w:t>
      </w:r>
      <w:r w:rsidR="00AF5AEC" w:rsidRPr="00AF5AEC">
        <w:rPr>
          <w:rFonts w:ascii="Times New Roman" w:hAnsi="Times New Roman"/>
          <w:sz w:val="24"/>
          <w:szCs w:val="24"/>
        </w:rPr>
        <w:t>, por isso eles se dividiam entre o papel de estudante e o de soldado. Essa informação nos auxiliou na compreensão das expressões</w:t>
      </w:r>
      <w:r w:rsidR="007C68EF" w:rsidRPr="00AF5AEC">
        <w:rPr>
          <w:rFonts w:ascii="Times New Roman" w:hAnsi="Times New Roman"/>
          <w:sz w:val="24"/>
          <w:szCs w:val="24"/>
        </w:rPr>
        <w:t xml:space="preserve"> “Als </w:t>
      </w:r>
      <w:proofErr w:type="gramStart"/>
      <w:r w:rsidR="007C68EF" w:rsidRPr="00AF5AEC">
        <w:rPr>
          <w:rFonts w:ascii="Times New Roman" w:hAnsi="Times New Roman"/>
          <w:sz w:val="24"/>
          <w:szCs w:val="24"/>
        </w:rPr>
        <w:t>Soldat...</w:t>
      </w:r>
      <w:proofErr w:type="gramEnd"/>
      <w:r w:rsidR="007C68EF" w:rsidRPr="00AF5AEC">
        <w:rPr>
          <w:rFonts w:ascii="Times New Roman" w:hAnsi="Times New Roman"/>
          <w:sz w:val="24"/>
          <w:szCs w:val="24"/>
        </w:rPr>
        <w:t xml:space="preserve">zum Studium kommandiert“ e „zum Studium kommandierter Soldat“, </w:t>
      </w:r>
      <w:r w:rsidR="00AF5AEC" w:rsidRPr="00AF5AEC">
        <w:rPr>
          <w:rFonts w:ascii="Times New Roman" w:hAnsi="Times New Roman"/>
          <w:sz w:val="24"/>
          <w:szCs w:val="24"/>
        </w:rPr>
        <w:t>as quais foram traduzidas, respectivamente, por “como soldado..</w:t>
      </w:r>
      <w:r w:rsidR="007C68EF" w:rsidRPr="00AF5AEC">
        <w:rPr>
          <w:rFonts w:ascii="Times New Roman" w:hAnsi="Times New Roman"/>
          <w:sz w:val="24"/>
          <w:szCs w:val="24"/>
        </w:rPr>
        <w:t>.</w:t>
      </w:r>
      <w:r w:rsidR="00AF5AEC" w:rsidRPr="00AF5AEC">
        <w:rPr>
          <w:rFonts w:ascii="Times New Roman" w:hAnsi="Times New Roman"/>
          <w:sz w:val="24"/>
          <w:szCs w:val="24"/>
        </w:rPr>
        <w:t>encarregado de estudar” e “soldado com obrigação de estudar”. Em ambas as traduções</w:t>
      </w:r>
      <w:r w:rsidR="00C95A68">
        <w:rPr>
          <w:rFonts w:ascii="Times New Roman" w:hAnsi="Times New Roman"/>
          <w:sz w:val="24"/>
          <w:szCs w:val="24"/>
        </w:rPr>
        <w:t>,</w:t>
      </w:r>
      <w:r w:rsidR="00AF5AEC" w:rsidRPr="00AF5AEC">
        <w:rPr>
          <w:rFonts w:ascii="Times New Roman" w:hAnsi="Times New Roman"/>
          <w:sz w:val="24"/>
          <w:szCs w:val="24"/>
        </w:rPr>
        <w:t xml:space="preserve"> temos a idéia de que como integrantes da companhia estudantil, uma de suas funções era o estudo.</w:t>
      </w:r>
    </w:p>
    <w:p w:rsidR="00B46B28" w:rsidRDefault="00DC01A3" w:rsidP="00DE2196">
      <w:pPr>
        <w:widowControl w:val="0"/>
        <w:spacing w:before="100" w:beforeAutospacing="1" w:after="100" w:afterAutospacing="1"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Outr</w:t>
      </w:r>
      <w:r w:rsidR="00642EBC">
        <w:rPr>
          <w:rFonts w:ascii="Times New Roman" w:hAnsi="Times New Roman" w:cs="Times New Roman"/>
          <w:bCs/>
          <w:sz w:val="24"/>
          <w:szCs w:val="24"/>
        </w:rPr>
        <w:t>o</w:t>
      </w:r>
      <w:r>
        <w:rPr>
          <w:rFonts w:ascii="Times New Roman" w:hAnsi="Times New Roman" w:cs="Times New Roman"/>
          <w:bCs/>
          <w:sz w:val="24"/>
          <w:szCs w:val="24"/>
        </w:rPr>
        <w:t xml:space="preserve"> </w:t>
      </w:r>
      <w:r w:rsidR="00642EBC">
        <w:rPr>
          <w:rFonts w:ascii="Times New Roman" w:hAnsi="Times New Roman" w:cs="Times New Roman"/>
          <w:bCs/>
          <w:sz w:val="24"/>
          <w:szCs w:val="24"/>
        </w:rPr>
        <w:t>obstáculo</w:t>
      </w:r>
      <w:r>
        <w:rPr>
          <w:rFonts w:ascii="Times New Roman" w:hAnsi="Times New Roman" w:cs="Times New Roman"/>
          <w:bCs/>
          <w:sz w:val="24"/>
          <w:szCs w:val="24"/>
        </w:rPr>
        <w:t xml:space="preserve"> para a tradução foi </w:t>
      </w:r>
      <w:proofErr w:type="gramStart"/>
      <w:r>
        <w:rPr>
          <w:rFonts w:ascii="Times New Roman" w:hAnsi="Times New Roman" w:cs="Times New Roman"/>
          <w:bCs/>
          <w:sz w:val="24"/>
          <w:szCs w:val="24"/>
        </w:rPr>
        <w:t>a</w:t>
      </w:r>
      <w:proofErr w:type="gramEnd"/>
      <w:r>
        <w:rPr>
          <w:rFonts w:ascii="Times New Roman" w:hAnsi="Times New Roman" w:cs="Times New Roman"/>
          <w:bCs/>
          <w:sz w:val="24"/>
          <w:szCs w:val="24"/>
        </w:rPr>
        <w:t xml:space="preserve"> citação de um trecho de uma canção, a qual só foi possível chegar a uma solução pesquisando que canção era essa e compreendendo o contexto em que ela foi empregada.</w:t>
      </w:r>
      <w:r w:rsidR="00955E94">
        <w:rPr>
          <w:rFonts w:ascii="Times New Roman" w:hAnsi="Times New Roman" w:cs="Times New Roman"/>
          <w:bCs/>
          <w:sz w:val="24"/>
          <w:szCs w:val="24"/>
        </w:rPr>
        <w:t xml:space="preserve"> Esse verso pertence ao soneto “</w:t>
      </w:r>
      <w:proofErr w:type="spellStart"/>
      <w:r w:rsidR="00955E94">
        <w:rPr>
          <w:rFonts w:ascii="Times New Roman" w:hAnsi="Times New Roman" w:cs="Times New Roman"/>
          <w:bCs/>
          <w:sz w:val="24"/>
          <w:szCs w:val="24"/>
        </w:rPr>
        <w:t>Leier</w:t>
      </w:r>
      <w:proofErr w:type="spellEnd"/>
      <w:r w:rsidR="00955E94">
        <w:rPr>
          <w:rFonts w:ascii="Times New Roman" w:hAnsi="Times New Roman" w:cs="Times New Roman"/>
          <w:bCs/>
          <w:sz w:val="24"/>
          <w:szCs w:val="24"/>
        </w:rPr>
        <w:t xml:space="preserve"> </w:t>
      </w:r>
      <w:proofErr w:type="spellStart"/>
      <w:r w:rsidR="00955E94">
        <w:rPr>
          <w:rFonts w:ascii="Times New Roman" w:hAnsi="Times New Roman" w:cs="Times New Roman"/>
          <w:bCs/>
          <w:sz w:val="24"/>
          <w:szCs w:val="24"/>
        </w:rPr>
        <w:t>und</w:t>
      </w:r>
      <w:proofErr w:type="spellEnd"/>
      <w:r w:rsidR="00955E94">
        <w:rPr>
          <w:rFonts w:ascii="Times New Roman" w:hAnsi="Times New Roman" w:cs="Times New Roman"/>
          <w:bCs/>
          <w:sz w:val="24"/>
          <w:szCs w:val="24"/>
        </w:rPr>
        <w:t xml:space="preserve"> </w:t>
      </w:r>
      <w:proofErr w:type="spellStart"/>
      <w:r w:rsidR="00955E94">
        <w:rPr>
          <w:rFonts w:ascii="Times New Roman" w:hAnsi="Times New Roman" w:cs="Times New Roman"/>
          <w:bCs/>
          <w:sz w:val="24"/>
          <w:szCs w:val="24"/>
        </w:rPr>
        <w:t>Schwert</w:t>
      </w:r>
      <w:proofErr w:type="spellEnd"/>
      <w:r w:rsidR="00955E94">
        <w:rPr>
          <w:rFonts w:ascii="Times New Roman" w:hAnsi="Times New Roman" w:cs="Times New Roman"/>
          <w:bCs/>
          <w:sz w:val="24"/>
          <w:szCs w:val="24"/>
        </w:rPr>
        <w:t xml:space="preserve">” </w:t>
      </w:r>
      <w:r w:rsidR="00AF5AEC">
        <w:rPr>
          <w:rFonts w:ascii="Times New Roman" w:hAnsi="Times New Roman" w:cs="Times New Roman"/>
          <w:bCs/>
          <w:sz w:val="24"/>
          <w:szCs w:val="24"/>
        </w:rPr>
        <w:t xml:space="preserve">de Theodor </w:t>
      </w:r>
      <w:proofErr w:type="spellStart"/>
      <w:r w:rsidR="00AF5AEC">
        <w:rPr>
          <w:rFonts w:ascii="Times New Roman" w:hAnsi="Times New Roman" w:cs="Times New Roman"/>
          <w:bCs/>
          <w:sz w:val="24"/>
          <w:szCs w:val="24"/>
        </w:rPr>
        <w:t>Körner</w:t>
      </w:r>
      <w:proofErr w:type="spellEnd"/>
      <w:r w:rsidR="00AF5AEC">
        <w:rPr>
          <w:rFonts w:ascii="Times New Roman" w:hAnsi="Times New Roman" w:cs="Times New Roman"/>
          <w:bCs/>
          <w:sz w:val="24"/>
          <w:szCs w:val="24"/>
        </w:rPr>
        <w:t>, escrito em 18</w:t>
      </w:r>
      <w:r w:rsidR="00955E94">
        <w:rPr>
          <w:rFonts w:ascii="Times New Roman" w:hAnsi="Times New Roman" w:cs="Times New Roman"/>
          <w:bCs/>
          <w:sz w:val="24"/>
          <w:szCs w:val="24"/>
        </w:rPr>
        <w:t>13</w:t>
      </w:r>
      <w:r w:rsidR="00955E94">
        <w:rPr>
          <w:rStyle w:val="Refdenotaderodap"/>
          <w:rFonts w:ascii="Times New Roman" w:hAnsi="Times New Roman" w:cs="Times New Roman"/>
          <w:bCs/>
          <w:sz w:val="24"/>
          <w:szCs w:val="24"/>
        </w:rPr>
        <w:footnoteReference w:id="4"/>
      </w:r>
      <w:r w:rsidR="00955E94">
        <w:rPr>
          <w:rFonts w:ascii="Times New Roman" w:hAnsi="Times New Roman" w:cs="Times New Roman"/>
          <w:bCs/>
          <w:sz w:val="24"/>
          <w:szCs w:val="24"/>
        </w:rPr>
        <w:t>, ele faz um chamado para luta</w:t>
      </w:r>
      <w:r w:rsidR="00B46B28">
        <w:rPr>
          <w:rFonts w:ascii="Times New Roman" w:hAnsi="Times New Roman" w:cs="Times New Roman"/>
          <w:bCs/>
          <w:sz w:val="24"/>
          <w:szCs w:val="24"/>
        </w:rPr>
        <w:t xml:space="preserve"> em defesa de sua nação</w:t>
      </w:r>
      <w:r w:rsidR="00AF5AEC">
        <w:rPr>
          <w:rFonts w:ascii="Times New Roman" w:hAnsi="Times New Roman" w:cs="Times New Roman"/>
          <w:bCs/>
          <w:sz w:val="24"/>
          <w:szCs w:val="24"/>
        </w:rPr>
        <w:t>, período em que eles enfrentavam a invasão de Napoleão Bonaparte</w:t>
      </w:r>
      <w:r w:rsidR="00B46B28">
        <w:rPr>
          <w:rFonts w:ascii="Times New Roman" w:hAnsi="Times New Roman" w:cs="Times New Roman"/>
          <w:bCs/>
          <w:sz w:val="24"/>
          <w:szCs w:val="24"/>
        </w:rPr>
        <w:t>.</w:t>
      </w:r>
    </w:p>
    <w:p w:rsidR="00941D69" w:rsidRPr="00475F91" w:rsidRDefault="00941D69" w:rsidP="00DE2196">
      <w:pPr>
        <w:widowControl w:val="0"/>
        <w:spacing w:before="100" w:beforeAutospacing="1" w:after="100" w:afterAutospacing="1"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Como comentamos</w:t>
      </w:r>
      <w:r w:rsidR="00475F91">
        <w:rPr>
          <w:rFonts w:ascii="Times New Roman" w:hAnsi="Times New Roman" w:cs="Times New Roman"/>
          <w:bCs/>
          <w:sz w:val="24"/>
          <w:szCs w:val="24"/>
        </w:rPr>
        <w:t>,</w:t>
      </w:r>
      <w:r>
        <w:rPr>
          <w:rFonts w:ascii="Times New Roman" w:hAnsi="Times New Roman" w:cs="Times New Roman"/>
          <w:bCs/>
          <w:sz w:val="24"/>
          <w:szCs w:val="24"/>
        </w:rPr>
        <w:t xml:space="preserve"> </w:t>
      </w:r>
      <w:r w:rsidR="00475F91">
        <w:rPr>
          <w:rFonts w:ascii="Times New Roman" w:hAnsi="Times New Roman" w:cs="Times New Roman"/>
          <w:bCs/>
          <w:sz w:val="24"/>
          <w:szCs w:val="24"/>
        </w:rPr>
        <w:t>há</w:t>
      </w:r>
      <w:r>
        <w:rPr>
          <w:rFonts w:ascii="Times New Roman" w:hAnsi="Times New Roman" w:cs="Times New Roman"/>
          <w:bCs/>
          <w:sz w:val="24"/>
          <w:szCs w:val="24"/>
        </w:rPr>
        <w:t xml:space="preserve"> </w:t>
      </w:r>
      <w:r w:rsidR="00475F91">
        <w:rPr>
          <w:rFonts w:ascii="Times New Roman" w:hAnsi="Times New Roman" w:cs="Times New Roman"/>
          <w:bCs/>
          <w:sz w:val="24"/>
          <w:szCs w:val="24"/>
        </w:rPr>
        <w:t xml:space="preserve">na sentença uma </w:t>
      </w:r>
      <w:r>
        <w:rPr>
          <w:rFonts w:ascii="Times New Roman" w:hAnsi="Times New Roman" w:cs="Times New Roman"/>
          <w:bCs/>
          <w:sz w:val="24"/>
          <w:szCs w:val="24"/>
        </w:rPr>
        <w:t xml:space="preserve">citação </w:t>
      </w:r>
      <w:r w:rsidR="00475F91">
        <w:rPr>
          <w:rFonts w:ascii="Times New Roman" w:hAnsi="Times New Roman" w:cs="Times New Roman"/>
          <w:bCs/>
          <w:sz w:val="24"/>
          <w:szCs w:val="24"/>
        </w:rPr>
        <w:t xml:space="preserve">das leis que os réus tinham infringido: </w:t>
      </w:r>
      <w:r w:rsidR="00475F91" w:rsidRPr="00475F91">
        <w:rPr>
          <w:rStyle w:val="apple-style-span"/>
          <w:rFonts w:ascii="Times New Roman" w:hAnsi="Times New Roman" w:cs="Times New Roman"/>
          <w:i/>
          <w:sz w:val="24"/>
          <w:szCs w:val="24"/>
        </w:rPr>
        <w:t xml:space="preserve">§ 5 </w:t>
      </w:r>
      <w:proofErr w:type="spellStart"/>
      <w:proofErr w:type="gramStart"/>
      <w:r w:rsidR="00475F91" w:rsidRPr="00475F91">
        <w:rPr>
          <w:rStyle w:val="apple-style-span"/>
          <w:rFonts w:ascii="Times New Roman" w:hAnsi="Times New Roman" w:cs="Times New Roman"/>
          <w:i/>
          <w:sz w:val="24"/>
          <w:szCs w:val="24"/>
        </w:rPr>
        <w:t>KriegssonderstrafVG</w:t>
      </w:r>
      <w:proofErr w:type="spellEnd"/>
      <w:proofErr w:type="gramEnd"/>
      <w:r w:rsidR="00475F91" w:rsidRPr="00475F91">
        <w:rPr>
          <w:rStyle w:val="apple-style-span"/>
          <w:rFonts w:ascii="Times New Roman" w:hAnsi="Times New Roman" w:cs="Times New Roman"/>
          <w:i/>
          <w:sz w:val="24"/>
          <w:szCs w:val="24"/>
        </w:rPr>
        <w:t xml:space="preserve"> </w:t>
      </w:r>
      <w:proofErr w:type="spellStart"/>
      <w:r w:rsidR="00475F91" w:rsidRPr="00475F91">
        <w:rPr>
          <w:rStyle w:val="apple-style-span"/>
          <w:rFonts w:ascii="Times New Roman" w:hAnsi="Times New Roman" w:cs="Times New Roman"/>
          <w:i/>
          <w:sz w:val="24"/>
          <w:szCs w:val="24"/>
        </w:rPr>
        <w:t>und</w:t>
      </w:r>
      <w:proofErr w:type="spellEnd"/>
      <w:r w:rsidR="00475F91" w:rsidRPr="00475F91">
        <w:rPr>
          <w:rStyle w:val="apple-style-span"/>
          <w:rFonts w:ascii="Times New Roman" w:hAnsi="Times New Roman" w:cs="Times New Roman"/>
          <w:i/>
          <w:sz w:val="24"/>
          <w:szCs w:val="24"/>
        </w:rPr>
        <w:t xml:space="preserve"> § 91 b </w:t>
      </w:r>
      <w:proofErr w:type="spellStart"/>
      <w:r w:rsidR="00475F91" w:rsidRPr="00475F91">
        <w:rPr>
          <w:rStyle w:val="apple-style-span"/>
          <w:rFonts w:ascii="Times New Roman" w:hAnsi="Times New Roman" w:cs="Times New Roman"/>
          <w:i/>
          <w:sz w:val="24"/>
          <w:szCs w:val="24"/>
        </w:rPr>
        <w:t>StGB</w:t>
      </w:r>
      <w:proofErr w:type="spellEnd"/>
      <w:r w:rsidR="00475F91">
        <w:rPr>
          <w:rStyle w:val="apple-style-span"/>
          <w:rFonts w:ascii="Times New Roman" w:hAnsi="Times New Roman" w:cs="Times New Roman"/>
          <w:sz w:val="24"/>
          <w:szCs w:val="24"/>
        </w:rPr>
        <w:t xml:space="preserve">. Para </w:t>
      </w:r>
      <w:r w:rsidR="00475F91" w:rsidRPr="00475F91">
        <w:rPr>
          <w:rStyle w:val="apple-style-span"/>
          <w:rFonts w:ascii="Times New Roman" w:hAnsi="Times New Roman" w:cs="Times New Roman"/>
          <w:i/>
          <w:sz w:val="24"/>
          <w:szCs w:val="24"/>
        </w:rPr>
        <w:t xml:space="preserve">§ 91 b </w:t>
      </w:r>
      <w:proofErr w:type="spellStart"/>
      <w:proofErr w:type="gramStart"/>
      <w:r w:rsidR="00475F91" w:rsidRPr="00475F91">
        <w:rPr>
          <w:rStyle w:val="apple-style-span"/>
          <w:rFonts w:ascii="Times New Roman" w:hAnsi="Times New Roman" w:cs="Times New Roman"/>
          <w:i/>
          <w:sz w:val="24"/>
          <w:szCs w:val="24"/>
        </w:rPr>
        <w:t>StGB</w:t>
      </w:r>
      <w:proofErr w:type="spellEnd"/>
      <w:proofErr w:type="gramEnd"/>
      <w:r w:rsidR="00475F91">
        <w:rPr>
          <w:rStyle w:val="apple-style-span"/>
          <w:rFonts w:ascii="Times New Roman" w:hAnsi="Times New Roman" w:cs="Times New Roman"/>
          <w:sz w:val="24"/>
          <w:szCs w:val="24"/>
        </w:rPr>
        <w:t xml:space="preserve"> há uma tradução direta “artigo 91b do código penal”, já para o termo </w:t>
      </w:r>
      <w:proofErr w:type="spellStart"/>
      <w:r w:rsidR="00475F91" w:rsidRPr="00475F91">
        <w:rPr>
          <w:rStyle w:val="apple-style-span"/>
          <w:rFonts w:ascii="Times New Roman" w:hAnsi="Times New Roman" w:cs="Times New Roman"/>
          <w:i/>
          <w:sz w:val="24"/>
          <w:szCs w:val="24"/>
        </w:rPr>
        <w:t>KriegsonderstrafVG</w:t>
      </w:r>
      <w:proofErr w:type="spellEnd"/>
      <w:r w:rsidR="00475F91">
        <w:rPr>
          <w:rStyle w:val="apple-style-span"/>
          <w:rFonts w:ascii="Times New Roman" w:hAnsi="Times New Roman" w:cs="Times New Roman"/>
          <w:sz w:val="24"/>
          <w:szCs w:val="24"/>
        </w:rPr>
        <w:t xml:space="preserve">, não encontramos nenhum equivalente em português, por isso adotamos uma tradução que explicitasse o que ele significa: “Código Penal para caso de Guerra”.   </w:t>
      </w:r>
    </w:p>
    <w:p w:rsidR="00AF5B03" w:rsidRPr="00737442" w:rsidRDefault="00475F91" w:rsidP="00AF5B03">
      <w:pPr>
        <w:widowControl w:val="0"/>
        <w:spacing w:before="100" w:beforeAutospacing="1" w:after="100" w:afterAutospacing="1" w:line="360" w:lineRule="auto"/>
        <w:ind w:firstLine="709"/>
        <w:jc w:val="both"/>
        <w:rPr>
          <w:rFonts w:ascii="Times New Roman" w:hAnsi="Times New Roman" w:cs="Times New Roman"/>
          <w:bCs/>
          <w:color w:val="FF0000"/>
          <w:sz w:val="24"/>
          <w:szCs w:val="24"/>
        </w:rPr>
      </w:pPr>
      <w:r>
        <w:rPr>
          <w:rFonts w:ascii="Times New Roman" w:hAnsi="Times New Roman" w:cs="Times New Roman"/>
          <w:bCs/>
          <w:sz w:val="24"/>
          <w:szCs w:val="24"/>
        </w:rPr>
        <w:t xml:space="preserve">Neste capítulo, escolhemos apenas alguns exemplos para mostrar como a pesquisa </w:t>
      </w:r>
      <w:proofErr w:type="gramStart"/>
      <w:r>
        <w:rPr>
          <w:rFonts w:ascii="Times New Roman" w:hAnsi="Times New Roman" w:cs="Times New Roman"/>
          <w:bCs/>
          <w:sz w:val="24"/>
          <w:szCs w:val="24"/>
        </w:rPr>
        <w:t>extra-textual</w:t>
      </w:r>
      <w:proofErr w:type="gramEnd"/>
      <w:r>
        <w:rPr>
          <w:rFonts w:ascii="Times New Roman" w:hAnsi="Times New Roman" w:cs="Times New Roman"/>
          <w:bCs/>
          <w:sz w:val="24"/>
          <w:szCs w:val="24"/>
        </w:rPr>
        <w:t xml:space="preserve"> nos ajudou na interpretação e tradução de nosso </w:t>
      </w:r>
      <w:r w:rsidRPr="00475F91">
        <w:rPr>
          <w:rFonts w:ascii="Times New Roman" w:hAnsi="Times New Roman" w:cs="Times New Roman"/>
          <w:bCs/>
          <w:i/>
          <w:sz w:val="24"/>
          <w:szCs w:val="24"/>
        </w:rPr>
        <w:t>corpus</w:t>
      </w:r>
      <w:r>
        <w:rPr>
          <w:rFonts w:ascii="Times New Roman" w:hAnsi="Times New Roman" w:cs="Times New Roman"/>
          <w:bCs/>
          <w:sz w:val="24"/>
          <w:szCs w:val="24"/>
        </w:rPr>
        <w:t>. Mostramos aqui como para traduzir um</w:t>
      </w:r>
      <w:r w:rsidR="005A6883">
        <w:rPr>
          <w:rFonts w:ascii="Times New Roman" w:hAnsi="Times New Roman" w:cs="Times New Roman"/>
          <w:bCs/>
          <w:sz w:val="24"/>
          <w:szCs w:val="24"/>
        </w:rPr>
        <w:t xml:space="preserve"> texto tivemos que recorrer a pesquisas sobre os mais diversos elementos.</w:t>
      </w:r>
      <w:r w:rsidR="00B46B28">
        <w:rPr>
          <w:rFonts w:ascii="Times New Roman" w:hAnsi="Times New Roman" w:cs="Times New Roman"/>
          <w:bCs/>
          <w:sz w:val="24"/>
          <w:szCs w:val="24"/>
        </w:rPr>
        <w:t xml:space="preserve"> </w:t>
      </w:r>
      <w:r w:rsidR="002546BD">
        <w:rPr>
          <w:rFonts w:ascii="Times New Roman" w:hAnsi="Times New Roman" w:cs="Times New Roman"/>
          <w:bCs/>
          <w:sz w:val="24"/>
          <w:szCs w:val="24"/>
        </w:rPr>
        <w:t xml:space="preserve"> </w:t>
      </w:r>
    </w:p>
    <w:p w:rsidR="00AF5B03" w:rsidRDefault="00AF5B03" w:rsidP="00AF5B03">
      <w:pPr>
        <w:widowControl w:val="0"/>
        <w:spacing w:before="100" w:beforeAutospacing="1" w:after="100" w:afterAutospacing="1" w:line="360" w:lineRule="auto"/>
        <w:ind w:firstLine="709"/>
        <w:jc w:val="both"/>
        <w:rPr>
          <w:rFonts w:ascii="Times New Roman" w:hAnsi="Times New Roman" w:cs="Times New Roman"/>
          <w:color w:val="FF0000"/>
          <w:sz w:val="28"/>
          <w:szCs w:val="28"/>
        </w:rPr>
      </w:pPr>
    </w:p>
    <w:p w:rsidR="00577A90" w:rsidRPr="005A6883" w:rsidRDefault="00B44C3A" w:rsidP="000B197F">
      <w:pPr>
        <w:pStyle w:val="Ttulo1"/>
        <w:spacing w:before="100" w:beforeAutospacing="1" w:after="100" w:afterAutospacing="1" w:line="360" w:lineRule="auto"/>
        <w:rPr>
          <w:rFonts w:ascii="Times New Roman" w:hAnsi="Times New Roman" w:cs="Times New Roman"/>
          <w:sz w:val="28"/>
          <w:szCs w:val="28"/>
        </w:rPr>
      </w:pPr>
      <w:bookmarkStart w:id="18" w:name="_Toc289286985"/>
      <w:r w:rsidRPr="005A6883">
        <w:rPr>
          <w:rFonts w:ascii="Times New Roman" w:hAnsi="Times New Roman" w:cs="Times New Roman"/>
          <w:sz w:val="28"/>
          <w:szCs w:val="28"/>
        </w:rPr>
        <w:t>10</w:t>
      </w:r>
      <w:r w:rsidR="006D3148" w:rsidRPr="005A6883">
        <w:rPr>
          <w:rFonts w:ascii="Times New Roman" w:hAnsi="Times New Roman" w:cs="Times New Roman"/>
          <w:sz w:val="28"/>
          <w:szCs w:val="28"/>
        </w:rPr>
        <w:t xml:space="preserve">. </w:t>
      </w:r>
      <w:r w:rsidR="00577A90" w:rsidRPr="005A6883">
        <w:rPr>
          <w:rFonts w:ascii="Times New Roman" w:hAnsi="Times New Roman" w:cs="Times New Roman"/>
          <w:sz w:val="28"/>
          <w:szCs w:val="28"/>
        </w:rPr>
        <w:t>Conclusão</w:t>
      </w:r>
      <w:bookmarkEnd w:id="18"/>
      <w:r w:rsidR="00B46B28" w:rsidRPr="005A6883">
        <w:rPr>
          <w:rFonts w:ascii="Times New Roman" w:hAnsi="Times New Roman" w:cs="Times New Roman"/>
          <w:sz w:val="28"/>
          <w:szCs w:val="28"/>
        </w:rPr>
        <w:t xml:space="preserve"> </w:t>
      </w:r>
    </w:p>
    <w:p w:rsidR="000B197F" w:rsidRDefault="000B197F" w:rsidP="000B197F">
      <w:pPr>
        <w:spacing w:before="100" w:beforeAutospacing="1" w:after="100" w:afterAutospacing="1"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Es</w:t>
      </w:r>
      <w:r w:rsidR="005379CF">
        <w:rPr>
          <w:rFonts w:ascii="Times New Roman" w:hAnsi="Times New Roman" w:cs="Times New Roman"/>
          <w:bCs/>
          <w:sz w:val="24"/>
          <w:szCs w:val="24"/>
        </w:rPr>
        <w:t>t</w:t>
      </w:r>
      <w:r>
        <w:rPr>
          <w:rFonts w:ascii="Times New Roman" w:hAnsi="Times New Roman" w:cs="Times New Roman"/>
          <w:bCs/>
          <w:sz w:val="24"/>
          <w:szCs w:val="24"/>
        </w:rPr>
        <w:t xml:space="preserve">e projeto se propôs a traduzir a sentença judicial contra os irmãos </w:t>
      </w:r>
      <w:proofErr w:type="spellStart"/>
      <w:r>
        <w:rPr>
          <w:rFonts w:ascii="Times New Roman" w:hAnsi="Times New Roman" w:cs="Times New Roman"/>
          <w:bCs/>
          <w:sz w:val="24"/>
          <w:szCs w:val="24"/>
        </w:rPr>
        <w:t>Scholl</w:t>
      </w:r>
      <w:proofErr w:type="spellEnd"/>
      <w:r>
        <w:rPr>
          <w:rFonts w:ascii="Times New Roman" w:hAnsi="Times New Roman" w:cs="Times New Roman"/>
          <w:bCs/>
          <w:sz w:val="24"/>
          <w:szCs w:val="24"/>
        </w:rPr>
        <w:t xml:space="preserve"> e </w:t>
      </w:r>
      <w:proofErr w:type="spellStart"/>
      <w:r>
        <w:rPr>
          <w:rFonts w:ascii="Times New Roman" w:hAnsi="Times New Roman" w:cs="Times New Roman"/>
          <w:bCs/>
          <w:sz w:val="24"/>
          <w:szCs w:val="24"/>
        </w:rPr>
        <w:t>Christoph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Probst</w:t>
      </w:r>
      <w:proofErr w:type="spellEnd"/>
      <w:r w:rsidR="000B07DA">
        <w:rPr>
          <w:rFonts w:ascii="Times New Roman" w:hAnsi="Times New Roman" w:cs="Times New Roman"/>
          <w:bCs/>
          <w:sz w:val="24"/>
          <w:szCs w:val="24"/>
        </w:rPr>
        <w:t xml:space="preserve"> ressaltando a importância da pesquisa </w:t>
      </w:r>
      <w:proofErr w:type="gramStart"/>
      <w:r w:rsidR="000B07DA">
        <w:rPr>
          <w:rFonts w:ascii="Times New Roman" w:hAnsi="Times New Roman" w:cs="Times New Roman"/>
          <w:bCs/>
          <w:sz w:val="24"/>
          <w:szCs w:val="24"/>
        </w:rPr>
        <w:t>extra-textual</w:t>
      </w:r>
      <w:proofErr w:type="gramEnd"/>
      <w:r w:rsidR="000B07DA">
        <w:rPr>
          <w:rFonts w:ascii="Times New Roman" w:hAnsi="Times New Roman" w:cs="Times New Roman"/>
          <w:bCs/>
          <w:sz w:val="24"/>
          <w:szCs w:val="24"/>
        </w:rPr>
        <w:t xml:space="preserve"> para a interpretação do texto e para a seleção do léxico. </w:t>
      </w:r>
      <w:r w:rsidR="0067040D">
        <w:rPr>
          <w:rFonts w:ascii="Times New Roman" w:hAnsi="Times New Roman" w:cs="Times New Roman"/>
          <w:bCs/>
          <w:sz w:val="24"/>
          <w:szCs w:val="24"/>
        </w:rPr>
        <w:t>Por ser um documento pertencente ao período nazista, u</w:t>
      </w:r>
      <w:r w:rsidR="000B07DA">
        <w:rPr>
          <w:rFonts w:ascii="Times New Roman" w:hAnsi="Times New Roman" w:cs="Times New Roman"/>
          <w:bCs/>
          <w:sz w:val="24"/>
          <w:szCs w:val="24"/>
        </w:rPr>
        <w:t>tilizamos essencialmente material histórico</w:t>
      </w:r>
      <w:r w:rsidR="00E7597C">
        <w:rPr>
          <w:rFonts w:ascii="Times New Roman" w:hAnsi="Times New Roman" w:cs="Times New Roman"/>
          <w:bCs/>
          <w:sz w:val="24"/>
          <w:szCs w:val="24"/>
        </w:rPr>
        <w:t xml:space="preserve"> para contextualizar a nossa tradução.</w:t>
      </w:r>
      <w:r w:rsidR="000B2B39">
        <w:rPr>
          <w:rFonts w:ascii="Times New Roman" w:hAnsi="Times New Roman" w:cs="Times New Roman"/>
          <w:bCs/>
          <w:sz w:val="24"/>
          <w:szCs w:val="24"/>
        </w:rPr>
        <w:t xml:space="preserve"> </w:t>
      </w:r>
    </w:p>
    <w:p w:rsidR="00CB1F05" w:rsidRDefault="000B2B39" w:rsidP="00BE65A2">
      <w:pPr>
        <w:spacing w:before="100" w:beforeAutospacing="1" w:after="100" w:afterAutospacing="1" w:line="360" w:lineRule="auto"/>
        <w:ind w:firstLine="708"/>
        <w:jc w:val="both"/>
        <w:rPr>
          <w:rFonts w:ascii="Times New Roman" w:hAnsi="Times New Roman"/>
          <w:sz w:val="24"/>
          <w:szCs w:val="24"/>
        </w:rPr>
      </w:pPr>
      <w:r w:rsidRPr="0047542B">
        <w:rPr>
          <w:rFonts w:ascii="Times New Roman" w:hAnsi="Times New Roman" w:cs="Times New Roman"/>
          <w:sz w:val="24"/>
          <w:szCs w:val="24"/>
        </w:rPr>
        <w:t xml:space="preserve">Como resultado deste </w:t>
      </w:r>
      <w:r>
        <w:rPr>
          <w:rFonts w:ascii="Times New Roman" w:hAnsi="Times New Roman" w:cs="Times New Roman"/>
          <w:sz w:val="24"/>
          <w:szCs w:val="24"/>
        </w:rPr>
        <w:t>trabalho</w:t>
      </w:r>
      <w:r w:rsidRPr="0047542B">
        <w:rPr>
          <w:rFonts w:ascii="Times New Roman" w:hAnsi="Times New Roman" w:cs="Times New Roman"/>
          <w:sz w:val="24"/>
          <w:szCs w:val="24"/>
        </w:rPr>
        <w:t xml:space="preserve">, podemos citar a coleta de material relevante e inédito para leitores brasileiros. Além disso, a compreensão textual do texto de partida é facilitada por meio da contextualização histórica e maior conhecimento do tema, o que é essencial para a tradução. Observamos também que obras como </w:t>
      </w:r>
      <w:r w:rsidRPr="00737442">
        <w:rPr>
          <w:rFonts w:ascii="Times New Roman" w:hAnsi="Times New Roman" w:cs="Times New Roman"/>
          <w:i/>
          <w:sz w:val="24"/>
          <w:szCs w:val="24"/>
        </w:rPr>
        <w:t>LTI</w:t>
      </w:r>
      <w:r w:rsidRPr="0047542B">
        <w:rPr>
          <w:rFonts w:ascii="Times New Roman" w:hAnsi="Times New Roman" w:cs="Times New Roman"/>
          <w:sz w:val="24"/>
          <w:szCs w:val="24"/>
        </w:rPr>
        <w:t xml:space="preserve"> nos chamam a atenção para o valor ideológico de certas palavras, enquanto o filme e a invalidação das sentenças conscientizaram sobre o processo de revisão histórica alemã.</w:t>
      </w:r>
      <w:r w:rsidR="00BE65A2">
        <w:rPr>
          <w:rFonts w:ascii="Times New Roman" w:hAnsi="Times New Roman" w:cs="Times New Roman"/>
          <w:sz w:val="24"/>
          <w:szCs w:val="24"/>
        </w:rPr>
        <w:t xml:space="preserve"> </w:t>
      </w:r>
      <w:r w:rsidR="005379CF">
        <w:rPr>
          <w:rFonts w:ascii="Times New Roman" w:hAnsi="Times New Roman" w:cs="Times New Roman"/>
          <w:sz w:val="24"/>
          <w:szCs w:val="24"/>
        </w:rPr>
        <w:t xml:space="preserve">Lembramos ainda que </w:t>
      </w:r>
      <w:r w:rsidR="005379CF">
        <w:rPr>
          <w:rFonts w:ascii="Times New Roman" w:hAnsi="Times New Roman"/>
          <w:sz w:val="24"/>
          <w:szCs w:val="24"/>
        </w:rPr>
        <w:t>u</w:t>
      </w:r>
      <w:r w:rsidR="0029127B" w:rsidRPr="002546BD">
        <w:rPr>
          <w:rFonts w:ascii="Times New Roman" w:hAnsi="Times New Roman"/>
          <w:sz w:val="24"/>
          <w:szCs w:val="24"/>
        </w:rPr>
        <w:t xml:space="preserve">m trabalho de tradução sempre </w:t>
      </w:r>
      <w:proofErr w:type="gramStart"/>
      <w:r w:rsidR="0029127B" w:rsidRPr="002546BD">
        <w:rPr>
          <w:rFonts w:ascii="Times New Roman" w:hAnsi="Times New Roman"/>
          <w:sz w:val="24"/>
          <w:szCs w:val="24"/>
        </w:rPr>
        <w:t>é</w:t>
      </w:r>
      <w:proofErr w:type="gramEnd"/>
      <w:r w:rsidR="0029127B" w:rsidRPr="002546BD">
        <w:rPr>
          <w:rFonts w:ascii="Times New Roman" w:hAnsi="Times New Roman"/>
          <w:sz w:val="24"/>
          <w:szCs w:val="24"/>
        </w:rPr>
        <w:t xml:space="preserve"> também um trabalho de divulgação, pois com a tradução possibilitamos que um maior número de pessoas tenha acesso a essa história.</w:t>
      </w:r>
    </w:p>
    <w:p w:rsidR="00FF02B8" w:rsidRDefault="00CB1F05" w:rsidP="0029127B">
      <w:pPr>
        <w:spacing w:before="100" w:beforeAutospacing="1" w:after="100" w:afterAutospacing="1" w:line="360" w:lineRule="auto"/>
        <w:ind w:firstLine="709"/>
        <w:jc w:val="both"/>
        <w:rPr>
          <w:rFonts w:ascii="Times New Roman" w:hAnsi="Times New Roman"/>
          <w:sz w:val="24"/>
          <w:szCs w:val="24"/>
        </w:rPr>
      </w:pPr>
      <w:r>
        <w:rPr>
          <w:rFonts w:ascii="Times New Roman" w:hAnsi="Times New Roman"/>
          <w:sz w:val="24"/>
          <w:szCs w:val="24"/>
        </w:rPr>
        <w:t>Observamos que o fato de não existir uma equivalência plena entre a língua-fonte e a língua-alvo, pode representar uma possível perda de sentido de um determinado termo</w:t>
      </w:r>
      <w:r w:rsidR="00903A14">
        <w:rPr>
          <w:rFonts w:ascii="Times New Roman" w:hAnsi="Times New Roman"/>
          <w:sz w:val="24"/>
          <w:szCs w:val="24"/>
        </w:rPr>
        <w:t>. Cabe ao tradutor buscar soluções para tentar amenizar esse prejuízo em sua redação.</w:t>
      </w:r>
      <w:r w:rsidR="0029127B" w:rsidRPr="002546BD">
        <w:rPr>
          <w:rFonts w:ascii="Times New Roman" w:hAnsi="Times New Roman"/>
          <w:sz w:val="24"/>
          <w:szCs w:val="24"/>
        </w:rPr>
        <w:t xml:space="preserve"> </w:t>
      </w:r>
    </w:p>
    <w:p w:rsidR="0029127B" w:rsidRDefault="00FF02B8" w:rsidP="0029127B">
      <w:pPr>
        <w:spacing w:before="100" w:beforeAutospacing="1" w:after="100" w:afterAutospacing="1" w:line="360" w:lineRule="auto"/>
        <w:ind w:firstLine="709"/>
        <w:jc w:val="both"/>
        <w:rPr>
          <w:rFonts w:ascii="Times New Roman" w:hAnsi="Times New Roman"/>
          <w:sz w:val="24"/>
          <w:szCs w:val="24"/>
        </w:rPr>
      </w:pPr>
      <w:r>
        <w:rPr>
          <w:rFonts w:ascii="Times New Roman" w:hAnsi="Times New Roman"/>
          <w:sz w:val="24"/>
          <w:szCs w:val="24"/>
        </w:rPr>
        <w:t>Por meio deste trabalho</w:t>
      </w:r>
      <w:r w:rsidR="007F0820">
        <w:rPr>
          <w:rFonts w:ascii="Times New Roman" w:hAnsi="Times New Roman"/>
          <w:sz w:val="24"/>
          <w:szCs w:val="24"/>
        </w:rPr>
        <w:t>,</w:t>
      </w:r>
      <w:r>
        <w:rPr>
          <w:rFonts w:ascii="Times New Roman" w:hAnsi="Times New Roman"/>
          <w:sz w:val="24"/>
          <w:szCs w:val="24"/>
        </w:rPr>
        <w:t xml:space="preserve"> vemos as dificuldade</w:t>
      </w:r>
      <w:r w:rsidR="007F0820">
        <w:rPr>
          <w:rFonts w:ascii="Times New Roman" w:hAnsi="Times New Roman"/>
          <w:sz w:val="24"/>
          <w:szCs w:val="24"/>
        </w:rPr>
        <w:t>s que se apresentam durante a compreensão e interpretação das particularidades lingüístico-culturais</w:t>
      </w:r>
      <w:r>
        <w:rPr>
          <w:rFonts w:ascii="Times New Roman" w:hAnsi="Times New Roman"/>
          <w:sz w:val="24"/>
          <w:szCs w:val="24"/>
        </w:rPr>
        <w:t xml:space="preserve"> </w:t>
      </w:r>
      <w:r w:rsidR="00BE65A2">
        <w:rPr>
          <w:rFonts w:ascii="Times New Roman" w:hAnsi="Times New Roman"/>
          <w:sz w:val="24"/>
          <w:szCs w:val="24"/>
        </w:rPr>
        <w:t>do texto de partida. Como afirma</w:t>
      </w:r>
      <w:r w:rsidR="007F0820">
        <w:rPr>
          <w:rFonts w:ascii="Times New Roman" w:hAnsi="Times New Roman"/>
          <w:sz w:val="24"/>
          <w:szCs w:val="24"/>
        </w:rPr>
        <w:t xml:space="preserve"> Azenha</w:t>
      </w:r>
      <w:r w:rsidR="00AE65A7">
        <w:rPr>
          <w:rFonts w:ascii="Times New Roman" w:hAnsi="Times New Roman"/>
          <w:sz w:val="24"/>
          <w:szCs w:val="24"/>
        </w:rPr>
        <w:t xml:space="preserve"> </w:t>
      </w:r>
      <w:r w:rsidR="007F0820">
        <w:rPr>
          <w:rFonts w:ascii="Times New Roman" w:hAnsi="Times New Roman"/>
          <w:sz w:val="24"/>
          <w:szCs w:val="24"/>
        </w:rPr>
        <w:t>(1999:</w:t>
      </w:r>
      <w:r w:rsidR="00BE65A2">
        <w:rPr>
          <w:rFonts w:ascii="Times New Roman" w:hAnsi="Times New Roman"/>
          <w:sz w:val="24"/>
          <w:szCs w:val="24"/>
        </w:rPr>
        <w:t>40)</w:t>
      </w:r>
      <w:r w:rsidR="007F0820">
        <w:rPr>
          <w:rFonts w:ascii="Times New Roman" w:hAnsi="Times New Roman" w:cs="Times New Roman"/>
          <w:bCs/>
          <w:sz w:val="24"/>
          <w:szCs w:val="24"/>
        </w:rPr>
        <w:t>,</w:t>
      </w:r>
      <w:r w:rsidR="00BE65A2">
        <w:rPr>
          <w:rFonts w:ascii="Times New Roman" w:hAnsi="Times New Roman" w:cs="Times New Roman"/>
          <w:bCs/>
          <w:sz w:val="24"/>
          <w:szCs w:val="24"/>
        </w:rPr>
        <w:t xml:space="preserve"> tran</w:t>
      </w:r>
      <w:r w:rsidR="00764FA4">
        <w:rPr>
          <w:rFonts w:ascii="Times New Roman" w:hAnsi="Times New Roman" w:cs="Times New Roman"/>
          <w:bCs/>
          <w:sz w:val="24"/>
          <w:szCs w:val="24"/>
        </w:rPr>
        <w:t>s</w:t>
      </w:r>
      <w:r w:rsidR="00BE65A2">
        <w:rPr>
          <w:rFonts w:ascii="Times New Roman" w:hAnsi="Times New Roman" w:cs="Times New Roman"/>
          <w:bCs/>
          <w:sz w:val="24"/>
          <w:szCs w:val="24"/>
        </w:rPr>
        <w:t xml:space="preserve">formar </w:t>
      </w:r>
      <w:r w:rsidR="00AE65A7">
        <w:rPr>
          <w:rFonts w:ascii="Times New Roman" w:hAnsi="Times New Roman" w:cs="Times New Roman"/>
          <w:bCs/>
          <w:sz w:val="24"/>
          <w:szCs w:val="24"/>
        </w:rPr>
        <w:t>“</w:t>
      </w:r>
      <w:r w:rsidR="00BE65A2">
        <w:rPr>
          <w:rFonts w:ascii="Times New Roman" w:hAnsi="Times New Roman" w:cs="Times New Roman"/>
          <w:bCs/>
          <w:sz w:val="24"/>
          <w:szCs w:val="24"/>
        </w:rPr>
        <w:t xml:space="preserve">um texto produzido na cultura </w:t>
      </w:r>
      <w:r w:rsidR="00AE65A7" w:rsidRPr="00AE65A7">
        <w:rPr>
          <w:rFonts w:ascii="Times New Roman" w:hAnsi="Times New Roman" w:cs="Times New Roman"/>
          <w:bCs/>
          <w:i/>
          <w:sz w:val="24"/>
          <w:szCs w:val="24"/>
        </w:rPr>
        <w:t>a</w:t>
      </w:r>
      <w:r w:rsidR="00BE65A2">
        <w:rPr>
          <w:rFonts w:ascii="Times New Roman" w:hAnsi="Times New Roman" w:cs="Times New Roman"/>
          <w:bCs/>
          <w:sz w:val="24"/>
          <w:szCs w:val="24"/>
        </w:rPr>
        <w:t xml:space="preserve"> em outro produzido ou a ser produzido na cultura </w:t>
      </w:r>
      <w:r w:rsidR="00AE65A7" w:rsidRPr="00AE65A7">
        <w:rPr>
          <w:rFonts w:ascii="Times New Roman" w:hAnsi="Times New Roman" w:cs="Times New Roman"/>
          <w:bCs/>
          <w:i/>
          <w:sz w:val="24"/>
          <w:szCs w:val="24"/>
        </w:rPr>
        <w:t>b</w:t>
      </w:r>
      <w:r w:rsidR="00BE65A2">
        <w:rPr>
          <w:rFonts w:ascii="Times New Roman" w:hAnsi="Times New Roman" w:cs="Times New Roman"/>
          <w:bCs/>
          <w:sz w:val="24"/>
          <w:szCs w:val="24"/>
        </w:rPr>
        <w:t>, não significa apenas alterar códigos</w:t>
      </w:r>
      <w:proofErr w:type="gramStart"/>
      <w:r w:rsidR="00BE65A2">
        <w:rPr>
          <w:rFonts w:ascii="Times New Roman" w:hAnsi="Times New Roman" w:cs="Times New Roman"/>
          <w:bCs/>
          <w:sz w:val="24"/>
          <w:szCs w:val="24"/>
        </w:rPr>
        <w:t>,</w:t>
      </w:r>
      <w:r w:rsidR="00AE65A7">
        <w:rPr>
          <w:rFonts w:ascii="Times New Roman" w:hAnsi="Times New Roman" w:cs="Times New Roman"/>
          <w:bCs/>
          <w:sz w:val="24"/>
          <w:szCs w:val="24"/>
        </w:rPr>
        <w:t>.</w:t>
      </w:r>
      <w:proofErr w:type="gramEnd"/>
      <w:r w:rsidR="00AE65A7">
        <w:rPr>
          <w:rFonts w:ascii="Times New Roman" w:hAnsi="Times New Roman" w:cs="Times New Roman"/>
          <w:bCs/>
          <w:sz w:val="24"/>
          <w:szCs w:val="24"/>
        </w:rPr>
        <w:t>.,</w:t>
      </w:r>
      <w:r w:rsidR="00BE65A2">
        <w:rPr>
          <w:rFonts w:ascii="Times New Roman" w:hAnsi="Times New Roman" w:cs="Times New Roman"/>
          <w:bCs/>
          <w:sz w:val="24"/>
          <w:szCs w:val="24"/>
        </w:rPr>
        <w:t xml:space="preserve"> mas também transpor barreiras culturais</w:t>
      </w:r>
      <w:r w:rsidR="00AE65A7">
        <w:rPr>
          <w:rFonts w:ascii="Times New Roman" w:hAnsi="Times New Roman" w:cs="Times New Roman"/>
          <w:bCs/>
          <w:sz w:val="24"/>
          <w:szCs w:val="24"/>
        </w:rPr>
        <w:t>”</w:t>
      </w:r>
      <w:r w:rsidR="00764FA4">
        <w:rPr>
          <w:rFonts w:ascii="Times New Roman" w:hAnsi="Times New Roman" w:cs="Times New Roman"/>
          <w:bCs/>
          <w:sz w:val="24"/>
          <w:szCs w:val="24"/>
        </w:rPr>
        <w:t>.</w:t>
      </w:r>
      <w:r w:rsidR="00BE65A2">
        <w:rPr>
          <w:rFonts w:ascii="Times New Roman" w:hAnsi="Times New Roman" w:cs="Times New Roman"/>
          <w:bCs/>
          <w:sz w:val="24"/>
          <w:szCs w:val="24"/>
        </w:rPr>
        <w:t xml:space="preserve"> </w:t>
      </w:r>
      <w:r w:rsidR="00764FA4">
        <w:rPr>
          <w:rFonts w:ascii="Times New Roman" w:hAnsi="Times New Roman" w:cs="Times New Roman"/>
          <w:bCs/>
          <w:sz w:val="24"/>
          <w:szCs w:val="24"/>
        </w:rPr>
        <w:t>P</w:t>
      </w:r>
      <w:r w:rsidR="007F0820">
        <w:rPr>
          <w:rFonts w:ascii="Times New Roman" w:hAnsi="Times New Roman" w:cs="Times New Roman"/>
          <w:bCs/>
          <w:sz w:val="24"/>
          <w:szCs w:val="24"/>
        </w:rPr>
        <w:t xml:space="preserve">or isso, </w:t>
      </w:r>
      <w:r w:rsidR="00764FA4">
        <w:rPr>
          <w:rFonts w:ascii="Times New Roman" w:hAnsi="Times New Roman" w:cs="Times New Roman"/>
          <w:bCs/>
          <w:sz w:val="24"/>
          <w:szCs w:val="24"/>
        </w:rPr>
        <w:t>o tradutor deve</w:t>
      </w:r>
      <w:r w:rsidR="007F0820">
        <w:rPr>
          <w:rFonts w:ascii="Times New Roman" w:hAnsi="Times New Roman" w:cs="Times New Roman"/>
          <w:bCs/>
          <w:sz w:val="24"/>
          <w:szCs w:val="24"/>
        </w:rPr>
        <w:t xml:space="preserve"> buscar estratégias para lidar com esse embate entre duas realidades distintas. </w:t>
      </w:r>
      <w:r w:rsidR="007F0820" w:rsidRPr="00005B82">
        <w:rPr>
          <w:rFonts w:ascii="Times New Roman" w:hAnsi="Times New Roman" w:cs="Times New Roman"/>
          <w:bCs/>
          <w:sz w:val="24"/>
          <w:szCs w:val="24"/>
        </w:rPr>
        <w:t xml:space="preserve"> </w:t>
      </w:r>
    </w:p>
    <w:p w:rsidR="00AE65A7" w:rsidRPr="005379CF" w:rsidRDefault="00AE65A7" w:rsidP="007F0820">
      <w:pPr>
        <w:spacing w:line="360" w:lineRule="auto"/>
        <w:ind w:firstLine="708"/>
        <w:jc w:val="both"/>
        <w:rPr>
          <w:rFonts w:ascii="Times New Roman" w:hAnsi="Times New Roman"/>
          <w:sz w:val="24"/>
          <w:szCs w:val="24"/>
        </w:rPr>
      </w:pPr>
      <w:r w:rsidRPr="005379CF">
        <w:rPr>
          <w:rFonts w:ascii="Times New Roman" w:hAnsi="Times New Roman"/>
          <w:sz w:val="24"/>
          <w:szCs w:val="24"/>
        </w:rPr>
        <w:t xml:space="preserve">É neste sentido que surge a pesquisa </w:t>
      </w:r>
      <w:proofErr w:type="spellStart"/>
      <w:r w:rsidRPr="005379CF">
        <w:rPr>
          <w:rFonts w:ascii="Times New Roman" w:hAnsi="Times New Roman"/>
          <w:sz w:val="24"/>
          <w:szCs w:val="24"/>
        </w:rPr>
        <w:t>estra-textual</w:t>
      </w:r>
      <w:proofErr w:type="spellEnd"/>
      <w:r w:rsidRPr="005379CF">
        <w:rPr>
          <w:rFonts w:ascii="Times New Roman" w:hAnsi="Times New Roman"/>
          <w:sz w:val="24"/>
          <w:szCs w:val="24"/>
        </w:rPr>
        <w:t xml:space="preserve">, como uma forma de contornar os obstáculos </w:t>
      </w:r>
      <w:proofErr w:type="spellStart"/>
      <w:proofErr w:type="gramStart"/>
      <w:r w:rsidRPr="005379CF">
        <w:rPr>
          <w:rFonts w:ascii="Times New Roman" w:hAnsi="Times New Roman"/>
          <w:sz w:val="24"/>
          <w:szCs w:val="24"/>
        </w:rPr>
        <w:t>lingüísticos-culturais</w:t>
      </w:r>
      <w:proofErr w:type="spellEnd"/>
      <w:proofErr w:type="gramEnd"/>
      <w:r w:rsidRPr="005379CF">
        <w:rPr>
          <w:rFonts w:ascii="Times New Roman" w:hAnsi="Times New Roman"/>
          <w:sz w:val="24"/>
          <w:szCs w:val="24"/>
        </w:rPr>
        <w:t>, pois tendo mais informações sobre o “outro”, compreendemos melhor o texto e evitamos interpret</w:t>
      </w:r>
      <w:r w:rsidR="005379CF" w:rsidRPr="005379CF">
        <w:rPr>
          <w:rFonts w:ascii="Times New Roman" w:hAnsi="Times New Roman"/>
          <w:sz w:val="24"/>
          <w:szCs w:val="24"/>
        </w:rPr>
        <w:t xml:space="preserve">ações e associações equivocadas. Além disso, esse tipo de pesquisa amplia as nossas possibilidades de tradução. </w:t>
      </w:r>
      <w:r w:rsidRPr="005379CF">
        <w:rPr>
          <w:rFonts w:ascii="Times New Roman" w:hAnsi="Times New Roman"/>
          <w:sz w:val="24"/>
          <w:szCs w:val="24"/>
        </w:rPr>
        <w:t xml:space="preserve"> </w:t>
      </w:r>
    </w:p>
    <w:p w:rsidR="000B2B39" w:rsidRDefault="000B2B39" w:rsidP="000B2B39">
      <w:pPr>
        <w:spacing w:before="100" w:beforeAutospacing="1" w:after="100" w:afterAutospacing="1" w:line="360" w:lineRule="auto"/>
        <w:ind w:firstLine="708"/>
        <w:jc w:val="both"/>
        <w:rPr>
          <w:rFonts w:ascii="Times New Roman" w:hAnsi="Times New Roman" w:cs="Times New Roman"/>
          <w:bCs/>
          <w:sz w:val="24"/>
          <w:szCs w:val="24"/>
        </w:rPr>
      </w:pPr>
      <w:r w:rsidRPr="00577A90">
        <w:rPr>
          <w:rFonts w:ascii="Times New Roman" w:hAnsi="Times New Roman" w:cs="Times New Roman"/>
          <w:bCs/>
          <w:sz w:val="24"/>
          <w:szCs w:val="24"/>
        </w:rPr>
        <w:t xml:space="preserve">A tradução será o resultado de uma interpretação aprofundada do texto de partida e das estratégias de adaptação dos elementos do contexto histórico para outra realidade lingüística e histórico-cultural. Dessa forma, concluímos a necessidade de contextualizar a obra traduzida para melhor compreendê-la, pois é através de muita pesquisa e, no nosso caso, mais especificamente pesquisa histórica, que o tradutor consegue </w:t>
      </w:r>
      <w:r w:rsidRPr="00577A90">
        <w:rPr>
          <w:rFonts w:ascii="Times New Roman" w:hAnsi="Times New Roman" w:cs="Times New Roman"/>
          <w:sz w:val="24"/>
          <w:szCs w:val="24"/>
        </w:rPr>
        <w:t>mais subsídios para as suas interpretações e escolhas</w:t>
      </w:r>
      <w:r w:rsidRPr="00577A90">
        <w:rPr>
          <w:rFonts w:ascii="Times New Roman" w:hAnsi="Times New Roman" w:cs="Times New Roman"/>
          <w:bCs/>
          <w:sz w:val="24"/>
          <w:szCs w:val="24"/>
        </w:rPr>
        <w:t xml:space="preserve">. </w:t>
      </w:r>
    </w:p>
    <w:p w:rsidR="00B930B6" w:rsidRPr="00577A90" w:rsidRDefault="00B930B6" w:rsidP="00577A90">
      <w:pPr>
        <w:spacing w:before="100" w:beforeAutospacing="1" w:after="100" w:afterAutospacing="1" w:line="360" w:lineRule="auto"/>
        <w:ind w:firstLine="708"/>
        <w:jc w:val="both"/>
        <w:rPr>
          <w:rFonts w:ascii="Times New Roman" w:hAnsi="Times New Roman" w:cs="Times New Roman"/>
          <w:bCs/>
          <w:sz w:val="24"/>
          <w:szCs w:val="24"/>
        </w:rPr>
      </w:pPr>
    </w:p>
    <w:p w:rsidR="0078018D" w:rsidRDefault="0078018D" w:rsidP="003D6F24">
      <w:pPr>
        <w:pStyle w:val="Ttulo1"/>
        <w:rPr>
          <w:rFonts w:ascii="Times New Roman" w:hAnsi="Times New Roman" w:cs="Times New Roman"/>
          <w:sz w:val="28"/>
          <w:szCs w:val="28"/>
        </w:rPr>
      </w:pPr>
      <w:bookmarkStart w:id="19" w:name="_Toc284807629"/>
      <w:bookmarkStart w:id="20" w:name="_Toc289286986"/>
    </w:p>
    <w:p w:rsidR="0078018D" w:rsidRDefault="0078018D" w:rsidP="0078018D"/>
    <w:p w:rsidR="0078018D" w:rsidRDefault="0078018D" w:rsidP="0078018D"/>
    <w:p w:rsidR="0078018D" w:rsidRDefault="0078018D" w:rsidP="0078018D"/>
    <w:p w:rsidR="0078018D" w:rsidRDefault="0078018D" w:rsidP="0078018D"/>
    <w:p w:rsidR="0078018D" w:rsidRDefault="0078018D" w:rsidP="0078018D"/>
    <w:p w:rsidR="0078018D" w:rsidRDefault="0078018D" w:rsidP="0078018D"/>
    <w:p w:rsidR="0078018D" w:rsidRDefault="0078018D" w:rsidP="0078018D"/>
    <w:p w:rsidR="0078018D" w:rsidRDefault="0078018D" w:rsidP="0078018D"/>
    <w:p w:rsidR="0078018D" w:rsidRDefault="0078018D" w:rsidP="0078018D"/>
    <w:p w:rsidR="0078018D" w:rsidRDefault="0078018D" w:rsidP="0078018D"/>
    <w:p w:rsidR="0078018D" w:rsidRDefault="0078018D" w:rsidP="0078018D"/>
    <w:p w:rsidR="0078018D" w:rsidRDefault="0078018D" w:rsidP="0078018D"/>
    <w:p w:rsidR="0078018D" w:rsidRPr="0078018D" w:rsidRDefault="0078018D" w:rsidP="0078018D"/>
    <w:p w:rsidR="0078018D" w:rsidRDefault="0078018D" w:rsidP="003D6F24">
      <w:pPr>
        <w:pStyle w:val="Ttulo1"/>
        <w:rPr>
          <w:rFonts w:ascii="Times New Roman" w:hAnsi="Times New Roman" w:cs="Times New Roman"/>
          <w:sz w:val="28"/>
          <w:szCs w:val="28"/>
        </w:rPr>
      </w:pPr>
    </w:p>
    <w:p w:rsidR="0078018D" w:rsidRDefault="0078018D" w:rsidP="003D6F24">
      <w:pPr>
        <w:pStyle w:val="Ttulo1"/>
        <w:rPr>
          <w:rFonts w:ascii="Calibri" w:hAnsi="Calibri" w:cs="Calibri"/>
          <w:b w:val="0"/>
          <w:bCs w:val="0"/>
          <w:kern w:val="0"/>
          <w:sz w:val="22"/>
          <w:szCs w:val="22"/>
        </w:rPr>
      </w:pPr>
    </w:p>
    <w:p w:rsidR="0078018D" w:rsidRPr="0078018D" w:rsidRDefault="0078018D" w:rsidP="0078018D"/>
    <w:p w:rsidR="0078018D" w:rsidRDefault="0078018D" w:rsidP="003D6F24">
      <w:pPr>
        <w:pStyle w:val="Ttulo1"/>
        <w:rPr>
          <w:rFonts w:ascii="Times New Roman" w:hAnsi="Times New Roman" w:cs="Times New Roman"/>
          <w:sz w:val="28"/>
          <w:szCs w:val="28"/>
        </w:rPr>
      </w:pPr>
    </w:p>
    <w:p w:rsidR="00F73DAA" w:rsidRPr="006D3148" w:rsidRDefault="006D3148" w:rsidP="003D6F24">
      <w:pPr>
        <w:pStyle w:val="Ttulo1"/>
        <w:rPr>
          <w:rFonts w:ascii="Times New Roman" w:hAnsi="Times New Roman" w:cs="Times New Roman"/>
          <w:sz w:val="28"/>
          <w:szCs w:val="28"/>
        </w:rPr>
      </w:pPr>
      <w:r>
        <w:rPr>
          <w:rFonts w:ascii="Times New Roman" w:hAnsi="Times New Roman" w:cs="Times New Roman"/>
          <w:sz w:val="28"/>
          <w:szCs w:val="28"/>
        </w:rPr>
        <w:t>1</w:t>
      </w:r>
      <w:r w:rsidR="00B44C3A">
        <w:rPr>
          <w:rFonts w:ascii="Times New Roman" w:hAnsi="Times New Roman" w:cs="Times New Roman"/>
          <w:sz w:val="28"/>
          <w:szCs w:val="28"/>
        </w:rPr>
        <w:t>1</w:t>
      </w:r>
      <w:r>
        <w:rPr>
          <w:rFonts w:ascii="Times New Roman" w:hAnsi="Times New Roman" w:cs="Times New Roman"/>
          <w:sz w:val="28"/>
          <w:szCs w:val="28"/>
        </w:rPr>
        <w:t xml:space="preserve">. </w:t>
      </w:r>
      <w:r w:rsidR="00F73DAA" w:rsidRPr="006D3148">
        <w:rPr>
          <w:rFonts w:ascii="Times New Roman" w:hAnsi="Times New Roman" w:cs="Times New Roman"/>
          <w:sz w:val="28"/>
          <w:szCs w:val="28"/>
        </w:rPr>
        <w:t>Referências Bibliográficas</w:t>
      </w:r>
      <w:bookmarkEnd w:id="19"/>
      <w:bookmarkEnd w:id="20"/>
    </w:p>
    <w:p w:rsidR="00697D85" w:rsidRPr="001B7294" w:rsidRDefault="00697D85" w:rsidP="00F73DAA">
      <w:pPr>
        <w:spacing w:before="100" w:beforeAutospacing="1" w:after="100" w:afterAutospacing="1" w:line="360" w:lineRule="auto"/>
        <w:jc w:val="both"/>
        <w:rPr>
          <w:rFonts w:ascii="Times New Roman" w:hAnsi="Times New Roman" w:cs="Times New Roman"/>
          <w:bCs/>
          <w:sz w:val="24"/>
          <w:szCs w:val="24"/>
        </w:rPr>
      </w:pPr>
      <w:r w:rsidRPr="00DB3744">
        <w:rPr>
          <w:rFonts w:ascii="Times New Roman" w:hAnsi="Times New Roman" w:cs="Times New Roman"/>
          <w:bCs/>
          <w:sz w:val="24"/>
          <w:szCs w:val="24"/>
        </w:rPr>
        <w:t xml:space="preserve">AUBERT, Francis </w:t>
      </w:r>
      <w:proofErr w:type="spellStart"/>
      <w:r w:rsidRPr="00DB3744">
        <w:rPr>
          <w:rFonts w:ascii="Times New Roman" w:hAnsi="Times New Roman" w:cs="Times New Roman"/>
          <w:bCs/>
          <w:sz w:val="24"/>
          <w:szCs w:val="24"/>
        </w:rPr>
        <w:t>Henrik</w:t>
      </w:r>
      <w:proofErr w:type="spellEnd"/>
      <w:r w:rsidRPr="00DB3744">
        <w:rPr>
          <w:rFonts w:ascii="Times New Roman" w:hAnsi="Times New Roman" w:cs="Times New Roman"/>
          <w:bCs/>
          <w:sz w:val="24"/>
          <w:szCs w:val="24"/>
        </w:rPr>
        <w:t xml:space="preserve">. Introdução. In: </w:t>
      </w:r>
      <w:r w:rsidRPr="00DB3744">
        <w:rPr>
          <w:rFonts w:ascii="Times New Roman" w:hAnsi="Times New Roman" w:cs="Times New Roman"/>
          <w:bCs/>
          <w:i/>
          <w:sz w:val="24"/>
          <w:szCs w:val="24"/>
        </w:rPr>
        <w:t>As (in</w:t>
      </w:r>
      <w:proofErr w:type="gramStart"/>
      <w:r w:rsidRPr="00DB3744">
        <w:rPr>
          <w:rFonts w:ascii="Times New Roman" w:hAnsi="Times New Roman" w:cs="Times New Roman"/>
          <w:bCs/>
          <w:i/>
          <w:sz w:val="24"/>
          <w:szCs w:val="24"/>
        </w:rPr>
        <w:t>)fidelidades</w:t>
      </w:r>
      <w:proofErr w:type="gramEnd"/>
      <w:r w:rsidRPr="00DB3744">
        <w:rPr>
          <w:rFonts w:ascii="Times New Roman" w:hAnsi="Times New Roman" w:cs="Times New Roman"/>
          <w:bCs/>
          <w:i/>
          <w:sz w:val="24"/>
          <w:szCs w:val="24"/>
        </w:rPr>
        <w:t xml:space="preserve"> da tradução: servidões e </w:t>
      </w:r>
      <w:r w:rsidRPr="001B7294">
        <w:rPr>
          <w:rFonts w:ascii="Times New Roman" w:hAnsi="Times New Roman" w:cs="Times New Roman"/>
          <w:bCs/>
          <w:i/>
          <w:sz w:val="24"/>
          <w:szCs w:val="24"/>
        </w:rPr>
        <w:t>autonomia do tradutor</w:t>
      </w:r>
      <w:r w:rsidRPr="001B7294">
        <w:rPr>
          <w:rFonts w:ascii="Times New Roman" w:hAnsi="Times New Roman" w:cs="Times New Roman"/>
          <w:bCs/>
          <w:sz w:val="24"/>
          <w:szCs w:val="24"/>
        </w:rPr>
        <w:t>. Campinas: UNICAMP, 1994, p. 7-14.</w:t>
      </w:r>
    </w:p>
    <w:p w:rsidR="00AF7455" w:rsidRPr="0023322C" w:rsidRDefault="00AF7455" w:rsidP="00F73DAA">
      <w:pPr>
        <w:spacing w:before="100" w:beforeAutospacing="1" w:after="100" w:afterAutospacing="1" w:line="360" w:lineRule="auto"/>
        <w:jc w:val="both"/>
        <w:rPr>
          <w:rFonts w:ascii="Times New Roman" w:hAnsi="Times New Roman" w:cs="Times New Roman"/>
          <w:bCs/>
          <w:sz w:val="24"/>
          <w:szCs w:val="24"/>
        </w:rPr>
      </w:pPr>
      <w:r w:rsidRPr="001B7294">
        <w:rPr>
          <w:rFonts w:ascii="Times New Roman" w:hAnsi="Times New Roman" w:cs="Times New Roman"/>
          <w:bCs/>
          <w:sz w:val="24"/>
          <w:szCs w:val="24"/>
        </w:rPr>
        <w:t>AZENHA JR., João. Pressupostos</w:t>
      </w:r>
      <w:r w:rsidR="001B7294" w:rsidRPr="001B7294">
        <w:rPr>
          <w:rFonts w:ascii="Times New Roman" w:hAnsi="Times New Roman" w:cs="Times New Roman"/>
          <w:bCs/>
          <w:sz w:val="24"/>
          <w:szCs w:val="24"/>
        </w:rPr>
        <w:t xml:space="preserve"> Teóricos</w:t>
      </w:r>
      <w:r w:rsidRPr="001B7294">
        <w:rPr>
          <w:rFonts w:ascii="Times New Roman" w:hAnsi="Times New Roman" w:cs="Times New Roman"/>
          <w:bCs/>
          <w:sz w:val="24"/>
          <w:szCs w:val="24"/>
        </w:rPr>
        <w:t xml:space="preserve">. In: </w:t>
      </w:r>
      <w:r w:rsidRPr="001B7294">
        <w:rPr>
          <w:rFonts w:ascii="Times New Roman" w:hAnsi="Times New Roman" w:cs="Times New Roman"/>
          <w:bCs/>
          <w:i/>
          <w:sz w:val="24"/>
          <w:szCs w:val="24"/>
        </w:rPr>
        <w:t xml:space="preserve">Tradução </w:t>
      </w:r>
      <w:proofErr w:type="gramStart"/>
      <w:r w:rsidRPr="001B7294">
        <w:rPr>
          <w:rFonts w:ascii="Times New Roman" w:hAnsi="Times New Roman" w:cs="Times New Roman"/>
          <w:bCs/>
          <w:i/>
          <w:sz w:val="24"/>
          <w:szCs w:val="24"/>
        </w:rPr>
        <w:t>técnica e condicionantes culturais</w:t>
      </w:r>
      <w:proofErr w:type="gramEnd"/>
      <w:r w:rsidRPr="001B7294">
        <w:rPr>
          <w:rFonts w:ascii="Times New Roman" w:hAnsi="Times New Roman" w:cs="Times New Roman"/>
          <w:bCs/>
          <w:i/>
          <w:sz w:val="24"/>
          <w:szCs w:val="24"/>
        </w:rPr>
        <w:t>: Primeiros passos para um estudo integrado</w:t>
      </w:r>
      <w:r w:rsidRPr="001B7294">
        <w:rPr>
          <w:rFonts w:ascii="Times New Roman" w:hAnsi="Times New Roman" w:cs="Times New Roman"/>
          <w:bCs/>
          <w:sz w:val="24"/>
          <w:szCs w:val="24"/>
        </w:rPr>
        <w:t xml:space="preserve">. </w:t>
      </w:r>
      <w:r w:rsidRPr="0023322C">
        <w:rPr>
          <w:rFonts w:ascii="Times New Roman" w:hAnsi="Times New Roman" w:cs="Times New Roman"/>
          <w:bCs/>
          <w:sz w:val="24"/>
          <w:szCs w:val="24"/>
        </w:rPr>
        <w:t xml:space="preserve">São Paulo: </w:t>
      </w:r>
      <w:proofErr w:type="spellStart"/>
      <w:r w:rsidRPr="0023322C">
        <w:rPr>
          <w:rFonts w:ascii="Times New Roman" w:hAnsi="Times New Roman" w:cs="Times New Roman"/>
          <w:bCs/>
          <w:sz w:val="24"/>
          <w:szCs w:val="24"/>
        </w:rPr>
        <w:t>Humanitas</w:t>
      </w:r>
      <w:proofErr w:type="spellEnd"/>
      <w:r w:rsidRPr="0023322C">
        <w:rPr>
          <w:rFonts w:ascii="Times New Roman" w:hAnsi="Times New Roman" w:cs="Times New Roman"/>
          <w:bCs/>
          <w:sz w:val="24"/>
          <w:szCs w:val="24"/>
        </w:rPr>
        <w:t>, 1999, p. 17-41</w:t>
      </w:r>
    </w:p>
    <w:p w:rsidR="00F73DAA" w:rsidRDefault="00F73DAA" w:rsidP="00F73DAA">
      <w:pPr>
        <w:spacing w:before="100" w:beforeAutospacing="1" w:after="100" w:afterAutospacing="1" w:line="360" w:lineRule="auto"/>
        <w:jc w:val="both"/>
        <w:rPr>
          <w:rFonts w:ascii="Times New Roman" w:hAnsi="Times New Roman" w:cs="Times New Roman"/>
          <w:bCs/>
          <w:sz w:val="24"/>
          <w:szCs w:val="24"/>
        </w:rPr>
      </w:pPr>
      <w:r w:rsidRPr="0023322C">
        <w:rPr>
          <w:rFonts w:ascii="Times New Roman" w:hAnsi="Times New Roman" w:cs="Times New Roman"/>
          <w:bCs/>
          <w:sz w:val="24"/>
          <w:szCs w:val="24"/>
        </w:rPr>
        <w:t xml:space="preserve">DIE WEISSE Rose. Direção: Michael </w:t>
      </w:r>
      <w:proofErr w:type="spellStart"/>
      <w:r w:rsidRPr="0023322C">
        <w:rPr>
          <w:rFonts w:ascii="Times New Roman" w:hAnsi="Times New Roman" w:cs="Times New Roman"/>
          <w:bCs/>
          <w:sz w:val="24"/>
          <w:szCs w:val="24"/>
        </w:rPr>
        <w:t>Verhoeven</w:t>
      </w:r>
      <w:proofErr w:type="spellEnd"/>
      <w:r w:rsidRPr="0023322C">
        <w:rPr>
          <w:rFonts w:ascii="Times New Roman" w:hAnsi="Times New Roman" w:cs="Times New Roman"/>
          <w:bCs/>
          <w:sz w:val="24"/>
          <w:szCs w:val="24"/>
        </w:rPr>
        <w:t xml:space="preserve">. </w:t>
      </w:r>
      <w:r w:rsidRPr="00426481">
        <w:rPr>
          <w:rFonts w:ascii="Times New Roman" w:hAnsi="Times New Roman" w:cs="Times New Roman"/>
          <w:bCs/>
          <w:sz w:val="24"/>
          <w:szCs w:val="24"/>
          <w:lang w:val="de-DE"/>
        </w:rPr>
        <w:t xml:space="preserve">Produktion: Sentana/ CCC- Filmkunst/ Hessischer Rundfunk. Intérpretes: Lena Stolze, Martin Benrath, Wulf Kessler, Oliver Siebert, Ulrich Tukur, Werner Stocker e outros. </w:t>
      </w:r>
      <w:r w:rsidRPr="00974D7F">
        <w:rPr>
          <w:rFonts w:ascii="Times New Roman" w:hAnsi="Times New Roman" w:cs="Times New Roman"/>
          <w:bCs/>
          <w:sz w:val="24"/>
          <w:szCs w:val="24"/>
        </w:rPr>
        <w:t xml:space="preserve">Roteiro: Michael Verhoeven e Mario Krebs. Música: Konstatin Wecker. Alemanha: TeleCulture, 1982. </w:t>
      </w:r>
      <w:proofErr w:type="gramStart"/>
      <w:r w:rsidRPr="00695B73">
        <w:rPr>
          <w:rFonts w:ascii="Times New Roman" w:hAnsi="Times New Roman" w:cs="Times New Roman"/>
          <w:bCs/>
          <w:sz w:val="24"/>
          <w:szCs w:val="24"/>
        </w:rPr>
        <w:t>1</w:t>
      </w:r>
      <w:proofErr w:type="gramEnd"/>
      <w:r w:rsidRPr="00695B73">
        <w:rPr>
          <w:rFonts w:ascii="Times New Roman" w:hAnsi="Times New Roman" w:cs="Times New Roman"/>
          <w:bCs/>
          <w:sz w:val="24"/>
          <w:szCs w:val="24"/>
        </w:rPr>
        <w:t xml:space="preserve"> DVD</w:t>
      </w:r>
      <w:r w:rsidR="004571B1" w:rsidRPr="00695B73">
        <w:rPr>
          <w:rFonts w:ascii="Times New Roman" w:hAnsi="Times New Roman" w:cs="Times New Roman"/>
          <w:bCs/>
          <w:sz w:val="24"/>
          <w:szCs w:val="24"/>
        </w:rPr>
        <w:t xml:space="preserve"> </w:t>
      </w:r>
      <w:r w:rsidRPr="00695B73">
        <w:rPr>
          <w:rFonts w:ascii="Times New Roman" w:hAnsi="Times New Roman" w:cs="Times New Roman"/>
          <w:bCs/>
          <w:sz w:val="24"/>
          <w:szCs w:val="24"/>
        </w:rPr>
        <w:t>(123 minutos).</w:t>
      </w:r>
    </w:p>
    <w:p w:rsidR="00AF1C67" w:rsidRPr="00AF1C67" w:rsidRDefault="00AF1C67" w:rsidP="00F73DAA">
      <w:pPr>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ELUF, Luiza Nagib. O TJ não pode absolver quem o tribunal do júri condenou. </w:t>
      </w:r>
      <w:r>
        <w:rPr>
          <w:rFonts w:ascii="Times New Roman" w:hAnsi="Times New Roman" w:cs="Times New Roman"/>
          <w:bCs/>
          <w:i/>
          <w:sz w:val="24"/>
          <w:szCs w:val="24"/>
        </w:rPr>
        <w:t xml:space="preserve">Revista Consultor </w:t>
      </w:r>
      <w:r w:rsidRPr="00AF1C67">
        <w:rPr>
          <w:rFonts w:ascii="Times New Roman" w:hAnsi="Times New Roman" w:cs="Times New Roman"/>
          <w:bCs/>
          <w:i/>
          <w:sz w:val="24"/>
          <w:szCs w:val="24"/>
        </w:rPr>
        <w:t>Jurídico</w:t>
      </w:r>
      <w:r>
        <w:rPr>
          <w:rFonts w:ascii="Times New Roman" w:hAnsi="Times New Roman" w:cs="Times New Roman"/>
          <w:bCs/>
          <w:sz w:val="24"/>
          <w:szCs w:val="24"/>
        </w:rPr>
        <w:t xml:space="preserve">, 14 de março de 2006. Disponível em: </w:t>
      </w:r>
      <w:hyperlink r:id="rId9" w:history="1">
        <w:r w:rsidRPr="00AF1C67">
          <w:rPr>
            <w:rStyle w:val="Hyperlink"/>
            <w:rFonts w:ascii="Times New Roman" w:hAnsi="Times New Roman" w:cs="Times New Roman"/>
          </w:rPr>
          <w:t>http://www.conjur.com.br/2006-mar-14/tj_nao_absolver_quem_tribunal_juri_condenou</w:t>
        </w:r>
      </w:hyperlink>
      <w:r w:rsidRPr="00AF1C67">
        <w:rPr>
          <w:rFonts w:ascii="Times New Roman" w:hAnsi="Times New Roman" w:cs="Times New Roman"/>
        </w:rPr>
        <w:t>.</w:t>
      </w:r>
      <w:r>
        <w:rPr>
          <w:rFonts w:ascii="Times New Roman" w:hAnsi="Times New Roman" w:cs="Times New Roman"/>
          <w:sz w:val="24"/>
          <w:szCs w:val="24"/>
        </w:rPr>
        <w:t xml:space="preserve"> Acesso em 28 de fevereiro de 2011.</w:t>
      </w:r>
    </w:p>
    <w:p w:rsidR="00156186" w:rsidRPr="0023322C" w:rsidRDefault="00156186" w:rsidP="00156186">
      <w:pPr>
        <w:spacing w:line="360" w:lineRule="auto"/>
        <w:jc w:val="both"/>
        <w:rPr>
          <w:rFonts w:ascii="Times New Roman" w:hAnsi="Times New Roman"/>
          <w:sz w:val="24"/>
          <w:szCs w:val="24"/>
          <w:lang w:val="de-DE"/>
        </w:rPr>
      </w:pPr>
      <w:r>
        <w:rPr>
          <w:rFonts w:ascii="Times New Roman" w:hAnsi="Times New Roman"/>
          <w:sz w:val="24"/>
          <w:szCs w:val="24"/>
        </w:rPr>
        <w:t xml:space="preserve">GALVÃO, Maria Cristiane Barbosa. Linguagem de especialidade e o texto técnico-científico: notas conceituais. </w:t>
      </w:r>
      <w:proofErr w:type="spellStart"/>
      <w:r w:rsidRPr="00156186">
        <w:rPr>
          <w:rFonts w:ascii="Times New Roman" w:hAnsi="Times New Roman"/>
          <w:i/>
          <w:sz w:val="24"/>
          <w:szCs w:val="24"/>
        </w:rPr>
        <w:t>Transinfomação</w:t>
      </w:r>
      <w:proofErr w:type="spellEnd"/>
      <w:r>
        <w:rPr>
          <w:rFonts w:ascii="Times New Roman" w:hAnsi="Times New Roman"/>
          <w:sz w:val="24"/>
          <w:szCs w:val="24"/>
        </w:rPr>
        <w:t xml:space="preserve">. PUC-Campinas, 2004. Disponível em: </w:t>
      </w:r>
      <w:hyperlink r:id="rId10" w:history="1">
        <w:r w:rsidRPr="008556CB">
          <w:rPr>
            <w:rStyle w:val="Hyperlink"/>
            <w:rFonts w:ascii="Times New Roman" w:hAnsi="Times New Roman"/>
            <w:sz w:val="24"/>
            <w:szCs w:val="24"/>
          </w:rPr>
          <w:t>http://revistas.puc-campinas.edu.br/transinfo/viewarticle.php?id=73</w:t>
        </w:r>
      </w:hyperlink>
      <w:r>
        <w:rPr>
          <w:rFonts w:ascii="Times New Roman" w:hAnsi="Times New Roman"/>
          <w:sz w:val="24"/>
          <w:szCs w:val="24"/>
        </w:rPr>
        <w:t xml:space="preserve">. </w:t>
      </w:r>
      <w:r w:rsidRPr="0023322C">
        <w:rPr>
          <w:rFonts w:ascii="Times New Roman" w:hAnsi="Times New Roman"/>
          <w:sz w:val="24"/>
          <w:szCs w:val="24"/>
          <w:lang w:val="de-DE"/>
        </w:rPr>
        <w:t>Acesso em 2 de fevereiro de 2011.</w:t>
      </w:r>
    </w:p>
    <w:p w:rsidR="00A055A8" w:rsidRDefault="00AF7455" w:rsidP="00F73DAA">
      <w:pPr>
        <w:spacing w:before="100" w:beforeAutospacing="1" w:after="100" w:afterAutospacing="1" w:line="360" w:lineRule="auto"/>
        <w:jc w:val="both"/>
        <w:rPr>
          <w:rFonts w:ascii="Times New Roman" w:hAnsi="Times New Roman" w:cs="Times New Roman"/>
          <w:sz w:val="24"/>
          <w:szCs w:val="24"/>
        </w:rPr>
      </w:pPr>
      <w:r w:rsidRPr="00DB3744">
        <w:rPr>
          <w:rFonts w:ascii="Times New Roman" w:hAnsi="Times New Roman" w:cs="Times New Roman"/>
          <w:bCs/>
          <w:sz w:val="24"/>
          <w:szCs w:val="24"/>
          <w:lang w:val="de-DE"/>
        </w:rPr>
        <w:t xml:space="preserve">HÖNIG, HansG. Text Verstehen und Recherchieren. In: </w:t>
      </w:r>
      <w:r w:rsidRPr="00DB3744">
        <w:rPr>
          <w:rFonts w:ascii="Times New Roman" w:hAnsi="Times New Roman" w:cs="Times New Roman"/>
          <w:sz w:val="24"/>
          <w:szCs w:val="24"/>
          <w:lang w:val="de-DE"/>
        </w:rPr>
        <w:t xml:space="preserve">SNELL-HORNBY, Mary; HÖNIG, Hans; KUSSMAUL, Paul; SCHMITT, Peter A. (hrsg.). </w:t>
      </w:r>
      <w:proofErr w:type="spellStart"/>
      <w:r w:rsidRPr="007A4F08">
        <w:rPr>
          <w:rFonts w:ascii="Times New Roman" w:hAnsi="Times New Roman" w:cs="Times New Roman"/>
          <w:i/>
          <w:sz w:val="24"/>
          <w:szCs w:val="24"/>
        </w:rPr>
        <w:t>Handbuch</w:t>
      </w:r>
      <w:proofErr w:type="spellEnd"/>
      <w:r w:rsidRPr="007A4F08">
        <w:rPr>
          <w:rFonts w:ascii="Times New Roman" w:hAnsi="Times New Roman" w:cs="Times New Roman"/>
          <w:i/>
          <w:sz w:val="24"/>
          <w:szCs w:val="24"/>
        </w:rPr>
        <w:t xml:space="preserve"> </w:t>
      </w:r>
      <w:proofErr w:type="spellStart"/>
      <w:r w:rsidRPr="007A4F08">
        <w:rPr>
          <w:rFonts w:ascii="Times New Roman" w:hAnsi="Times New Roman" w:cs="Times New Roman"/>
          <w:i/>
          <w:sz w:val="24"/>
          <w:szCs w:val="24"/>
        </w:rPr>
        <w:t>Translation</w:t>
      </w:r>
      <w:proofErr w:type="spellEnd"/>
      <w:r w:rsidRPr="007A4F08">
        <w:rPr>
          <w:rFonts w:ascii="Times New Roman" w:hAnsi="Times New Roman" w:cs="Times New Roman"/>
          <w:sz w:val="24"/>
          <w:szCs w:val="24"/>
        </w:rPr>
        <w:t xml:space="preserve">. </w:t>
      </w:r>
      <w:proofErr w:type="spellStart"/>
      <w:r w:rsidRPr="007A4F08">
        <w:rPr>
          <w:rStyle w:val="apple-style-span"/>
          <w:rFonts w:ascii="Times New Roman" w:hAnsi="Times New Roman" w:cs="Times New Roman"/>
          <w:sz w:val="24"/>
          <w:szCs w:val="24"/>
        </w:rPr>
        <w:t>Tübingen</w:t>
      </w:r>
      <w:proofErr w:type="spellEnd"/>
      <w:r w:rsidRPr="007A4F08">
        <w:rPr>
          <w:rStyle w:val="apple-style-span"/>
          <w:rFonts w:ascii="Times New Roman" w:hAnsi="Times New Roman" w:cs="Times New Roman"/>
          <w:sz w:val="24"/>
          <w:szCs w:val="24"/>
        </w:rPr>
        <w:t xml:space="preserve">: </w:t>
      </w:r>
      <w:proofErr w:type="spellStart"/>
      <w:r w:rsidRPr="007A4F08">
        <w:rPr>
          <w:rStyle w:val="apple-style-span"/>
          <w:rFonts w:ascii="Times New Roman" w:hAnsi="Times New Roman" w:cs="Times New Roman"/>
          <w:sz w:val="24"/>
          <w:szCs w:val="24"/>
        </w:rPr>
        <w:t>Stauffenburg</w:t>
      </w:r>
      <w:proofErr w:type="spellEnd"/>
      <w:r w:rsidRPr="007A4F08">
        <w:rPr>
          <w:rFonts w:ascii="Times New Roman" w:hAnsi="Times New Roman" w:cs="Times New Roman"/>
          <w:sz w:val="24"/>
          <w:szCs w:val="24"/>
        </w:rPr>
        <w:t>, 2006</w:t>
      </w:r>
      <w:r w:rsidR="00483E81" w:rsidRPr="007A4F08">
        <w:rPr>
          <w:rFonts w:ascii="Times New Roman" w:hAnsi="Times New Roman" w:cs="Times New Roman"/>
          <w:sz w:val="24"/>
          <w:szCs w:val="24"/>
        </w:rPr>
        <w:t>, p. 160-164</w:t>
      </w:r>
      <w:r w:rsidRPr="007A4F08">
        <w:rPr>
          <w:rFonts w:ascii="Times New Roman" w:hAnsi="Times New Roman" w:cs="Times New Roman"/>
          <w:sz w:val="24"/>
          <w:szCs w:val="24"/>
        </w:rPr>
        <w:t>.</w:t>
      </w:r>
    </w:p>
    <w:p w:rsidR="00AB5E9E" w:rsidRPr="00AC7CA9" w:rsidRDefault="00AB5E9E" w:rsidP="00F73DAA">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 xml:space="preserve">HOUAISS Eletrônico. Version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Objetiva, 2009. 01 </w:t>
      </w:r>
      <w:proofErr w:type="spellStart"/>
      <w:proofErr w:type="gramStart"/>
      <w:r>
        <w:rPr>
          <w:rFonts w:ascii="Times New Roman" w:hAnsi="Times New Roman" w:cs="Times New Roman"/>
          <w:sz w:val="24"/>
          <w:szCs w:val="24"/>
        </w:rPr>
        <w:t>CD-Rom</w:t>
      </w:r>
      <w:proofErr w:type="spellEnd"/>
      <w:proofErr w:type="gramEnd"/>
      <w:r>
        <w:rPr>
          <w:rFonts w:ascii="Times New Roman" w:hAnsi="Times New Roman" w:cs="Times New Roman"/>
          <w:sz w:val="24"/>
          <w:szCs w:val="24"/>
        </w:rPr>
        <w:t>.</w:t>
      </w:r>
    </w:p>
    <w:p w:rsidR="00AC7CA9" w:rsidRDefault="00F73DAA" w:rsidP="00F73DAA">
      <w:pPr>
        <w:spacing w:before="100" w:beforeAutospacing="1" w:after="100" w:afterAutospacing="1" w:line="360" w:lineRule="auto"/>
        <w:jc w:val="both"/>
        <w:rPr>
          <w:rFonts w:ascii="Times New Roman" w:hAnsi="Times New Roman" w:cs="Times New Roman"/>
          <w:color w:val="FF0000"/>
          <w:sz w:val="24"/>
          <w:szCs w:val="24"/>
        </w:rPr>
      </w:pPr>
      <w:r w:rsidRPr="00974D7F">
        <w:rPr>
          <w:rFonts w:ascii="Times New Roman" w:hAnsi="Times New Roman" w:cs="Times New Roman"/>
          <w:sz w:val="24"/>
          <w:szCs w:val="24"/>
        </w:rPr>
        <w:t xml:space="preserve">KLEMPERER, Victor. </w:t>
      </w:r>
      <w:r w:rsidRPr="00974D7F">
        <w:rPr>
          <w:rFonts w:ascii="Times New Roman" w:hAnsi="Times New Roman" w:cs="Times New Roman"/>
          <w:bCs/>
          <w:i/>
          <w:sz w:val="24"/>
          <w:szCs w:val="24"/>
        </w:rPr>
        <w:t>LTI. A linguagem do Terceiro Reich</w:t>
      </w:r>
      <w:r w:rsidRPr="00974D7F">
        <w:rPr>
          <w:rFonts w:ascii="Times New Roman" w:hAnsi="Times New Roman" w:cs="Times New Roman"/>
          <w:i/>
          <w:sz w:val="24"/>
          <w:szCs w:val="24"/>
        </w:rPr>
        <w:t>.</w:t>
      </w:r>
      <w:r w:rsidR="00B46B28">
        <w:rPr>
          <w:rFonts w:ascii="Times New Roman" w:hAnsi="Times New Roman" w:cs="Times New Roman"/>
          <w:sz w:val="24"/>
          <w:szCs w:val="24"/>
        </w:rPr>
        <w:t xml:space="preserve"> Tradução de Miriam </w:t>
      </w:r>
      <w:proofErr w:type="spellStart"/>
      <w:r w:rsidR="00B46B28">
        <w:rPr>
          <w:rFonts w:ascii="Times New Roman" w:hAnsi="Times New Roman" w:cs="Times New Roman"/>
          <w:sz w:val="24"/>
          <w:szCs w:val="24"/>
        </w:rPr>
        <w:t>Bettina</w:t>
      </w:r>
      <w:proofErr w:type="spellEnd"/>
      <w:r w:rsidR="00B46B28">
        <w:rPr>
          <w:rFonts w:ascii="Times New Roman" w:hAnsi="Times New Roman" w:cs="Times New Roman"/>
          <w:sz w:val="24"/>
          <w:szCs w:val="24"/>
        </w:rPr>
        <w:t xml:space="preserve"> Paulina </w:t>
      </w:r>
      <w:proofErr w:type="spellStart"/>
      <w:r w:rsidR="00B46B28">
        <w:rPr>
          <w:rFonts w:ascii="Times New Roman" w:hAnsi="Times New Roman" w:cs="Times New Roman"/>
          <w:sz w:val="24"/>
          <w:szCs w:val="24"/>
        </w:rPr>
        <w:t>Oesler</w:t>
      </w:r>
      <w:proofErr w:type="spellEnd"/>
      <w:r w:rsidR="00B46B28">
        <w:rPr>
          <w:rFonts w:ascii="Times New Roman" w:hAnsi="Times New Roman" w:cs="Times New Roman"/>
          <w:sz w:val="24"/>
          <w:szCs w:val="24"/>
        </w:rPr>
        <w:t>.</w:t>
      </w:r>
      <w:r w:rsidRPr="00974D7F">
        <w:rPr>
          <w:rFonts w:ascii="Times New Roman" w:hAnsi="Times New Roman" w:cs="Times New Roman"/>
          <w:sz w:val="24"/>
          <w:szCs w:val="24"/>
        </w:rPr>
        <w:t xml:space="preserve"> </w:t>
      </w:r>
      <w:r w:rsidRPr="0042356E">
        <w:rPr>
          <w:rFonts w:ascii="Times New Roman" w:hAnsi="Times New Roman" w:cs="Times New Roman"/>
          <w:sz w:val="24"/>
          <w:szCs w:val="24"/>
        </w:rPr>
        <w:t>Rio de Janeiro: Contraponto, 2009, p. 269-340.</w:t>
      </w:r>
      <w:r w:rsidR="00CC0BA1" w:rsidRPr="0042356E">
        <w:rPr>
          <w:rFonts w:ascii="Times New Roman" w:hAnsi="Times New Roman" w:cs="Times New Roman"/>
          <w:sz w:val="24"/>
          <w:szCs w:val="24"/>
        </w:rPr>
        <w:t xml:space="preserve"> </w:t>
      </w:r>
    </w:p>
    <w:p w:rsidR="00A055A8" w:rsidRPr="006F64F1" w:rsidRDefault="00A055A8" w:rsidP="00F73DAA">
      <w:pPr>
        <w:spacing w:before="100" w:beforeAutospacing="1" w:after="100" w:afterAutospacing="1" w:line="360" w:lineRule="auto"/>
        <w:jc w:val="both"/>
        <w:rPr>
          <w:rFonts w:ascii="Times New Roman" w:hAnsi="Times New Roman" w:cs="Times New Roman"/>
          <w:color w:val="FF0000"/>
          <w:sz w:val="24"/>
          <w:szCs w:val="24"/>
          <w:lang w:val="de-DE"/>
        </w:rPr>
      </w:pPr>
      <w:r w:rsidRPr="00B31F2C">
        <w:rPr>
          <w:rFonts w:ascii="Times New Roman" w:hAnsi="Times New Roman" w:cs="Times New Roman"/>
          <w:sz w:val="24"/>
          <w:szCs w:val="24"/>
        </w:rPr>
        <w:t xml:space="preserve">KÖRNER, Theodor. </w:t>
      </w:r>
      <w:proofErr w:type="spellStart"/>
      <w:r w:rsidRPr="00B31F2C">
        <w:rPr>
          <w:rFonts w:ascii="Times New Roman" w:hAnsi="Times New Roman" w:cs="Times New Roman"/>
          <w:sz w:val="24"/>
          <w:szCs w:val="24"/>
        </w:rPr>
        <w:t>Aufruf</w:t>
      </w:r>
      <w:proofErr w:type="spellEnd"/>
      <w:r w:rsidRPr="00B31F2C">
        <w:rPr>
          <w:rFonts w:ascii="Times New Roman" w:hAnsi="Times New Roman" w:cs="Times New Roman"/>
          <w:sz w:val="24"/>
          <w:szCs w:val="24"/>
        </w:rPr>
        <w:t>.</w:t>
      </w:r>
      <w:r w:rsidR="005A22A2" w:rsidRPr="00B31F2C">
        <w:rPr>
          <w:rFonts w:ascii="Times New Roman" w:hAnsi="Times New Roman" w:cs="Times New Roman"/>
          <w:sz w:val="24"/>
          <w:szCs w:val="24"/>
        </w:rPr>
        <w:t xml:space="preserve"> </w:t>
      </w:r>
      <w:proofErr w:type="spellStart"/>
      <w:r w:rsidR="005A22A2" w:rsidRPr="00B31F2C">
        <w:rPr>
          <w:rFonts w:ascii="Times New Roman" w:hAnsi="Times New Roman" w:cs="Times New Roman"/>
          <w:i/>
          <w:sz w:val="24"/>
          <w:szCs w:val="24"/>
        </w:rPr>
        <w:t>Freiburger</w:t>
      </w:r>
      <w:proofErr w:type="spellEnd"/>
      <w:r w:rsidR="005A22A2" w:rsidRPr="00B31F2C">
        <w:rPr>
          <w:rFonts w:ascii="Times New Roman" w:hAnsi="Times New Roman" w:cs="Times New Roman"/>
          <w:i/>
          <w:sz w:val="24"/>
          <w:szCs w:val="24"/>
        </w:rPr>
        <w:t xml:space="preserve"> </w:t>
      </w:r>
      <w:proofErr w:type="spellStart"/>
      <w:r w:rsidR="005A22A2" w:rsidRPr="00B31F2C">
        <w:rPr>
          <w:rFonts w:ascii="Times New Roman" w:hAnsi="Times New Roman" w:cs="Times New Roman"/>
          <w:i/>
          <w:sz w:val="24"/>
          <w:szCs w:val="24"/>
        </w:rPr>
        <w:t>Anthologie</w:t>
      </w:r>
      <w:proofErr w:type="spellEnd"/>
      <w:r w:rsidRPr="00B31F2C">
        <w:rPr>
          <w:rFonts w:ascii="Times New Roman" w:hAnsi="Times New Roman" w:cs="Times New Roman"/>
          <w:sz w:val="24"/>
          <w:szCs w:val="24"/>
        </w:rPr>
        <w:t xml:space="preserve"> </w:t>
      </w:r>
      <w:r w:rsidR="005A22A2" w:rsidRPr="00B31F2C">
        <w:rPr>
          <w:rFonts w:ascii="Times New Roman" w:hAnsi="Times New Roman" w:cs="Times New Roman"/>
          <w:sz w:val="24"/>
          <w:szCs w:val="24"/>
        </w:rPr>
        <w:t>Disponível em:</w:t>
      </w:r>
      <w:r w:rsidR="005A22A2" w:rsidRPr="00B31F2C">
        <w:rPr>
          <w:rFonts w:ascii="Times New Roman" w:hAnsi="Times New Roman" w:cs="Times New Roman"/>
          <w:color w:val="FF0000"/>
          <w:sz w:val="24"/>
          <w:szCs w:val="24"/>
        </w:rPr>
        <w:t xml:space="preserve"> </w:t>
      </w:r>
      <w:hyperlink r:id="rId11" w:history="1">
        <w:r w:rsidR="005A22A2" w:rsidRPr="00B31F2C">
          <w:rPr>
            <w:rStyle w:val="Hyperlink"/>
            <w:rFonts w:ascii="Times New Roman" w:hAnsi="Times New Roman" w:cs="Times New Roman"/>
          </w:rPr>
          <w:t>http://freiburger-anthologie.ub.uni-freiburg.de/fa/fa.pl?cmd=gedichte&amp;sub=show&amp;noheader=1&amp;add=&amp;id=468</w:t>
        </w:r>
      </w:hyperlink>
      <w:r w:rsidR="005A22A2" w:rsidRPr="00B31F2C">
        <w:rPr>
          <w:rFonts w:ascii="Times New Roman" w:hAnsi="Times New Roman" w:cs="Times New Roman"/>
        </w:rPr>
        <w:t>.</w:t>
      </w:r>
      <w:r w:rsidR="005A22A2" w:rsidRPr="00B31F2C">
        <w:t xml:space="preserve"> </w:t>
      </w:r>
      <w:r w:rsidR="005A22A2" w:rsidRPr="006F64F1">
        <w:rPr>
          <w:rFonts w:ascii="Times New Roman" w:hAnsi="Times New Roman" w:cs="Times New Roman"/>
          <w:sz w:val="24"/>
          <w:szCs w:val="24"/>
          <w:lang w:val="de-DE"/>
        </w:rPr>
        <w:t>Acesso em 30 de janeiro de 2011.</w:t>
      </w:r>
      <w:r w:rsidR="005A22A2" w:rsidRPr="006F64F1">
        <w:rPr>
          <w:lang w:val="de-DE"/>
        </w:rPr>
        <w:t xml:space="preserve">  </w:t>
      </w:r>
    </w:p>
    <w:p w:rsidR="00F73DAA" w:rsidRDefault="00F73DAA" w:rsidP="00F73DAA">
      <w:pPr>
        <w:spacing w:before="100" w:beforeAutospacing="1" w:after="100" w:afterAutospacing="1" w:line="360" w:lineRule="auto"/>
        <w:jc w:val="both"/>
        <w:rPr>
          <w:rFonts w:ascii="Times New Roman" w:hAnsi="Times New Roman" w:cs="Times New Roman"/>
          <w:sz w:val="24"/>
          <w:szCs w:val="24"/>
          <w:lang w:val="es-ES_tradnl"/>
        </w:rPr>
      </w:pPr>
      <w:r w:rsidRPr="006F64F1">
        <w:rPr>
          <w:rFonts w:ascii="Times New Roman" w:hAnsi="Times New Roman" w:cs="Times New Roman"/>
          <w:sz w:val="24"/>
          <w:szCs w:val="24"/>
          <w:lang w:val="de-DE"/>
        </w:rPr>
        <w:t xml:space="preserve">KOLLER, Werner. </w:t>
      </w:r>
      <w:r w:rsidRPr="00426481">
        <w:rPr>
          <w:rFonts w:ascii="Times New Roman" w:hAnsi="Times New Roman" w:cs="Times New Roman"/>
          <w:sz w:val="24"/>
          <w:szCs w:val="24"/>
          <w:lang w:val="de-DE"/>
        </w:rPr>
        <w:t>Grundlagen. In:</w:t>
      </w:r>
      <w:r w:rsidR="001B7294">
        <w:rPr>
          <w:rFonts w:ascii="Times New Roman" w:hAnsi="Times New Roman" w:cs="Times New Roman"/>
          <w:sz w:val="24"/>
          <w:szCs w:val="24"/>
          <w:lang w:val="de-DE"/>
        </w:rPr>
        <w:t xml:space="preserve"> </w:t>
      </w:r>
      <w:r w:rsidRPr="00426481">
        <w:rPr>
          <w:rFonts w:ascii="Times New Roman" w:hAnsi="Times New Roman" w:cs="Times New Roman"/>
          <w:i/>
          <w:iCs/>
          <w:sz w:val="24"/>
          <w:szCs w:val="24"/>
          <w:lang w:val="de-DE"/>
        </w:rPr>
        <w:t>Einführung in die Übersetzungswissenschaft</w:t>
      </w:r>
      <w:r w:rsidRPr="00426481">
        <w:rPr>
          <w:rFonts w:ascii="Times New Roman" w:hAnsi="Times New Roman" w:cs="Times New Roman"/>
          <w:sz w:val="24"/>
          <w:szCs w:val="24"/>
          <w:lang w:val="de-DE"/>
        </w:rPr>
        <w:t xml:space="preserve">. </w:t>
      </w:r>
      <w:r w:rsidRPr="00974D7F">
        <w:rPr>
          <w:rFonts w:ascii="Times New Roman" w:hAnsi="Times New Roman" w:cs="Times New Roman"/>
          <w:sz w:val="24"/>
          <w:szCs w:val="24"/>
          <w:lang w:val="es-ES_tradnl"/>
        </w:rPr>
        <w:t>Quelle &amp; Mayer, 2004, p. 24-34.</w:t>
      </w:r>
    </w:p>
    <w:p w:rsidR="004B01FA" w:rsidRDefault="00812D4C" w:rsidP="00F73DAA">
      <w:pPr>
        <w:spacing w:before="100" w:beforeAutospacing="1" w:after="100" w:afterAutospacing="1" w:line="360" w:lineRule="auto"/>
        <w:jc w:val="both"/>
        <w:rPr>
          <w:rFonts w:ascii="Times New Roman" w:hAnsi="Times New Roman" w:cs="Times New Roman"/>
          <w:color w:val="FF0000"/>
          <w:sz w:val="24"/>
          <w:szCs w:val="24"/>
          <w:lang w:val="es-ES_tradnl"/>
        </w:rPr>
      </w:pPr>
      <w:r w:rsidRPr="004B01FA">
        <w:rPr>
          <w:rFonts w:ascii="Times New Roman" w:hAnsi="Times New Roman" w:cs="Times New Roman"/>
          <w:sz w:val="24"/>
          <w:szCs w:val="24"/>
          <w:lang w:val="es-ES_tradnl"/>
        </w:rPr>
        <w:t>KRAU</w:t>
      </w:r>
      <w:r w:rsidR="004B01FA" w:rsidRPr="004B01FA">
        <w:rPr>
          <w:rFonts w:ascii="Times New Roman" w:hAnsi="Times New Roman" w:cs="Times New Roman"/>
          <w:sz w:val="24"/>
          <w:szCs w:val="24"/>
          <w:lang w:val="es-ES_tradnl"/>
        </w:rPr>
        <w:t>S</w:t>
      </w:r>
      <w:r w:rsidRPr="004B01FA">
        <w:rPr>
          <w:rFonts w:ascii="Times New Roman" w:hAnsi="Times New Roman" w:cs="Times New Roman"/>
          <w:sz w:val="24"/>
          <w:szCs w:val="24"/>
          <w:lang w:val="es-ES_tradnl"/>
        </w:rPr>
        <w:t xml:space="preserve">Z, </w:t>
      </w:r>
      <w:r w:rsidR="00AC67E6" w:rsidRPr="004B01FA">
        <w:rPr>
          <w:rFonts w:ascii="Times New Roman" w:hAnsi="Times New Roman" w:cs="Times New Roman"/>
          <w:sz w:val="24"/>
          <w:szCs w:val="24"/>
          <w:lang w:val="es-ES_tradnl"/>
        </w:rPr>
        <w:t>Lui</w:t>
      </w:r>
      <w:r w:rsidR="004B01FA" w:rsidRPr="004B01FA">
        <w:rPr>
          <w:rFonts w:ascii="Times New Roman" w:hAnsi="Times New Roman" w:cs="Times New Roman"/>
          <w:sz w:val="24"/>
          <w:szCs w:val="24"/>
          <w:lang w:val="es-ES_tradnl"/>
        </w:rPr>
        <w:t>s</w:t>
      </w:r>
      <w:r w:rsidR="00AC67E6" w:rsidRPr="004B01FA">
        <w:rPr>
          <w:rFonts w:ascii="Times New Roman" w:hAnsi="Times New Roman" w:cs="Times New Roman"/>
          <w:sz w:val="24"/>
          <w:szCs w:val="24"/>
          <w:lang w:val="es-ES_tradnl"/>
        </w:rPr>
        <w:t xml:space="preserve"> </w:t>
      </w:r>
      <w:r w:rsidR="004B01FA" w:rsidRPr="004B01FA">
        <w:rPr>
          <w:rFonts w:ascii="Times New Roman" w:hAnsi="Times New Roman" w:cs="Times New Roman"/>
          <w:sz w:val="24"/>
          <w:szCs w:val="24"/>
        </w:rPr>
        <w:t>Sérgio</w:t>
      </w:r>
      <w:r w:rsidR="004B01FA" w:rsidRPr="004B01FA">
        <w:rPr>
          <w:rFonts w:ascii="Times New Roman" w:hAnsi="Times New Roman" w:cs="Times New Roman"/>
          <w:sz w:val="24"/>
          <w:szCs w:val="24"/>
          <w:lang w:val="es-ES_tradnl"/>
        </w:rPr>
        <w:t xml:space="preserve">. </w:t>
      </w:r>
      <w:r w:rsidR="004B01FA" w:rsidRPr="004B01FA">
        <w:rPr>
          <w:rFonts w:ascii="Times New Roman" w:hAnsi="Times New Roman" w:cs="Times New Roman"/>
          <w:sz w:val="24"/>
          <w:szCs w:val="24"/>
        </w:rPr>
        <w:t>Consciência</w:t>
      </w:r>
      <w:r w:rsidR="004B01FA" w:rsidRPr="004B01FA">
        <w:rPr>
          <w:rFonts w:ascii="Times New Roman" w:hAnsi="Times New Roman" w:cs="Times New Roman"/>
          <w:sz w:val="24"/>
          <w:szCs w:val="24"/>
          <w:lang w:val="es-ES_tradnl"/>
        </w:rPr>
        <w:t xml:space="preserve"> e </w:t>
      </w:r>
      <w:r w:rsidR="000051D6" w:rsidRPr="004B01FA">
        <w:rPr>
          <w:rFonts w:ascii="Times New Roman" w:hAnsi="Times New Roman" w:cs="Times New Roman"/>
          <w:sz w:val="24"/>
          <w:szCs w:val="24"/>
          <w:lang w:val="es-ES_tradnl"/>
        </w:rPr>
        <w:t>inconsciencia</w:t>
      </w:r>
      <w:r w:rsidR="004B01FA" w:rsidRPr="004B01FA">
        <w:rPr>
          <w:rFonts w:ascii="Times New Roman" w:hAnsi="Times New Roman" w:cs="Times New Roman"/>
          <w:sz w:val="24"/>
          <w:szCs w:val="24"/>
          <w:lang w:val="es-ES_tradnl"/>
        </w:rPr>
        <w:t xml:space="preserve"> do nazismo. </w:t>
      </w:r>
      <w:r w:rsidR="004B01FA" w:rsidRPr="004B01FA">
        <w:rPr>
          <w:rFonts w:ascii="Times New Roman" w:hAnsi="Times New Roman"/>
          <w:sz w:val="24"/>
          <w:szCs w:val="24"/>
        </w:rPr>
        <w:t xml:space="preserve">In: </w:t>
      </w:r>
      <w:proofErr w:type="spellStart"/>
      <w:r w:rsidR="004B01FA" w:rsidRPr="004B01FA">
        <w:rPr>
          <w:rFonts w:ascii="Times New Roman" w:hAnsi="Times New Roman"/>
          <w:i/>
          <w:sz w:val="24"/>
          <w:szCs w:val="24"/>
        </w:rPr>
        <w:t>Pandaemonium</w:t>
      </w:r>
      <w:proofErr w:type="spellEnd"/>
      <w:r w:rsidR="004B01FA">
        <w:rPr>
          <w:rFonts w:ascii="Times New Roman" w:hAnsi="Times New Roman"/>
          <w:i/>
          <w:sz w:val="24"/>
          <w:szCs w:val="24"/>
        </w:rPr>
        <w:t xml:space="preserve"> </w:t>
      </w:r>
      <w:proofErr w:type="spellStart"/>
      <w:r w:rsidR="004B01FA">
        <w:rPr>
          <w:rFonts w:ascii="Times New Roman" w:hAnsi="Times New Roman"/>
          <w:i/>
          <w:sz w:val="24"/>
          <w:szCs w:val="24"/>
        </w:rPr>
        <w:t>Germanicum</w:t>
      </w:r>
      <w:proofErr w:type="spellEnd"/>
      <w:r w:rsidR="004B01FA">
        <w:rPr>
          <w:rFonts w:ascii="Times New Roman" w:hAnsi="Times New Roman"/>
          <w:sz w:val="24"/>
          <w:szCs w:val="24"/>
        </w:rPr>
        <w:t xml:space="preserve"> - Revista de estudos </w:t>
      </w:r>
      <w:proofErr w:type="spellStart"/>
      <w:r w:rsidR="004B01FA">
        <w:rPr>
          <w:rFonts w:ascii="Times New Roman" w:hAnsi="Times New Roman"/>
          <w:sz w:val="24"/>
          <w:szCs w:val="24"/>
        </w:rPr>
        <w:t>germanísticos</w:t>
      </w:r>
      <w:proofErr w:type="spellEnd"/>
      <w:r w:rsidR="004B01FA">
        <w:rPr>
          <w:rFonts w:ascii="Times New Roman" w:hAnsi="Times New Roman"/>
          <w:sz w:val="24"/>
          <w:szCs w:val="24"/>
        </w:rPr>
        <w:t xml:space="preserve">, v.15, 2010, p. 190-196. </w:t>
      </w:r>
    </w:p>
    <w:p w:rsidR="00483E81" w:rsidRPr="0023322C" w:rsidRDefault="00483E81" w:rsidP="00F73DAA">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lang w:val="es-ES_tradnl"/>
        </w:rPr>
        <w:t xml:space="preserve">KUPSCH-LOSEREIT, Sigrid. </w:t>
      </w:r>
      <w:proofErr w:type="spellStart"/>
      <w:r>
        <w:rPr>
          <w:rFonts w:ascii="Times New Roman" w:hAnsi="Times New Roman" w:cs="Times New Roman"/>
          <w:sz w:val="24"/>
          <w:szCs w:val="24"/>
          <w:lang w:val="es-ES_tradnl"/>
        </w:rPr>
        <w:t>Gerichtsurteile</w:t>
      </w:r>
      <w:proofErr w:type="spellEnd"/>
      <w:r>
        <w:rPr>
          <w:rFonts w:ascii="Times New Roman" w:hAnsi="Times New Roman" w:cs="Times New Roman"/>
          <w:sz w:val="24"/>
          <w:szCs w:val="24"/>
          <w:lang w:val="es-ES_tradnl"/>
        </w:rPr>
        <w:t xml:space="preserve">. In: </w:t>
      </w:r>
      <w:r w:rsidRPr="00DB3744">
        <w:rPr>
          <w:rFonts w:ascii="Times New Roman" w:hAnsi="Times New Roman" w:cs="Times New Roman"/>
          <w:sz w:val="24"/>
          <w:szCs w:val="24"/>
          <w:lang w:val="de-DE"/>
        </w:rPr>
        <w:t>SNELL-HORNBY, Mary; HÖNIG, Hans KU</w:t>
      </w:r>
      <w:r w:rsidRPr="00483E81">
        <w:rPr>
          <w:rFonts w:ascii="Times New Roman" w:hAnsi="Times New Roman" w:cs="Times New Roman"/>
          <w:sz w:val="24"/>
          <w:szCs w:val="24"/>
          <w:lang w:val="en-US"/>
        </w:rPr>
        <w:t>β</w:t>
      </w:r>
      <w:r w:rsidRPr="00DB3744">
        <w:rPr>
          <w:rFonts w:ascii="Times New Roman" w:hAnsi="Times New Roman" w:cs="Times New Roman"/>
          <w:sz w:val="24"/>
          <w:szCs w:val="24"/>
          <w:lang w:val="de-DE"/>
        </w:rPr>
        <w:t xml:space="preserve">MAUL, Paul; SCHMITT, Peter A. (hrsg.). </w:t>
      </w:r>
      <w:proofErr w:type="spellStart"/>
      <w:r w:rsidRPr="0023322C">
        <w:rPr>
          <w:rFonts w:ascii="Times New Roman" w:hAnsi="Times New Roman" w:cs="Times New Roman"/>
          <w:i/>
          <w:sz w:val="24"/>
          <w:szCs w:val="24"/>
        </w:rPr>
        <w:t>Handbuch</w:t>
      </w:r>
      <w:proofErr w:type="spellEnd"/>
      <w:r w:rsidRPr="0023322C">
        <w:rPr>
          <w:rFonts w:ascii="Times New Roman" w:hAnsi="Times New Roman" w:cs="Times New Roman"/>
          <w:i/>
          <w:sz w:val="24"/>
          <w:szCs w:val="24"/>
        </w:rPr>
        <w:t xml:space="preserve"> </w:t>
      </w:r>
      <w:proofErr w:type="spellStart"/>
      <w:r w:rsidRPr="0023322C">
        <w:rPr>
          <w:rFonts w:ascii="Times New Roman" w:hAnsi="Times New Roman" w:cs="Times New Roman"/>
          <w:i/>
          <w:sz w:val="24"/>
          <w:szCs w:val="24"/>
        </w:rPr>
        <w:t>Translation</w:t>
      </w:r>
      <w:proofErr w:type="spellEnd"/>
      <w:r w:rsidRPr="0023322C">
        <w:rPr>
          <w:rFonts w:ascii="Times New Roman" w:hAnsi="Times New Roman" w:cs="Times New Roman"/>
          <w:sz w:val="24"/>
          <w:szCs w:val="24"/>
        </w:rPr>
        <w:t xml:space="preserve">. </w:t>
      </w:r>
      <w:proofErr w:type="spellStart"/>
      <w:r w:rsidR="00533C1E" w:rsidRPr="0023322C">
        <w:rPr>
          <w:rStyle w:val="apple-style-span"/>
          <w:rFonts w:ascii="Times New Roman" w:hAnsi="Times New Roman" w:cs="Times New Roman"/>
          <w:sz w:val="24"/>
          <w:szCs w:val="24"/>
        </w:rPr>
        <w:t>Tübingen</w:t>
      </w:r>
      <w:proofErr w:type="spellEnd"/>
      <w:r w:rsidRPr="0023322C">
        <w:rPr>
          <w:rStyle w:val="apple-style-span"/>
          <w:rFonts w:ascii="Times New Roman" w:hAnsi="Times New Roman" w:cs="Times New Roman"/>
          <w:sz w:val="24"/>
          <w:szCs w:val="24"/>
        </w:rPr>
        <w:t xml:space="preserve">: </w:t>
      </w:r>
      <w:proofErr w:type="spellStart"/>
      <w:r w:rsidRPr="0023322C">
        <w:rPr>
          <w:rStyle w:val="apple-style-span"/>
          <w:rFonts w:ascii="Times New Roman" w:hAnsi="Times New Roman" w:cs="Times New Roman"/>
          <w:sz w:val="24"/>
          <w:szCs w:val="24"/>
        </w:rPr>
        <w:t>Stauffenburg</w:t>
      </w:r>
      <w:proofErr w:type="spellEnd"/>
      <w:r w:rsidRPr="0023322C">
        <w:rPr>
          <w:rFonts w:ascii="Times New Roman" w:hAnsi="Times New Roman" w:cs="Times New Roman"/>
          <w:sz w:val="24"/>
          <w:szCs w:val="24"/>
        </w:rPr>
        <w:t>, 2006, p.225-228.</w:t>
      </w:r>
    </w:p>
    <w:p w:rsidR="00E86997" w:rsidRPr="00116D9D" w:rsidRDefault="00E86997" w:rsidP="008F2104">
      <w:pPr>
        <w:spacing w:before="100" w:beforeAutospacing="1" w:after="100" w:afterAutospacing="1" w:line="360" w:lineRule="auto"/>
        <w:jc w:val="both"/>
        <w:rPr>
          <w:rFonts w:ascii="Times New Roman" w:hAnsi="Times New Roman" w:cs="Times New Roman"/>
          <w:sz w:val="24"/>
          <w:szCs w:val="24"/>
        </w:rPr>
      </w:pPr>
      <w:r w:rsidRPr="00E86997">
        <w:rPr>
          <w:rFonts w:ascii="Times New Roman" w:hAnsi="Times New Roman" w:cs="Times New Roman"/>
          <w:sz w:val="24"/>
          <w:szCs w:val="24"/>
        </w:rPr>
        <w:t>LEI DE NUREMBERG 1935 o</w:t>
      </w:r>
      <w:r w:rsidR="00A95EFB">
        <w:rPr>
          <w:rFonts w:ascii="Times New Roman" w:hAnsi="Times New Roman" w:cs="Times New Roman"/>
          <w:sz w:val="24"/>
          <w:szCs w:val="24"/>
        </w:rPr>
        <w:t>u lei da cidadania do Reich.</w:t>
      </w:r>
      <w:r w:rsidRPr="00E86997">
        <w:rPr>
          <w:rFonts w:ascii="Times New Roman" w:hAnsi="Times New Roman" w:cs="Times New Roman"/>
          <w:sz w:val="24"/>
          <w:szCs w:val="24"/>
        </w:rPr>
        <w:t xml:space="preserve"> </w:t>
      </w:r>
      <w:proofErr w:type="spellStart"/>
      <w:r w:rsidRPr="00A95EFB">
        <w:rPr>
          <w:rFonts w:ascii="Times New Roman" w:hAnsi="Times New Roman" w:cs="Times New Roman"/>
          <w:i/>
          <w:sz w:val="24"/>
          <w:szCs w:val="24"/>
        </w:rPr>
        <w:t>Artigonal</w:t>
      </w:r>
      <w:proofErr w:type="spellEnd"/>
      <w:r w:rsidR="00A95EFB">
        <w:rPr>
          <w:rFonts w:ascii="Times New Roman" w:hAnsi="Times New Roman" w:cs="Times New Roman"/>
          <w:sz w:val="24"/>
          <w:szCs w:val="24"/>
        </w:rPr>
        <w:t>.</w:t>
      </w:r>
      <w:r w:rsidRPr="00E86997">
        <w:rPr>
          <w:rFonts w:ascii="Times New Roman" w:hAnsi="Times New Roman" w:cs="Times New Roman"/>
          <w:sz w:val="24"/>
          <w:szCs w:val="24"/>
        </w:rPr>
        <w:t xml:space="preserve"> 2010.</w:t>
      </w:r>
      <w:r w:rsidR="00A95EFB">
        <w:rPr>
          <w:rFonts w:ascii="Times New Roman" w:hAnsi="Times New Roman" w:cs="Times New Roman"/>
          <w:sz w:val="24"/>
          <w:szCs w:val="24"/>
        </w:rPr>
        <w:t xml:space="preserve"> </w:t>
      </w:r>
      <w:r w:rsidRPr="00E86997">
        <w:rPr>
          <w:rFonts w:ascii="Times New Roman" w:hAnsi="Times New Roman" w:cs="Times New Roman"/>
          <w:sz w:val="24"/>
          <w:szCs w:val="24"/>
        </w:rPr>
        <w:t xml:space="preserve"> Disponível em: </w:t>
      </w:r>
      <w:hyperlink r:id="rId12" w:history="1">
        <w:r w:rsidRPr="00E86997">
          <w:rPr>
            <w:rStyle w:val="Hyperlink"/>
            <w:rFonts w:ascii="Times New Roman" w:hAnsi="Times New Roman" w:cs="Times New Roman"/>
            <w:sz w:val="24"/>
            <w:szCs w:val="24"/>
          </w:rPr>
          <w:t>http://www.artigonal.com/direito-artigos/lei-de-nuremberg-1935-ou-lei-da-cidadania-do-reich-1912933.html</w:t>
        </w:r>
      </w:hyperlink>
      <w:r w:rsidRPr="00E86997">
        <w:rPr>
          <w:rFonts w:ascii="Times New Roman" w:hAnsi="Times New Roman" w:cs="Times New Roman"/>
          <w:sz w:val="24"/>
          <w:szCs w:val="24"/>
        </w:rPr>
        <w:t xml:space="preserve">. </w:t>
      </w:r>
      <w:r w:rsidRPr="00116D9D">
        <w:rPr>
          <w:rFonts w:ascii="Times New Roman" w:hAnsi="Times New Roman" w:cs="Times New Roman"/>
          <w:sz w:val="24"/>
          <w:szCs w:val="24"/>
        </w:rPr>
        <w:t>Acesso em 30 de janeiro de 2011.</w:t>
      </w:r>
    </w:p>
    <w:p w:rsidR="0067040D" w:rsidRPr="00C72F3F" w:rsidRDefault="00B76708" w:rsidP="0067040D">
      <w:pPr>
        <w:spacing w:line="360" w:lineRule="auto"/>
        <w:jc w:val="both"/>
        <w:rPr>
          <w:rFonts w:ascii="Times New Roman" w:hAnsi="Times New Roman"/>
          <w:sz w:val="24"/>
          <w:szCs w:val="24"/>
          <w:lang w:val="de-DE"/>
        </w:rPr>
      </w:pPr>
      <w:r w:rsidRPr="0078018D">
        <w:rPr>
          <w:rFonts w:ascii="Times New Roman" w:hAnsi="Times New Roman"/>
          <w:sz w:val="24"/>
          <w:szCs w:val="24"/>
        </w:rPr>
        <w:t xml:space="preserve">MARKSTEIN, Elisabeth. </w:t>
      </w:r>
      <w:proofErr w:type="spellStart"/>
      <w:r w:rsidR="0067040D" w:rsidRPr="0078018D">
        <w:rPr>
          <w:rFonts w:ascii="Times New Roman" w:hAnsi="Times New Roman"/>
          <w:sz w:val="24"/>
          <w:szCs w:val="24"/>
        </w:rPr>
        <w:t>Realia</w:t>
      </w:r>
      <w:proofErr w:type="spellEnd"/>
      <w:r w:rsidR="0067040D" w:rsidRPr="0078018D">
        <w:rPr>
          <w:rFonts w:ascii="Times New Roman" w:hAnsi="Times New Roman"/>
          <w:sz w:val="24"/>
          <w:szCs w:val="24"/>
        </w:rPr>
        <w:t xml:space="preserve">. </w:t>
      </w:r>
      <w:r w:rsidR="0067040D" w:rsidRPr="0078018D">
        <w:rPr>
          <w:rFonts w:ascii="Times New Roman" w:hAnsi="Times New Roman"/>
          <w:i/>
          <w:sz w:val="24"/>
          <w:szCs w:val="24"/>
        </w:rPr>
        <w:t>In</w:t>
      </w:r>
      <w:proofErr w:type="gramStart"/>
      <w:r w:rsidR="0067040D" w:rsidRPr="0078018D">
        <w:rPr>
          <w:rFonts w:ascii="Times New Roman" w:hAnsi="Times New Roman"/>
          <w:i/>
          <w:sz w:val="24"/>
          <w:szCs w:val="24"/>
        </w:rPr>
        <w:t>.:</w:t>
      </w:r>
      <w:proofErr w:type="gramEnd"/>
      <w:r w:rsidR="0067040D" w:rsidRPr="0078018D">
        <w:rPr>
          <w:rFonts w:ascii="Times New Roman" w:hAnsi="Times New Roman"/>
          <w:sz w:val="24"/>
          <w:szCs w:val="24"/>
        </w:rPr>
        <w:t xml:space="preserve"> HÖNIG, Hans G.; SNELL-HORNBY, Mary; KUSSMAUL, Paul; SCHMITT, Peter A. (</w:t>
      </w:r>
      <w:proofErr w:type="spellStart"/>
      <w:r w:rsidR="0067040D" w:rsidRPr="0078018D">
        <w:rPr>
          <w:rFonts w:ascii="Times New Roman" w:hAnsi="Times New Roman"/>
          <w:sz w:val="24"/>
          <w:szCs w:val="24"/>
        </w:rPr>
        <w:t>Hrsg</w:t>
      </w:r>
      <w:proofErr w:type="spellEnd"/>
      <w:r w:rsidR="0067040D" w:rsidRPr="0078018D">
        <w:rPr>
          <w:rFonts w:ascii="Times New Roman" w:hAnsi="Times New Roman"/>
          <w:sz w:val="24"/>
          <w:szCs w:val="24"/>
        </w:rPr>
        <w:t xml:space="preserve">.). </w:t>
      </w:r>
      <w:r w:rsidR="0067040D" w:rsidRPr="00C72F3F">
        <w:rPr>
          <w:rFonts w:ascii="Times New Roman" w:hAnsi="Times New Roman"/>
          <w:i/>
          <w:sz w:val="24"/>
          <w:szCs w:val="24"/>
          <w:lang w:val="de-DE"/>
        </w:rPr>
        <w:t>Handbuch Translation</w:t>
      </w:r>
      <w:r w:rsidR="0067040D" w:rsidRPr="00C72F3F">
        <w:rPr>
          <w:rFonts w:ascii="Times New Roman" w:hAnsi="Times New Roman"/>
          <w:sz w:val="24"/>
          <w:szCs w:val="24"/>
          <w:lang w:val="de-DE"/>
        </w:rPr>
        <w:t xml:space="preserve">. </w:t>
      </w:r>
      <w:r w:rsidR="0067040D" w:rsidRPr="00C72F3F">
        <w:rPr>
          <w:rStyle w:val="apple-style-span"/>
          <w:rFonts w:ascii="Times New Roman" w:hAnsi="Times New Roman"/>
          <w:sz w:val="24"/>
          <w:szCs w:val="24"/>
          <w:lang w:val="de-DE"/>
        </w:rPr>
        <w:t>Tübingen : Stauffenburg-Verlag</w:t>
      </w:r>
      <w:r w:rsidR="0067040D" w:rsidRPr="00C72F3F">
        <w:rPr>
          <w:rFonts w:ascii="Times New Roman" w:hAnsi="Times New Roman"/>
          <w:sz w:val="24"/>
          <w:szCs w:val="24"/>
          <w:lang w:val="de-DE"/>
        </w:rPr>
        <w:t>, 2006</w:t>
      </w:r>
      <w:r w:rsidR="0067040D">
        <w:rPr>
          <w:rFonts w:ascii="Times New Roman" w:hAnsi="Times New Roman"/>
          <w:sz w:val="24"/>
          <w:szCs w:val="24"/>
          <w:lang w:val="de-DE"/>
        </w:rPr>
        <w:t>, p.288-291</w:t>
      </w:r>
      <w:r w:rsidR="0067040D" w:rsidRPr="00C72F3F">
        <w:rPr>
          <w:rFonts w:ascii="Times New Roman" w:hAnsi="Times New Roman"/>
          <w:sz w:val="24"/>
          <w:szCs w:val="24"/>
          <w:lang w:val="de-DE"/>
        </w:rPr>
        <w:t xml:space="preserve">. </w:t>
      </w:r>
    </w:p>
    <w:p w:rsidR="00F73DAA" w:rsidRDefault="00F73DAA" w:rsidP="00E86997">
      <w:pPr>
        <w:spacing w:before="100" w:beforeAutospacing="1" w:after="100" w:afterAutospacing="1" w:line="36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METZ, </w:t>
      </w:r>
      <w:proofErr w:type="spellStart"/>
      <w:r>
        <w:rPr>
          <w:rFonts w:ascii="Times New Roman" w:hAnsi="Times New Roman" w:cs="Times New Roman"/>
          <w:sz w:val="24"/>
          <w:szCs w:val="24"/>
          <w:lang w:val="es-ES_tradnl"/>
        </w:rPr>
        <w:t>Erhard</w:t>
      </w:r>
      <w:proofErr w:type="spellEnd"/>
      <w:r>
        <w:rPr>
          <w:rFonts w:ascii="Times New Roman" w:hAnsi="Times New Roman" w:cs="Times New Roman"/>
          <w:sz w:val="24"/>
          <w:szCs w:val="24"/>
          <w:lang w:val="es-ES_tradnl"/>
        </w:rPr>
        <w:t xml:space="preserve">. “Heute vor 25 Jahren: Deutscher Bundestag ächtet den Volksgerichtshof”. In: Feuilleton Frankfurt: Das Internet-Magazin von Erhard Metz. </w:t>
      </w:r>
      <w:proofErr w:type="spellStart"/>
      <w:r>
        <w:rPr>
          <w:rFonts w:ascii="Times New Roman" w:hAnsi="Times New Roman" w:cs="Times New Roman"/>
          <w:sz w:val="24"/>
          <w:szCs w:val="24"/>
          <w:lang w:val="es-ES_tradnl"/>
        </w:rPr>
        <w:t>Disponível</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em</w:t>
      </w:r>
      <w:proofErr w:type="spellEnd"/>
      <w:r>
        <w:rPr>
          <w:rFonts w:ascii="Times New Roman" w:hAnsi="Times New Roman" w:cs="Times New Roman"/>
          <w:sz w:val="24"/>
          <w:szCs w:val="24"/>
          <w:lang w:val="es-ES_tradnl"/>
        </w:rPr>
        <w:t xml:space="preserve">: </w:t>
      </w:r>
      <w:hyperlink r:id="rId13" w:history="1">
        <w:r w:rsidRPr="00591923">
          <w:rPr>
            <w:rStyle w:val="Hyperlink"/>
            <w:rFonts w:ascii="Times New Roman" w:hAnsi="Times New Roman" w:cs="Times New Roman"/>
            <w:sz w:val="24"/>
            <w:szCs w:val="24"/>
            <w:lang w:val="es-ES_tradnl"/>
          </w:rPr>
          <w:t>http://erhard-metz.de/2010/01/25/heute-vor-25-jahren-deutscher-bundestag-aechtet-den-volksgerichtshof/</w:t>
        </w:r>
      </w:hyperlink>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Acesso</w:t>
      </w:r>
      <w:proofErr w:type="spellEnd"/>
      <w:r>
        <w:rPr>
          <w:rFonts w:ascii="Times New Roman" w:hAnsi="Times New Roman" w:cs="Times New Roman"/>
          <w:sz w:val="24"/>
          <w:szCs w:val="24"/>
          <w:lang w:val="es-ES_tradnl"/>
        </w:rPr>
        <w:t xml:space="preserve"> </w:t>
      </w:r>
      <w:proofErr w:type="spellStart"/>
      <w:r>
        <w:rPr>
          <w:rFonts w:ascii="Times New Roman" w:hAnsi="Times New Roman" w:cs="Times New Roman"/>
          <w:sz w:val="24"/>
          <w:szCs w:val="24"/>
          <w:lang w:val="es-ES_tradnl"/>
        </w:rPr>
        <w:t>em</w:t>
      </w:r>
      <w:proofErr w:type="spellEnd"/>
      <w:r>
        <w:rPr>
          <w:rFonts w:ascii="Times New Roman" w:hAnsi="Times New Roman" w:cs="Times New Roman"/>
          <w:sz w:val="24"/>
          <w:szCs w:val="24"/>
          <w:lang w:val="es-ES_tradnl"/>
        </w:rPr>
        <w:t xml:space="preserve"> 28 de </w:t>
      </w:r>
      <w:proofErr w:type="spellStart"/>
      <w:r>
        <w:rPr>
          <w:rFonts w:ascii="Times New Roman" w:hAnsi="Times New Roman" w:cs="Times New Roman"/>
          <w:sz w:val="24"/>
          <w:szCs w:val="24"/>
          <w:lang w:val="es-ES_tradnl"/>
        </w:rPr>
        <w:t>julho</w:t>
      </w:r>
      <w:proofErr w:type="spellEnd"/>
      <w:r>
        <w:rPr>
          <w:rFonts w:ascii="Times New Roman" w:hAnsi="Times New Roman" w:cs="Times New Roman"/>
          <w:sz w:val="24"/>
          <w:szCs w:val="24"/>
          <w:lang w:val="es-ES_tradnl"/>
        </w:rPr>
        <w:t xml:space="preserve"> de 2010.</w:t>
      </w:r>
    </w:p>
    <w:p w:rsidR="00F73DAA" w:rsidRDefault="00F73DAA" w:rsidP="00E86997">
      <w:pPr>
        <w:tabs>
          <w:tab w:val="left" w:pos="1785"/>
        </w:tabs>
        <w:spacing w:before="100" w:beforeAutospacing="1" w:after="100" w:afterAutospacing="1" w:line="360" w:lineRule="auto"/>
        <w:jc w:val="both"/>
        <w:rPr>
          <w:rFonts w:ascii="Times New Roman" w:hAnsi="Times New Roman" w:cs="Times New Roman"/>
          <w:sz w:val="24"/>
          <w:szCs w:val="24"/>
          <w:lang w:val="de-DE"/>
        </w:rPr>
      </w:pPr>
      <w:r w:rsidRPr="00812D4C">
        <w:rPr>
          <w:rFonts w:ascii="Times New Roman" w:hAnsi="Times New Roman" w:cs="Times New Roman"/>
          <w:sz w:val="24"/>
          <w:szCs w:val="24"/>
          <w:lang w:val="de-DE"/>
        </w:rPr>
        <w:t xml:space="preserve">MOMMSEN, Hans. </w:t>
      </w:r>
      <w:r w:rsidRPr="00974D7F">
        <w:rPr>
          <w:rFonts w:ascii="Times New Roman" w:hAnsi="Times New Roman" w:cs="Times New Roman"/>
          <w:sz w:val="24"/>
          <w:szCs w:val="24"/>
          <w:lang w:val="de-DE"/>
        </w:rPr>
        <w:t xml:space="preserve">Der Keisauer Kreis und die künftige Neuordnung Deutschlands. In: </w:t>
      </w:r>
      <w:r w:rsidRPr="00974D7F">
        <w:rPr>
          <w:rFonts w:ascii="Times New Roman" w:hAnsi="Times New Roman" w:cs="Times New Roman"/>
          <w:i/>
          <w:iCs/>
          <w:sz w:val="24"/>
          <w:szCs w:val="24"/>
          <w:lang w:val="de-DE"/>
        </w:rPr>
        <w:t xml:space="preserve">Alternative zu Hitler. </w:t>
      </w:r>
      <w:r w:rsidRPr="00974D7F">
        <w:rPr>
          <w:rFonts w:ascii="Times New Roman" w:hAnsi="Times New Roman" w:cs="Times New Roman"/>
          <w:sz w:val="24"/>
          <w:szCs w:val="24"/>
          <w:lang w:val="de-DE"/>
        </w:rPr>
        <w:t>München: Verlag C.H. Beck, 2000, p.207-229</w:t>
      </w:r>
    </w:p>
    <w:p w:rsidR="00A0237F" w:rsidRPr="00A0237F" w:rsidRDefault="00A0237F" w:rsidP="00E86997">
      <w:pPr>
        <w:tabs>
          <w:tab w:val="left" w:pos="1785"/>
        </w:tabs>
        <w:spacing w:before="100" w:beforeAutospacing="1" w:after="100" w:afterAutospacing="1" w:line="360" w:lineRule="auto"/>
        <w:jc w:val="both"/>
        <w:rPr>
          <w:rFonts w:ascii="Times New Roman" w:hAnsi="Times New Roman" w:cs="Times New Roman"/>
          <w:sz w:val="24"/>
          <w:szCs w:val="24"/>
          <w:lang w:val="de-DE"/>
        </w:rPr>
      </w:pPr>
      <w:r w:rsidRPr="00A0237F">
        <w:rPr>
          <w:rFonts w:ascii="Times New Roman" w:hAnsi="Times New Roman" w:cs="Times New Roman"/>
          <w:sz w:val="24"/>
          <w:szCs w:val="24"/>
        </w:rPr>
        <w:t xml:space="preserve">NICOLAU JÚNIOR, Mauro. </w:t>
      </w:r>
      <w:r w:rsidRPr="00A0237F">
        <w:rPr>
          <w:rStyle w:val="Forte"/>
          <w:rFonts w:ascii="Times New Roman" w:hAnsi="Times New Roman" w:cs="Times New Roman"/>
          <w:b w:val="0"/>
          <w:sz w:val="24"/>
          <w:szCs w:val="24"/>
        </w:rPr>
        <w:t>A decisão judicial e os direitos fundamentais constitucionais da democracia</w:t>
      </w:r>
      <w:r w:rsidRPr="00A0237F">
        <w:rPr>
          <w:rStyle w:val="Forte"/>
          <w:rFonts w:ascii="Times New Roman" w:hAnsi="Times New Roman" w:cs="Times New Roman"/>
          <w:sz w:val="24"/>
          <w:szCs w:val="24"/>
        </w:rPr>
        <w:t>.</w:t>
      </w:r>
      <w:r w:rsidRPr="00A0237F">
        <w:rPr>
          <w:rFonts w:ascii="Times New Roman" w:hAnsi="Times New Roman" w:cs="Times New Roman"/>
          <w:sz w:val="24"/>
          <w:szCs w:val="24"/>
        </w:rPr>
        <w:t xml:space="preserve"> Jus </w:t>
      </w:r>
      <w:proofErr w:type="spellStart"/>
      <w:r w:rsidRPr="00A0237F">
        <w:rPr>
          <w:rFonts w:ascii="Times New Roman" w:hAnsi="Times New Roman" w:cs="Times New Roman"/>
          <w:sz w:val="24"/>
          <w:szCs w:val="24"/>
        </w:rPr>
        <w:t>Navigandi</w:t>
      </w:r>
      <w:proofErr w:type="spellEnd"/>
      <w:r w:rsidRPr="00A0237F">
        <w:rPr>
          <w:rFonts w:ascii="Times New Roman" w:hAnsi="Times New Roman" w:cs="Times New Roman"/>
          <w:sz w:val="24"/>
          <w:szCs w:val="24"/>
        </w:rPr>
        <w:t xml:space="preserve">, Teresina, ano 10, n. 763, 6 ago. 2005. Disponível em: </w:t>
      </w:r>
      <w:hyperlink r:id="rId14" w:history="1">
        <w:r w:rsidRPr="00A0237F">
          <w:rPr>
            <w:rStyle w:val="Hyperlink"/>
            <w:rFonts w:ascii="Times New Roman" w:hAnsi="Times New Roman" w:cs="Times New Roman"/>
            <w:sz w:val="24"/>
            <w:szCs w:val="24"/>
          </w:rPr>
          <w:t>&lt;http://jus.uol.com.br/revista/texto/7101&gt;</w:t>
        </w:r>
      </w:hyperlink>
      <w:r w:rsidRPr="00A0237F">
        <w:rPr>
          <w:rFonts w:ascii="Times New Roman" w:hAnsi="Times New Roman" w:cs="Times New Roman"/>
          <w:sz w:val="24"/>
          <w:szCs w:val="24"/>
        </w:rPr>
        <w:t xml:space="preserve">. </w:t>
      </w:r>
      <w:r w:rsidRPr="00952B01">
        <w:rPr>
          <w:rFonts w:ascii="Times New Roman" w:hAnsi="Times New Roman" w:cs="Times New Roman"/>
          <w:sz w:val="24"/>
          <w:szCs w:val="24"/>
          <w:lang w:val="de-DE"/>
        </w:rPr>
        <w:t xml:space="preserve">Acesso em: </w:t>
      </w:r>
      <w:r w:rsidRPr="00952B01">
        <w:rPr>
          <w:rStyle w:val="timeaccess"/>
          <w:rFonts w:ascii="Times New Roman" w:hAnsi="Times New Roman" w:cs="Times New Roman"/>
          <w:sz w:val="24"/>
          <w:szCs w:val="24"/>
          <w:lang w:val="de-DE"/>
        </w:rPr>
        <w:t>7 fev. 2011</w:t>
      </w:r>
      <w:r w:rsidRPr="00952B01">
        <w:rPr>
          <w:rFonts w:ascii="Times New Roman" w:hAnsi="Times New Roman" w:cs="Times New Roman"/>
          <w:sz w:val="24"/>
          <w:szCs w:val="24"/>
          <w:lang w:val="de-DE"/>
        </w:rPr>
        <w:t>.</w:t>
      </w:r>
    </w:p>
    <w:p w:rsidR="005B4077" w:rsidRDefault="005B4077" w:rsidP="00E86997">
      <w:pPr>
        <w:tabs>
          <w:tab w:val="left" w:pos="1785"/>
        </w:tabs>
        <w:spacing w:before="100" w:beforeAutospacing="1" w:after="100" w:afterAutospacing="1" w:line="36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RÄTSCH, Birgit. </w:t>
      </w:r>
      <w:r w:rsidR="00F6545A">
        <w:rPr>
          <w:rFonts w:ascii="Times New Roman" w:hAnsi="Times New Roman" w:cs="Times New Roman"/>
          <w:sz w:val="24"/>
          <w:szCs w:val="24"/>
          <w:lang w:val="de-DE"/>
        </w:rPr>
        <w:t xml:space="preserve">Volksgerichtshof. Bühne für Prozesse einer willfährigen Justiz. In: </w:t>
      </w:r>
      <w:r w:rsidR="00F6545A" w:rsidRPr="00F6545A">
        <w:rPr>
          <w:rFonts w:ascii="Times New Roman" w:hAnsi="Times New Roman" w:cs="Times New Roman"/>
          <w:i/>
          <w:sz w:val="24"/>
          <w:szCs w:val="24"/>
          <w:lang w:val="de-DE"/>
        </w:rPr>
        <w:t>Hinter Gittern. Schriftsteller und Journalisten vor Volksgerichtshof 1934-1945.</w:t>
      </w:r>
      <w:r w:rsidR="00F6545A">
        <w:rPr>
          <w:rFonts w:ascii="Times New Roman" w:hAnsi="Times New Roman" w:cs="Times New Roman"/>
          <w:sz w:val="24"/>
          <w:szCs w:val="24"/>
          <w:lang w:val="de-DE"/>
        </w:rPr>
        <w:t>Bonn; Berlin: Bouvier, 1992, p.11-20.</w:t>
      </w:r>
    </w:p>
    <w:p w:rsidR="00B76708" w:rsidRPr="00B76708" w:rsidRDefault="00B76708" w:rsidP="00E86997">
      <w:pPr>
        <w:tabs>
          <w:tab w:val="left" w:pos="1785"/>
        </w:tabs>
        <w:spacing w:before="100" w:beforeAutospacing="1" w:after="100" w:afterAutospacing="1" w:line="360" w:lineRule="auto"/>
        <w:jc w:val="both"/>
        <w:rPr>
          <w:rFonts w:ascii="Times New Roman" w:hAnsi="Times New Roman" w:cs="Times New Roman"/>
          <w:sz w:val="24"/>
          <w:szCs w:val="24"/>
          <w:lang w:val="de-DE"/>
        </w:rPr>
      </w:pPr>
      <w:r w:rsidRPr="00B76708">
        <w:rPr>
          <w:rFonts w:ascii="Times New Roman" w:hAnsi="Times New Roman" w:cs="Times New Roman"/>
          <w:sz w:val="24"/>
          <w:szCs w:val="24"/>
        </w:rPr>
        <w:t>R</w:t>
      </w:r>
      <w:r>
        <w:rPr>
          <w:rFonts w:ascii="Times New Roman" w:hAnsi="Times New Roman" w:cs="Times New Roman"/>
          <w:sz w:val="24"/>
          <w:szCs w:val="24"/>
        </w:rPr>
        <w:t xml:space="preserve">EICHMANN, </w:t>
      </w:r>
      <w:proofErr w:type="spellStart"/>
      <w:r>
        <w:rPr>
          <w:rFonts w:ascii="Times New Roman" w:hAnsi="Times New Roman" w:cs="Times New Roman"/>
          <w:sz w:val="24"/>
          <w:szCs w:val="24"/>
        </w:rPr>
        <w:t>Tinka</w:t>
      </w:r>
      <w:proofErr w:type="spellEnd"/>
      <w:r>
        <w:rPr>
          <w:rFonts w:ascii="Times New Roman" w:hAnsi="Times New Roman" w:cs="Times New Roman"/>
          <w:sz w:val="24"/>
          <w:szCs w:val="24"/>
        </w:rPr>
        <w:t xml:space="preserve">. Reflexões sobre a linguagem jurídica brasileira e as conseqüências para a tradução. </w:t>
      </w:r>
      <w:r w:rsidRPr="00B76708">
        <w:rPr>
          <w:rFonts w:ascii="Times New Roman" w:hAnsi="Times New Roman" w:cs="Times New Roman"/>
          <w:sz w:val="24"/>
          <w:szCs w:val="24"/>
          <w:lang w:val="de-DE"/>
        </w:rPr>
        <w:t xml:space="preserve">In: </w:t>
      </w:r>
      <w:r w:rsidRPr="00B76708">
        <w:rPr>
          <w:rFonts w:ascii="Times New Roman" w:hAnsi="Times New Roman" w:cs="Times New Roman"/>
          <w:i/>
          <w:sz w:val="24"/>
          <w:szCs w:val="24"/>
          <w:lang w:val="de-DE"/>
        </w:rPr>
        <w:t>Portugiesische Sprachwissenschaft traditionell- modern- innovativ</w:t>
      </w:r>
      <w:r w:rsidRPr="00B76708">
        <w:rPr>
          <w:rFonts w:ascii="Times New Roman" w:hAnsi="Times New Roman" w:cs="Times New Roman"/>
          <w:sz w:val="24"/>
          <w:szCs w:val="24"/>
          <w:lang w:val="de-DE"/>
        </w:rPr>
        <w:t>. Tübingen: Calepinus Verlag, 2010, p</w:t>
      </w:r>
      <w:r>
        <w:rPr>
          <w:rFonts w:ascii="Times New Roman" w:hAnsi="Times New Roman" w:cs="Times New Roman"/>
          <w:sz w:val="24"/>
          <w:szCs w:val="24"/>
          <w:lang w:val="de-DE"/>
        </w:rPr>
        <w:t>. 201-218.</w:t>
      </w:r>
    </w:p>
    <w:p w:rsidR="00156186" w:rsidRPr="00E86997" w:rsidRDefault="00156186" w:rsidP="00156186">
      <w:pPr>
        <w:spacing w:line="360" w:lineRule="auto"/>
        <w:jc w:val="both"/>
        <w:rPr>
          <w:rFonts w:ascii="Times New Roman" w:hAnsi="Times New Roman"/>
          <w:sz w:val="24"/>
          <w:szCs w:val="24"/>
        </w:rPr>
      </w:pPr>
      <w:r>
        <w:rPr>
          <w:rFonts w:ascii="Times New Roman" w:hAnsi="Times New Roman"/>
          <w:sz w:val="24"/>
          <w:szCs w:val="24"/>
        </w:rPr>
        <w:t xml:space="preserve">SARMENTO FILHO, Manoel Soares; SANTOS, Carlos Almeida. </w:t>
      </w:r>
      <w:r w:rsidRPr="00E86997">
        <w:rPr>
          <w:rFonts w:ascii="Times New Roman" w:hAnsi="Times New Roman"/>
          <w:sz w:val="24"/>
          <w:szCs w:val="24"/>
        </w:rPr>
        <w:t>Lingua</w:t>
      </w:r>
      <w:r>
        <w:rPr>
          <w:rFonts w:ascii="Times New Roman" w:hAnsi="Times New Roman"/>
          <w:sz w:val="24"/>
          <w:szCs w:val="24"/>
        </w:rPr>
        <w:t>gens de especialidade. Um inventário de verbetes para dicionários técnico-científicos. In: Cadernos do IX Congresso Nacional de lingüística e filologia, n</w:t>
      </w:r>
      <w:r w:rsidRPr="00A315C6">
        <w:rPr>
          <w:rFonts w:ascii="Times New Roman" w:hAnsi="Times New Roman"/>
          <w:sz w:val="24"/>
          <w:szCs w:val="24"/>
          <w:u w:val="single"/>
          <w:vertAlign w:val="superscript"/>
        </w:rPr>
        <w:t>o</w:t>
      </w:r>
      <w:r>
        <w:rPr>
          <w:rFonts w:ascii="Times New Roman" w:hAnsi="Times New Roman"/>
          <w:sz w:val="24"/>
          <w:szCs w:val="24"/>
        </w:rPr>
        <w:t xml:space="preserve">16, 2005. Disponível em: </w:t>
      </w:r>
      <w:r w:rsidRPr="00E86997">
        <w:rPr>
          <w:rFonts w:ascii="Times New Roman" w:hAnsi="Times New Roman"/>
          <w:sz w:val="24"/>
          <w:szCs w:val="24"/>
        </w:rPr>
        <w:t xml:space="preserve"> </w:t>
      </w:r>
      <w:hyperlink r:id="rId15" w:history="1">
        <w:r w:rsidRPr="00E86997">
          <w:rPr>
            <w:rStyle w:val="Hyperlink"/>
            <w:rFonts w:ascii="Times New Roman" w:hAnsi="Times New Roman"/>
            <w:sz w:val="24"/>
            <w:szCs w:val="24"/>
          </w:rPr>
          <w:t>http://www.filologia.org.br/ixcnlf/16/10.htm</w:t>
        </w:r>
      </w:hyperlink>
      <w:r>
        <w:rPr>
          <w:rFonts w:ascii="Times New Roman" w:hAnsi="Times New Roman"/>
          <w:sz w:val="24"/>
          <w:szCs w:val="24"/>
        </w:rPr>
        <w:t xml:space="preserve">. Acesso em </w:t>
      </w:r>
      <w:proofErr w:type="gramStart"/>
      <w:r>
        <w:rPr>
          <w:rFonts w:ascii="Times New Roman" w:hAnsi="Times New Roman"/>
          <w:sz w:val="24"/>
          <w:szCs w:val="24"/>
        </w:rPr>
        <w:t>2</w:t>
      </w:r>
      <w:proofErr w:type="gramEnd"/>
      <w:r>
        <w:rPr>
          <w:rFonts w:ascii="Times New Roman" w:hAnsi="Times New Roman"/>
          <w:sz w:val="24"/>
          <w:szCs w:val="24"/>
        </w:rPr>
        <w:t xml:space="preserve"> de fevereiro de 2011</w:t>
      </w:r>
    </w:p>
    <w:p w:rsidR="00252B08" w:rsidRPr="00252B08" w:rsidRDefault="00252B08" w:rsidP="00F73DAA">
      <w:pPr>
        <w:spacing w:before="100" w:beforeAutospacing="1" w:after="100" w:afterAutospacing="1"/>
        <w:jc w:val="both"/>
        <w:rPr>
          <w:rFonts w:ascii="Times New Roman" w:hAnsi="Times New Roman" w:cs="Times New Roman"/>
          <w:sz w:val="24"/>
          <w:szCs w:val="24"/>
          <w:lang w:val="en-US"/>
        </w:rPr>
      </w:pPr>
      <w:r w:rsidRPr="00252B08">
        <w:rPr>
          <w:rStyle w:val="apple-style-span"/>
          <w:rFonts w:ascii="Times New Roman" w:hAnsi="Times New Roman" w:cs="Times New Roman"/>
          <w:color w:val="000000"/>
          <w:sz w:val="24"/>
          <w:szCs w:val="24"/>
          <w:lang w:val="de-DE"/>
        </w:rPr>
        <w:t>SCHMITZ-BERNING,Cornelia.</w:t>
      </w:r>
      <w:r w:rsidRPr="00252B08">
        <w:rPr>
          <w:rStyle w:val="apple-converted-space"/>
          <w:rFonts w:ascii="Times New Roman" w:hAnsi="Times New Roman" w:cs="Times New Roman"/>
          <w:color w:val="000000"/>
          <w:sz w:val="24"/>
          <w:szCs w:val="24"/>
          <w:lang w:val="de-DE"/>
        </w:rPr>
        <w:t> </w:t>
      </w:r>
      <w:r w:rsidRPr="00252B08">
        <w:rPr>
          <w:rStyle w:val="apple-style-span"/>
          <w:rFonts w:ascii="Times New Roman" w:hAnsi="Times New Roman" w:cs="Times New Roman"/>
          <w:i/>
          <w:iCs/>
          <w:color w:val="000000"/>
          <w:sz w:val="24"/>
          <w:szCs w:val="24"/>
          <w:lang w:val="de-DE"/>
        </w:rPr>
        <w:t>Vokabular des Nationalsozialismus</w:t>
      </w:r>
      <w:r w:rsidRPr="00252B08">
        <w:rPr>
          <w:rStyle w:val="apple-style-span"/>
          <w:rFonts w:ascii="Times New Roman" w:hAnsi="Times New Roman" w:cs="Times New Roman"/>
          <w:color w:val="000000"/>
          <w:sz w:val="24"/>
          <w:szCs w:val="24"/>
          <w:lang w:val="de-DE"/>
        </w:rPr>
        <w:t xml:space="preserve">. </w:t>
      </w:r>
      <w:r w:rsidRPr="00252B08">
        <w:rPr>
          <w:rStyle w:val="apple-style-span"/>
          <w:rFonts w:ascii="Times New Roman" w:hAnsi="Times New Roman" w:cs="Times New Roman"/>
          <w:color w:val="000000"/>
          <w:sz w:val="24"/>
          <w:szCs w:val="24"/>
          <w:lang w:val="en-US"/>
        </w:rPr>
        <w:t>Berlin, New</w:t>
      </w:r>
      <w:r w:rsidRPr="00252B08">
        <w:rPr>
          <w:rStyle w:val="apple-converted-space"/>
          <w:rFonts w:ascii="Times New Roman" w:hAnsi="Times New Roman" w:cs="Times New Roman"/>
          <w:color w:val="000000"/>
          <w:sz w:val="24"/>
          <w:szCs w:val="24"/>
          <w:lang w:val="en-US"/>
        </w:rPr>
        <w:t> </w:t>
      </w:r>
      <w:r w:rsidRPr="00252B08">
        <w:rPr>
          <w:rStyle w:val="apple-style-span"/>
          <w:rFonts w:ascii="Times New Roman" w:hAnsi="Times New Roman" w:cs="Times New Roman"/>
          <w:iCs/>
          <w:color w:val="000000"/>
          <w:sz w:val="24"/>
          <w:szCs w:val="24"/>
          <w:lang w:val="en-US"/>
        </w:rPr>
        <w:t xml:space="preserve">York: de </w:t>
      </w:r>
      <w:proofErr w:type="spellStart"/>
      <w:r w:rsidRPr="00252B08">
        <w:rPr>
          <w:rStyle w:val="apple-style-span"/>
          <w:rFonts w:ascii="Times New Roman" w:hAnsi="Times New Roman" w:cs="Times New Roman"/>
          <w:iCs/>
          <w:color w:val="000000"/>
          <w:sz w:val="24"/>
          <w:szCs w:val="24"/>
          <w:lang w:val="en-US"/>
        </w:rPr>
        <w:t>Gruyter</w:t>
      </w:r>
      <w:proofErr w:type="spellEnd"/>
      <w:r w:rsidRPr="00252B08">
        <w:rPr>
          <w:rStyle w:val="apple-style-span"/>
          <w:rFonts w:ascii="Times New Roman" w:hAnsi="Times New Roman" w:cs="Times New Roman"/>
          <w:iCs/>
          <w:color w:val="000000"/>
          <w:sz w:val="24"/>
          <w:szCs w:val="24"/>
          <w:lang w:val="en-US"/>
        </w:rPr>
        <w:t>, 2000</w:t>
      </w:r>
      <w:proofErr w:type="gramStart"/>
      <w:r w:rsidRPr="00252B08">
        <w:rPr>
          <w:rStyle w:val="apple-style-span"/>
          <w:rFonts w:ascii="Times New Roman" w:hAnsi="Times New Roman" w:cs="Times New Roman"/>
          <w:iCs/>
          <w:color w:val="000000"/>
          <w:sz w:val="24"/>
          <w:szCs w:val="24"/>
          <w:lang w:val="en-US"/>
        </w:rPr>
        <w:t>,p</w:t>
      </w:r>
      <w:proofErr w:type="gramEnd"/>
      <w:r w:rsidRPr="00252B08">
        <w:rPr>
          <w:rStyle w:val="apple-style-span"/>
          <w:rFonts w:ascii="Times New Roman" w:hAnsi="Times New Roman" w:cs="Times New Roman"/>
          <w:iCs/>
          <w:color w:val="000000"/>
          <w:sz w:val="24"/>
          <w:szCs w:val="24"/>
          <w:lang w:val="en-US"/>
        </w:rPr>
        <w:t>. 665</w:t>
      </w:r>
    </w:p>
    <w:p w:rsidR="00F73DAA" w:rsidRPr="00426481" w:rsidRDefault="00F73DAA" w:rsidP="00F73DAA">
      <w:pPr>
        <w:spacing w:before="100" w:beforeAutospacing="1" w:after="100" w:afterAutospacing="1"/>
        <w:jc w:val="both"/>
        <w:rPr>
          <w:rFonts w:ascii="Times New Roman" w:hAnsi="Times New Roman" w:cs="Times New Roman"/>
          <w:sz w:val="24"/>
          <w:szCs w:val="24"/>
          <w:lang w:val="de-DE"/>
        </w:rPr>
      </w:pPr>
      <w:r w:rsidRPr="00426481">
        <w:rPr>
          <w:rFonts w:ascii="Times New Roman" w:hAnsi="Times New Roman" w:cs="Times New Roman"/>
          <w:sz w:val="24"/>
          <w:szCs w:val="24"/>
          <w:lang w:val="de-DE"/>
        </w:rPr>
        <w:t>SCHOLL, Ing</w:t>
      </w:r>
      <w:r>
        <w:rPr>
          <w:rFonts w:ascii="Times New Roman" w:hAnsi="Times New Roman" w:cs="Times New Roman"/>
          <w:sz w:val="24"/>
          <w:szCs w:val="24"/>
          <w:lang w:val="de-DE"/>
        </w:rPr>
        <w:t>e</w:t>
      </w:r>
      <w:r w:rsidRPr="00426481">
        <w:rPr>
          <w:rFonts w:ascii="Times New Roman" w:hAnsi="Times New Roman" w:cs="Times New Roman"/>
          <w:sz w:val="24"/>
          <w:szCs w:val="24"/>
          <w:lang w:val="de-DE"/>
        </w:rPr>
        <w:t>.</w:t>
      </w:r>
      <w:r w:rsidRPr="00426481">
        <w:rPr>
          <w:rFonts w:ascii="Times New Roman" w:hAnsi="Times New Roman" w:cs="Times New Roman"/>
          <w:i/>
          <w:sz w:val="24"/>
          <w:szCs w:val="24"/>
          <w:lang w:val="de-DE"/>
        </w:rPr>
        <w:t xml:space="preserve"> Die Wei</w:t>
      </w:r>
      <w:r w:rsidRPr="00974D7F">
        <w:rPr>
          <w:rFonts w:ascii="Times New Roman" w:hAnsi="Times New Roman" w:cs="Times New Roman"/>
          <w:i/>
          <w:sz w:val="24"/>
          <w:szCs w:val="24"/>
          <w:lang w:val="en-US"/>
        </w:rPr>
        <w:t>β</w:t>
      </w:r>
      <w:r w:rsidRPr="00426481">
        <w:rPr>
          <w:rFonts w:ascii="Times New Roman" w:hAnsi="Times New Roman" w:cs="Times New Roman"/>
          <w:i/>
          <w:sz w:val="24"/>
          <w:szCs w:val="24"/>
          <w:lang w:val="de-DE"/>
        </w:rPr>
        <w:t>e Rose.</w:t>
      </w:r>
      <w:r w:rsidRPr="00426481">
        <w:rPr>
          <w:rFonts w:ascii="Times New Roman" w:hAnsi="Times New Roman" w:cs="Times New Roman"/>
          <w:sz w:val="24"/>
          <w:szCs w:val="24"/>
          <w:lang w:val="de-DE"/>
        </w:rPr>
        <w:t xml:space="preserve"> Frankfurt: S. </w:t>
      </w:r>
      <w:r w:rsidRPr="001B7294">
        <w:rPr>
          <w:rFonts w:ascii="Times New Roman" w:hAnsi="Times New Roman" w:cs="Times New Roman"/>
          <w:sz w:val="24"/>
          <w:szCs w:val="24"/>
          <w:lang w:val="de-DE"/>
        </w:rPr>
        <w:t>Fischer, 199</w:t>
      </w:r>
      <w:r w:rsidR="003618D6">
        <w:rPr>
          <w:rFonts w:ascii="Times New Roman" w:hAnsi="Times New Roman" w:cs="Times New Roman"/>
          <w:sz w:val="24"/>
          <w:szCs w:val="24"/>
          <w:lang w:val="de-DE"/>
        </w:rPr>
        <w:t>4</w:t>
      </w:r>
      <w:r w:rsidRPr="00426481">
        <w:rPr>
          <w:rFonts w:ascii="Times New Roman" w:hAnsi="Times New Roman" w:cs="Times New Roman"/>
          <w:sz w:val="24"/>
          <w:szCs w:val="24"/>
          <w:lang w:val="de-DE"/>
        </w:rPr>
        <w:t>.</w:t>
      </w:r>
    </w:p>
    <w:p w:rsidR="00F73DAA" w:rsidRPr="00426481" w:rsidRDefault="00F73DAA" w:rsidP="00F73DAA">
      <w:pPr>
        <w:spacing w:before="100" w:beforeAutospacing="1" w:after="100" w:afterAutospacing="1"/>
        <w:jc w:val="both"/>
        <w:rPr>
          <w:rFonts w:ascii="Times New Roman" w:hAnsi="Times New Roman" w:cs="Times New Roman"/>
          <w:sz w:val="24"/>
          <w:szCs w:val="24"/>
          <w:lang w:val="de-DE"/>
        </w:rPr>
      </w:pPr>
      <w:r w:rsidRPr="00426481">
        <w:rPr>
          <w:rFonts w:ascii="Times New Roman" w:hAnsi="Times New Roman" w:cs="Times New Roman"/>
          <w:sz w:val="24"/>
          <w:szCs w:val="24"/>
          <w:lang w:val="de-DE"/>
        </w:rPr>
        <w:t xml:space="preserve">STEFAHN, Harald. </w:t>
      </w:r>
      <w:r w:rsidRPr="00426481">
        <w:rPr>
          <w:rFonts w:ascii="Times New Roman" w:hAnsi="Times New Roman" w:cs="Times New Roman"/>
          <w:i/>
          <w:sz w:val="24"/>
          <w:szCs w:val="24"/>
          <w:lang w:val="de-DE"/>
        </w:rPr>
        <w:t>Die Wei</w:t>
      </w:r>
      <w:r w:rsidRPr="00974D7F">
        <w:rPr>
          <w:rFonts w:ascii="Times New Roman" w:hAnsi="Times New Roman" w:cs="Times New Roman"/>
          <w:i/>
          <w:sz w:val="24"/>
          <w:szCs w:val="24"/>
        </w:rPr>
        <w:t>β</w:t>
      </w:r>
      <w:r w:rsidRPr="00426481">
        <w:rPr>
          <w:rFonts w:ascii="Times New Roman" w:hAnsi="Times New Roman" w:cs="Times New Roman"/>
          <w:i/>
          <w:sz w:val="24"/>
          <w:szCs w:val="24"/>
          <w:lang w:val="de-DE"/>
        </w:rPr>
        <w:t>e Rose</w:t>
      </w:r>
      <w:r w:rsidRPr="00426481">
        <w:rPr>
          <w:rFonts w:ascii="Times New Roman" w:hAnsi="Times New Roman" w:cs="Times New Roman"/>
          <w:sz w:val="24"/>
          <w:szCs w:val="24"/>
          <w:lang w:val="de-DE"/>
        </w:rPr>
        <w:t>. Hamburgo: Rowohlt Taschenbuch Verlag, 1992, p. 56- 111.</w:t>
      </w:r>
    </w:p>
    <w:p w:rsidR="00F73DAA" w:rsidRPr="003C076A" w:rsidRDefault="00F73DAA" w:rsidP="00F73DAA">
      <w:pPr>
        <w:spacing w:line="360" w:lineRule="auto"/>
        <w:jc w:val="both"/>
        <w:rPr>
          <w:rFonts w:ascii="Times New Roman" w:hAnsi="Times New Roman" w:cs="Times New Roman"/>
          <w:sz w:val="24"/>
          <w:szCs w:val="24"/>
        </w:rPr>
      </w:pPr>
      <w:r w:rsidRPr="0011046F">
        <w:rPr>
          <w:rFonts w:ascii="Times New Roman" w:hAnsi="Times New Roman" w:cs="Times New Roman"/>
          <w:sz w:val="24"/>
          <w:szCs w:val="24"/>
          <w:lang w:val="en-US"/>
        </w:rPr>
        <w:t xml:space="preserve">TECHNAU, Giselher. </w:t>
      </w:r>
      <w:r w:rsidRPr="003C076A">
        <w:rPr>
          <w:rFonts w:ascii="Times New Roman" w:hAnsi="Times New Roman" w:cs="Times New Roman"/>
          <w:i/>
          <w:sz w:val="24"/>
          <w:szCs w:val="24"/>
          <w:lang w:val="en-US"/>
        </w:rPr>
        <w:t>Inge Scholl- A Patriot</w:t>
      </w:r>
      <w:r>
        <w:rPr>
          <w:rFonts w:ascii="Times New Roman" w:hAnsi="Times New Roman" w:cs="Times New Roman"/>
          <w:i/>
          <w:sz w:val="24"/>
          <w:szCs w:val="24"/>
          <w:lang w:val="en-US"/>
        </w:rPr>
        <w:t xml:space="preserve"> for Democracy.</w:t>
      </w:r>
      <w:r>
        <w:rPr>
          <w:rFonts w:ascii="Times New Roman" w:hAnsi="Times New Roman" w:cs="Times New Roman"/>
          <w:sz w:val="24"/>
          <w:szCs w:val="24"/>
          <w:lang w:val="en-US"/>
        </w:rPr>
        <w:t xml:space="preserve"> </w:t>
      </w:r>
      <w:r w:rsidRPr="003C076A">
        <w:rPr>
          <w:rFonts w:ascii="Times New Roman" w:hAnsi="Times New Roman" w:cs="Times New Roman"/>
          <w:sz w:val="24"/>
          <w:szCs w:val="24"/>
        </w:rPr>
        <w:t>Dispon</w:t>
      </w:r>
      <w:r>
        <w:rPr>
          <w:rFonts w:ascii="Times New Roman" w:hAnsi="Times New Roman" w:cs="Times New Roman"/>
          <w:sz w:val="24"/>
          <w:szCs w:val="24"/>
        </w:rPr>
        <w:t>ível em:</w:t>
      </w:r>
      <w:r w:rsidRPr="003C076A">
        <w:rPr>
          <w:rFonts w:ascii="Times New Roman" w:hAnsi="Times New Roman" w:cs="Times New Roman"/>
          <w:sz w:val="24"/>
          <w:szCs w:val="24"/>
        </w:rPr>
        <w:t xml:space="preserve"> </w:t>
      </w:r>
      <w:hyperlink r:id="rId16" w:history="1">
        <w:r w:rsidRPr="00377685">
          <w:rPr>
            <w:rStyle w:val="Hyperlink"/>
            <w:rFonts w:ascii="Times New Roman" w:hAnsi="Times New Roman" w:cs="Times New Roman"/>
            <w:sz w:val="24"/>
            <w:szCs w:val="24"/>
          </w:rPr>
          <w:t>http://weisse-rose-crailsheim.de/index.php?show=inge-scholl_eng&amp;seite=1</w:t>
        </w:r>
      </w:hyperlink>
      <w:r>
        <w:rPr>
          <w:rFonts w:ascii="Times New Roman" w:hAnsi="Times New Roman" w:cs="Times New Roman"/>
          <w:sz w:val="24"/>
          <w:szCs w:val="24"/>
        </w:rPr>
        <w:t>. Acesso em 28 de julho de 2010.</w:t>
      </w:r>
    </w:p>
    <w:p w:rsidR="009E2A54" w:rsidRPr="004338E1" w:rsidRDefault="00BA1018" w:rsidP="0041263A">
      <w:pPr>
        <w:spacing w:line="360" w:lineRule="auto"/>
        <w:jc w:val="both"/>
        <w:rPr>
          <w:rFonts w:ascii="Times New Roman" w:hAnsi="Times New Roman"/>
          <w:sz w:val="24"/>
          <w:szCs w:val="24"/>
          <w:lang w:val="de-DE"/>
        </w:rPr>
      </w:pPr>
      <w:r w:rsidRPr="00AD6A40">
        <w:rPr>
          <w:rFonts w:ascii="Times New Roman" w:hAnsi="Times New Roman"/>
          <w:sz w:val="24"/>
          <w:szCs w:val="24"/>
        </w:rPr>
        <w:t>VERHOEVEN,</w:t>
      </w:r>
      <w:r w:rsidR="00B76708" w:rsidRPr="00AD6A40">
        <w:rPr>
          <w:rFonts w:ascii="Times New Roman" w:hAnsi="Times New Roman"/>
          <w:sz w:val="24"/>
          <w:szCs w:val="24"/>
        </w:rPr>
        <w:t xml:space="preserve"> </w:t>
      </w:r>
      <w:r w:rsidRPr="00AD6A40">
        <w:rPr>
          <w:rFonts w:ascii="Times New Roman" w:hAnsi="Times New Roman"/>
          <w:sz w:val="24"/>
          <w:szCs w:val="24"/>
        </w:rPr>
        <w:t xml:space="preserve">Michael; KREBS, Mario. </w:t>
      </w:r>
      <w:proofErr w:type="spellStart"/>
      <w:r w:rsidRPr="00AD6A40">
        <w:rPr>
          <w:rFonts w:ascii="Times New Roman" w:hAnsi="Times New Roman"/>
          <w:i/>
          <w:sz w:val="24"/>
          <w:szCs w:val="24"/>
        </w:rPr>
        <w:t>Die</w:t>
      </w:r>
      <w:proofErr w:type="spellEnd"/>
      <w:r w:rsidRPr="00AD6A40">
        <w:rPr>
          <w:rFonts w:ascii="Times New Roman" w:hAnsi="Times New Roman"/>
          <w:i/>
          <w:sz w:val="24"/>
          <w:szCs w:val="24"/>
        </w:rPr>
        <w:t xml:space="preserve"> </w:t>
      </w:r>
      <w:proofErr w:type="spellStart"/>
      <w:r w:rsidRPr="00AD6A40">
        <w:rPr>
          <w:rFonts w:ascii="Times New Roman" w:hAnsi="Times New Roman"/>
          <w:i/>
          <w:sz w:val="24"/>
          <w:szCs w:val="24"/>
        </w:rPr>
        <w:t>Wei</w:t>
      </w:r>
      <w:proofErr w:type="spellEnd"/>
      <w:r w:rsidRPr="00BA1018">
        <w:rPr>
          <w:rFonts w:ascii="Times New Roman" w:hAnsi="Times New Roman" w:cs="Times New Roman"/>
          <w:i/>
          <w:sz w:val="24"/>
          <w:szCs w:val="24"/>
          <w:lang w:val="de-DE"/>
        </w:rPr>
        <w:t>β</w:t>
      </w:r>
      <w:r w:rsidRPr="00AD6A40">
        <w:rPr>
          <w:rFonts w:ascii="Times New Roman" w:hAnsi="Times New Roman"/>
          <w:i/>
          <w:sz w:val="24"/>
          <w:szCs w:val="24"/>
        </w:rPr>
        <w:t xml:space="preserve">e Rose. </w:t>
      </w:r>
      <w:r w:rsidRPr="00BA1018">
        <w:rPr>
          <w:rFonts w:ascii="Times New Roman" w:hAnsi="Times New Roman"/>
          <w:i/>
          <w:sz w:val="24"/>
          <w:szCs w:val="24"/>
          <w:lang w:val="de-DE"/>
        </w:rPr>
        <w:t>Der Widerstand Müncher Studenten gegen Hitler: Informationen zum Film.</w:t>
      </w:r>
      <w:r w:rsidR="00A95EFB">
        <w:rPr>
          <w:rFonts w:ascii="Times New Roman" w:hAnsi="Times New Roman"/>
          <w:i/>
          <w:sz w:val="24"/>
          <w:szCs w:val="24"/>
          <w:lang w:val="de-DE"/>
        </w:rPr>
        <w:t xml:space="preserve"> </w:t>
      </w:r>
      <w:r w:rsidRPr="004338E1">
        <w:rPr>
          <w:rFonts w:ascii="Times New Roman" w:hAnsi="Times New Roman"/>
          <w:sz w:val="24"/>
          <w:szCs w:val="24"/>
          <w:lang w:val="de-DE"/>
        </w:rPr>
        <w:t>Frankfurt</w:t>
      </w:r>
      <w:r w:rsidR="00A95EFB" w:rsidRPr="004338E1">
        <w:rPr>
          <w:rFonts w:ascii="Times New Roman" w:hAnsi="Times New Roman"/>
          <w:sz w:val="24"/>
          <w:szCs w:val="24"/>
          <w:lang w:val="de-DE"/>
        </w:rPr>
        <w:t>: Fischer Taschenbuch Verlag, 1982.</w:t>
      </w:r>
    </w:p>
    <w:p w:rsidR="007F2E0B" w:rsidRPr="000051D6" w:rsidRDefault="007F2E0B" w:rsidP="007F2E0B">
      <w:pPr>
        <w:spacing w:before="100" w:beforeAutospacing="1" w:after="100" w:afterAutospacing="1" w:line="360" w:lineRule="auto"/>
        <w:jc w:val="both"/>
        <w:rPr>
          <w:rFonts w:ascii="Times New Roman" w:hAnsi="Times New Roman" w:cs="Times New Roman"/>
          <w:bCs/>
          <w:sz w:val="24"/>
          <w:szCs w:val="24"/>
        </w:rPr>
      </w:pPr>
      <w:r>
        <w:rPr>
          <w:rFonts w:ascii="Times New Roman" w:hAnsi="Times New Roman" w:cs="Times New Roman"/>
          <w:bCs/>
          <w:sz w:val="24"/>
          <w:szCs w:val="24"/>
          <w:lang w:val="de-DE"/>
        </w:rPr>
        <w:t>WOODSWORTH, Judith</w:t>
      </w:r>
      <w:r w:rsidRPr="00DB3744">
        <w:rPr>
          <w:rFonts w:ascii="Times New Roman" w:hAnsi="Times New Roman" w:cs="Times New Roman"/>
          <w:bCs/>
          <w:sz w:val="24"/>
          <w:szCs w:val="24"/>
          <w:lang w:val="de-DE"/>
        </w:rPr>
        <w:t xml:space="preserve">. </w:t>
      </w:r>
      <w:r>
        <w:rPr>
          <w:rFonts w:ascii="Times New Roman" w:hAnsi="Times New Roman" w:cs="Times New Roman"/>
          <w:bCs/>
          <w:sz w:val="24"/>
          <w:szCs w:val="24"/>
          <w:lang w:val="de-DE"/>
        </w:rPr>
        <w:t>Geschichte des Übersetzens</w:t>
      </w:r>
      <w:r w:rsidRPr="00DB3744">
        <w:rPr>
          <w:rFonts w:ascii="Times New Roman" w:hAnsi="Times New Roman" w:cs="Times New Roman"/>
          <w:bCs/>
          <w:sz w:val="24"/>
          <w:szCs w:val="24"/>
          <w:lang w:val="de-DE"/>
        </w:rPr>
        <w:t>.</w:t>
      </w:r>
      <w:r>
        <w:rPr>
          <w:rFonts w:ascii="Times New Roman" w:hAnsi="Times New Roman" w:cs="Times New Roman"/>
          <w:bCs/>
          <w:sz w:val="24"/>
          <w:szCs w:val="24"/>
          <w:lang w:val="de-DE"/>
        </w:rPr>
        <w:t xml:space="preserve"> Tradução de Rolf Geiser.</w:t>
      </w:r>
      <w:r w:rsidRPr="00DB3744">
        <w:rPr>
          <w:rFonts w:ascii="Times New Roman" w:hAnsi="Times New Roman" w:cs="Times New Roman"/>
          <w:bCs/>
          <w:sz w:val="24"/>
          <w:szCs w:val="24"/>
          <w:lang w:val="de-DE"/>
        </w:rPr>
        <w:t xml:space="preserve"> In: </w:t>
      </w:r>
      <w:r w:rsidRPr="00DB3744">
        <w:rPr>
          <w:rFonts w:ascii="Times New Roman" w:hAnsi="Times New Roman" w:cs="Times New Roman"/>
          <w:sz w:val="24"/>
          <w:szCs w:val="24"/>
          <w:lang w:val="de-DE"/>
        </w:rPr>
        <w:t xml:space="preserve">SNELL-HORNBY, Mary; HÖNIG, Hans; KUSSMAUL, Paul; SCHMITT, Peter A. (hrsg.). </w:t>
      </w:r>
      <w:proofErr w:type="spellStart"/>
      <w:r w:rsidRPr="000051D6">
        <w:rPr>
          <w:rFonts w:ascii="Times New Roman" w:hAnsi="Times New Roman" w:cs="Times New Roman"/>
          <w:i/>
          <w:sz w:val="24"/>
          <w:szCs w:val="24"/>
        </w:rPr>
        <w:t>Handbuch</w:t>
      </w:r>
      <w:proofErr w:type="spellEnd"/>
      <w:r w:rsidRPr="000051D6">
        <w:rPr>
          <w:rFonts w:ascii="Times New Roman" w:hAnsi="Times New Roman" w:cs="Times New Roman"/>
          <w:i/>
          <w:sz w:val="24"/>
          <w:szCs w:val="24"/>
        </w:rPr>
        <w:t xml:space="preserve"> </w:t>
      </w:r>
      <w:proofErr w:type="spellStart"/>
      <w:r w:rsidRPr="000051D6">
        <w:rPr>
          <w:rFonts w:ascii="Times New Roman" w:hAnsi="Times New Roman" w:cs="Times New Roman"/>
          <w:i/>
          <w:sz w:val="24"/>
          <w:szCs w:val="24"/>
        </w:rPr>
        <w:t>Translation</w:t>
      </w:r>
      <w:proofErr w:type="spellEnd"/>
      <w:r w:rsidRPr="000051D6">
        <w:rPr>
          <w:rFonts w:ascii="Times New Roman" w:hAnsi="Times New Roman" w:cs="Times New Roman"/>
          <w:sz w:val="24"/>
          <w:szCs w:val="24"/>
        </w:rPr>
        <w:t xml:space="preserve">. </w:t>
      </w:r>
      <w:proofErr w:type="spellStart"/>
      <w:r w:rsidRPr="000051D6">
        <w:rPr>
          <w:rStyle w:val="apple-style-span"/>
          <w:rFonts w:ascii="Times New Roman" w:hAnsi="Times New Roman" w:cs="Times New Roman"/>
          <w:sz w:val="24"/>
          <w:szCs w:val="24"/>
        </w:rPr>
        <w:t>Tübingen</w:t>
      </w:r>
      <w:proofErr w:type="spellEnd"/>
      <w:r w:rsidRPr="000051D6">
        <w:rPr>
          <w:rStyle w:val="apple-style-span"/>
          <w:rFonts w:ascii="Times New Roman" w:hAnsi="Times New Roman" w:cs="Times New Roman"/>
          <w:sz w:val="24"/>
          <w:szCs w:val="24"/>
        </w:rPr>
        <w:t xml:space="preserve">: </w:t>
      </w:r>
      <w:proofErr w:type="spellStart"/>
      <w:r w:rsidRPr="000051D6">
        <w:rPr>
          <w:rStyle w:val="apple-style-span"/>
          <w:rFonts w:ascii="Times New Roman" w:hAnsi="Times New Roman" w:cs="Times New Roman"/>
          <w:sz w:val="24"/>
          <w:szCs w:val="24"/>
        </w:rPr>
        <w:t>Stauffenburg</w:t>
      </w:r>
      <w:proofErr w:type="spellEnd"/>
      <w:r w:rsidRPr="000051D6">
        <w:rPr>
          <w:rFonts w:ascii="Times New Roman" w:hAnsi="Times New Roman" w:cs="Times New Roman"/>
          <w:sz w:val="24"/>
          <w:szCs w:val="24"/>
        </w:rPr>
        <w:t>, 2006, p. 39-43.</w:t>
      </w:r>
    </w:p>
    <w:p w:rsidR="007F2E0B" w:rsidRDefault="007F2E0B" w:rsidP="0041263A">
      <w:pPr>
        <w:spacing w:line="360" w:lineRule="auto"/>
        <w:jc w:val="both"/>
        <w:rPr>
          <w:rFonts w:ascii="Times New Roman" w:hAnsi="Times New Roman"/>
          <w:sz w:val="24"/>
          <w:szCs w:val="24"/>
        </w:rPr>
      </w:pPr>
    </w:p>
    <w:p w:rsidR="0078018D" w:rsidRDefault="0078018D" w:rsidP="0041263A">
      <w:pPr>
        <w:spacing w:line="360" w:lineRule="auto"/>
        <w:jc w:val="both"/>
        <w:rPr>
          <w:rFonts w:ascii="Times New Roman" w:hAnsi="Times New Roman"/>
          <w:sz w:val="24"/>
          <w:szCs w:val="24"/>
        </w:rPr>
      </w:pPr>
    </w:p>
    <w:p w:rsidR="0078018D" w:rsidRDefault="0078018D" w:rsidP="0041263A">
      <w:pPr>
        <w:spacing w:line="360" w:lineRule="auto"/>
        <w:jc w:val="both"/>
        <w:rPr>
          <w:rFonts w:ascii="Times New Roman" w:hAnsi="Times New Roman"/>
          <w:sz w:val="24"/>
          <w:szCs w:val="24"/>
        </w:rPr>
      </w:pPr>
    </w:p>
    <w:p w:rsidR="0078018D" w:rsidRDefault="0078018D" w:rsidP="0041263A">
      <w:pPr>
        <w:spacing w:line="360" w:lineRule="auto"/>
        <w:jc w:val="both"/>
        <w:rPr>
          <w:rFonts w:ascii="Times New Roman" w:hAnsi="Times New Roman"/>
          <w:sz w:val="24"/>
          <w:szCs w:val="24"/>
        </w:rPr>
      </w:pPr>
    </w:p>
    <w:p w:rsidR="0078018D" w:rsidRDefault="0078018D" w:rsidP="0041263A">
      <w:pPr>
        <w:spacing w:line="360" w:lineRule="auto"/>
        <w:jc w:val="both"/>
        <w:rPr>
          <w:rFonts w:ascii="Times New Roman" w:hAnsi="Times New Roman"/>
          <w:sz w:val="24"/>
          <w:szCs w:val="24"/>
        </w:rPr>
      </w:pPr>
    </w:p>
    <w:p w:rsidR="0078018D" w:rsidRDefault="0078018D" w:rsidP="0041263A">
      <w:pPr>
        <w:spacing w:line="360" w:lineRule="auto"/>
        <w:jc w:val="both"/>
        <w:rPr>
          <w:rFonts w:ascii="Times New Roman" w:hAnsi="Times New Roman"/>
          <w:sz w:val="24"/>
          <w:szCs w:val="24"/>
        </w:rPr>
      </w:pPr>
    </w:p>
    <w:p w:rsidR="0067040D" w:rsidRPr="000051D6" w:rsidRDefault="0067040D" w:rsidP="00116D9D">
      <w:pPr>
        <w:pStyle w:val="Ttulo1"/>
        <w:rPr>
          <w:rFonts w:ascii="Times New Roman" w:hAnsi="Times New Roman" w:cs="Times New Roman"/>
          <w:sz w:val="28"/>
          <w:szCs w:val="28"/>
        </w:rPr>
      </w:pPr>
      <w:bookmarkStart w:id="21" w:name="_Toc289286987"/>
      <w:r w:rsidRPr="000051D6">
        <w:rPr>
          <w:rFonts w:ascii="Times New Roman" w:hAnsi="Times New Roman" w:cs="Times New Roman"/>
          <w:sz w:val="28"/>
          <w:szCs w:val="28"/>
        </w:rPr>
        <w:t>1</w:t>
      </w:r>
      <w:r w:rsidR="00B44C3A" w:rsidRPr="000051D6">
        <w:rPr>
          <w:rFonts w:ascii="Times New Roman" w:hAnsi="Times New Roman" w:cs="Times New Roman"/>
          <w:sz w:val="28"/>
          <w:szCs w:val="28"/>
        </w:rPr>
        <w:t>2</w:t>
      </w:r>
      <w:r w:rsidRPr="000051D6">
        <w:rPr>
          <w:rFonts w:ascii="Times New Roman" w:hAnsi="Times New Roman" w:cs="Times New Roman"/>
          <w:sz w:val="28"/>
          <w:szCs w:val="28"/>
        </w:rPr>
        <w:t>. Anexo</w:t>
      </w:r>
      <w:r w:rsidR="006A50A0" w:rsidRPr="000051D6">
        <w:rPr>
          <w:rFonts w:ascii="Times New Roman" w:hAnsi="Times New Roman" w:cs="Times New Roman"/>
          <w:sz w:val="28"/>
          <w:szCs w:val="28"/>
        </w:rPr>
        <w:t>s</w:t>
      </w:r>
      <w:bookmarkEnd w:id="21"/>
    </w:p>
    <w:p w:rsidR="00DD0F84" w:rsidRPr="006A50A0" w:rsidRDefault="00DD0F84" w:rsidP="00DD0F84"/>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DD0F84" w:rsidRPr="006A50A0" w:rsidRDefault="00DD0F84" w:rsidP="00DD0F84">
      <w:pPr>
        <w:spacing w:after="0"/>
        <w:rPr>
          <w:rFonts w:ascii="Times New Roman" w:hAnsi="Times New Roman" w:cs="Times New Roman"/>
          <w:sz w:val="24"/>
          <w:szCs w:val="24"/>
        </w:rPr>
      </w:pPr>
    </w:p>
    <w:p w:rsidR="00C42FFA" w:rsidRPr="000051D6" w:rsidRDefault="00C42FFA" w:rsidP="00DD0F84">
      <w:pPr>
        <w:spacing w:after="0"/>
        <w:rPr>
          <w:rFonts w:ascii="Times New Roman" w:hAnsi="Times New Roman" w:cs="Times New Roman"/>
          <w:sz w:val="24"/>
          <w:szCs w:val="24"/>
        </w:rPr>
      </w:pPr>
    </w:p>
    <w:p w:rsidR="00C42FFA" w:rsidRPr="0079398A" w:rsidRDefault="00C42FFA" w:rsidP="0079398A">
      <w:pPr>
        <w:pStyle w:val="Ttulo2"/>
        <w:rPr>
          <w:rFonts w:ascii="Times New Roman" w:hAnsi="Times New Roman" w:cs="Times New Roman"/>
          <w:color w:val="auto"/>
          <w:sz w:val="24"/>
          <w:szCs w:val="24"/>
        </w:rPr>
      </w:pPr>
      <w:bookmarkStart w:id="22" w:name="_Toc289286988"/>
      <w:r w:rsidRPr="0079398A">
        <w:rPr>
          <w:rFonts w:ascii="Times New Roman" w:hAnsi="Times New Roman" w:cs="Times New Roman"/>
          <w:color w:val="auto"/>
          <w:sz w:val="24"/>
          <w:szCs w:val="24"/>
        </w:rPr>
        <w:t xml:space="preserve">Anexo I: Sentença original contra os irmãos </w:t>
      </w:r>
      <w:proofErr w:type="spellStart"/>
      <w:r w:rsidRPr="0079398A">
        <w:rPr>
          <w:rFonts w:ascii="Times New Roman" w:hAnsi="Times New Roman" w:cs="Times New Roman"/>
          <w:color w:val="auto"/>
          <w:sz w:val="24"/>
          <w:szCs w:val="24"/>
        </w:rPr>
        <w:t>Scholl</w:t>
      </w:r>
      <w:proofErr w:type="spellEnd"/>
      <w:r w:rsidRPr="0079398A">
        <w:rPr>
          <w:rFonts w:ascii="Times New Roman" w:hAnsi="Times New Roman" w:cs="Times New Roman"/>
          <w:color w:val="auto"/>
          <w:sz w:val="24"/>
          <w:szCs w:val="24"/>
        </w:rPr>
        <w:t xml:space="preserve"> e </w:t>
      </w:r>
      <w:proofErr w:type="spellStart"/>
      <w:r w:rsidRPr="0079398A">
        <w:rPr>
          <w:rFonts w:ascii="Times New Roman" w:hAnsi="Times New Roman" w:cs="Times New Roman"/>
          <w:color w:val="auto"/>
          <w:sz w:val="24"/>
          <w:szCs w:val="24"/>
        </w:rPr>
        <w:t>Probst</w:t>
      </w:r>
      <w:bookmarkEnd w:id="22"/>
      <w:proofErr w:type="spellEnd"/>
      <w:r w:rsidRPr="0079398A">
        <w:rPr>
          <w:rFonts w:ascii="Times New Roman" w:hAnsi="Times New Roman" w:cs="Times New Roman"/>
          <w:color w:val="auto"/>
          <w:sz w:val="24"/>
          <w:szCs w:val="24"/>
        </w:rPr>
        <w:t xml:space="preserve"> </w:t>
      </w:r>
    </w:p>
    <w:p w:rsidR="00C42FFA" w:rsidRPr="00C42FFA" w:rsidRDefault="00C42FFA" w:rsidP="00DD0F84">
      <w:pPr>
        <w:spacing w:after="0"/>
        <w:rPr>
          <w:rFonts w:ascii="Times New Roman" w:hAnsi="Times New Roman" w:cs="Times New Roman"/>
          <w:sz w:val="24"/>
          <w:szCs w:val="24"/>
        </w:rPr>
      </w:pPr>
    </w:p>
    <w:p w:rsidR="00DD0F84" w:rsidRDefault="00DD0F84" w:rsidP="00DD0F84">
      <w:pPr>
        <w:spacing w:after="0"/>
        <w:rPr>
          <w:rStyle w:val="apple-style-span"/>
          <w:rFonts w:ascii="Times New Roman" w:hAnsi="Times New Roman" w:cs="Times New Roman"/>
          <w:sz w:val="24"/>
          <w:szCs w:val="24"/>
          <w:lang w:val="de-DE"/>
        </w:rPr>
      </w:pPr>
      <w:r w:rsidRPr="008F2DF3">
        <w:rPr>
          <w:rFonts w:ascii="Times New Roman" w:hAnsi="Times New Roman" w:cs="Times New Roman"/>
          <w:sz w:val="24"/>
          <w:szCs w:val="24"/>
          <w:lang w:val="de-DE"/>
        </w:rPr>
        <w:t>I</w:t>
      </w:r>
      <w:r w:rsidRPr="008F2DF3">
        <w:rPr>
          <w:rStyle w:val="Forte"/>
          <w:rFonts w:ascii="Times New Roman" w:hAnsi="Times New Roman" w:cs="Times New Roman"/>
          <w:b w:val="0"/>
          <w:sz w:val="24"/>
          <w:szCs w:val="24"/>
          <w:lang w:val="de-DE"/>
        </w:rPr>
        <w:t>m Namen des Deutschen Volkes</w:t>
      </w:r>
      <w:r w:rsidRPr="008F2DF3">
        <w:rPr>
          <w:rFonts w:ascii="Times New Roman" w:hAnsi="Times New Roman" w:cs="Times New Roman"/>
          <w:sz w:val="24"/>
          <w:szCs w:val="24"/>
          <w:lang w:val="de-DE"/>
        </w:rPr>
        <w:br/>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In der Strafsache gegen</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1.) den Hans Fritz Scholl aus München, geboren in Ingersheim am 22. September 1918,</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2.) die Sophia Magdalena Scholl aus München, geboren in Forchdenberg am 9. Mai 1921,</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3.) den Christoph Hermann Probst aus Aldrans bei Innsbruck, geboren in Murnau am 6. November 1919,</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zur Zeit in dieser Sache in gerichtlicher Untersuchungshaft, wegen landesverräterischer Feindbegünstigung, Vorbereitung zum Hochverrat, Wehrkraftzersetzung</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 xml:space="preserve">hat der Volksgerichtshof, 1. Senat, auf Grund der Hauptverhandlung vom 22. Februar 1943, an welcher teilgenommen haben </w:t>
      </w:r>
    </w:p>
    <w:p w:rsidR="00DD0F84" w:rsidRDefault="00DD0F84" w:rsidP="00DD0F84">
      <w:pPr>
        <w:spacing w:after="0"/>
        <w:rPr>
          <w:rStyle w:val="apple-style-span"/>
          <w:rFonts w:ascii="Times New Roman" w:hAnsi="Times New Roman" w:cs="Times New Roman"/>
          <w:sz w:val="24"/>
          <w:szCs w:val="24"/>
          <w:lang w:val="de-DE"/>
        </w:rPr>
      </w:pPr>
      <w:r w:rsidRPr="008F2DF3">
        <w:rPr>
          <w:rStyle w:val="apple-style-span"/>
          <w:rFonts w:ascii="Times New Roman" w:hAnsi="Times New Roman" w:cs="Times New Roman"/>
          <w:sz w:val="24"/>
          <w:szCs w:val="24"/>
          <w:lang w:val="de-DE"/>
        </w:rPr>
        <w:t>als Richter:</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 xml:space="preserve">Präsident des Volksgerichtshofs Dr. Freisler, </w:t>
      </w:r>
    </w:p>
    <w:p w:rsidR="00DD0F84" w:rsidRDefault="00DD0F84" w:rsidP="00DD0F84">
      <w:pPr>
        <w:spacing w:after="0"/>
        <w:rPr>
          <w:rStyle w:val="apple-style-span"/>
          <w:rFonts w:ascii="Times New Roman" w:hAnsi="Times New Roman" w:cs="Times New Roman"/>
          <w:sz w:val="24"/>
          <w:szCs w:val="24"/>
          <w:lang w:val="de-DE"/>
        </w:rPr>
      </w:pPr>
      <w:r w:rsidRPr="008F2DF3">
        <w:rPr>
          <w:rStyle w:val="apple-style-span"/>
          <w:rFonts w:ascii="Times New Roman" w:hAnsi="Times New Roman" w:cs="Times New Roman"/>
          <w:sz w:val="24"/>
          <w:szCs w:val="24"/>
          <w:lang w:val="de-DE"/>
        </w:rPr>
        <w:t>Vorsitzer,</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Landgerichtsdirektor Stier,</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SS-Gruppenführer Breithaupt,</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SA-Gruppenführer Bunge,</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Staatssekretär und SA-Gruppenührer Köglmaier,</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als Vertreter des Oberreichsanwalts:</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Reichsanwalt Weyersberg,</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für Recht erkannt:</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Die Angeklagten haben im Kriege in Flugblättern zur Sabotage der Rüstung und zum Sturz der nationalsozialistischen Lebensform unseres Volkes aufgerufen, defaitistische Gedanken propagiert und den Führer aufs gemeinste beschimpft und dadurch den Feind des Reiches begünstigt und unsere Wehrkraft zersetzt.</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Sie werden deshalb mit dem</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 xml:space="preserve">Tode </w:t>
      </w:r>
    </w:p>
    <w:p w:rsidR="00DD0F84" w:rsidRPr="008F2DF3" w:rsidRDefault="00DD0F84" w:rsidP="00DD0F84">
      <w:pPr>
        <w:spacing w:after="0"/>
        <w:rPr>
          <w:rStyle w:val="apple-converted-space"/>
          <w:rFonts w:ascii="Times New Roman" w:hAnsi="Times New Roman" w:cs="Times New Roman"/>
          <w:sz w:val="24"/>
          <w:szCs w:val="24"/>
          <w:lang w:val="de-DE"/>
        </w:rPr>
      </w:pPr>
      <w:r w:rsidRPr="008F2DF3">
        <w:rPr>
          <w:rStyle w:val="apple-style-span"/>
          <w:rFonts w:ascii="Times New Roman" w:hAnsi="Times New Roman" w:cs="Times New Roman"/>
          <w:sz w:val="24"/>
          <w:szCs w:val="24"/>
          <w:lang w:val="de-DE"/>
        </w:rPr>
        <w:t>bestraft.</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Ihre Bürgerehre haben sie für immer verwirkt.</w:t>
      </w:r>
      <w:r w:rsidRPr="008F2DF3">
        <w:rPr>
          <w:rFonts w:ascii="Times New Roman" w:hAnsi="Times New Roman" w:cs="Times New Roman"/>
          <w:sz w:val="24"/>
          <w:szCs w:val="24"/>
          <w:lang w:val="de-DE"/>
        </w:rPr>
        <w:br/>
      </w:r>
      <w:r w:rsidRPr="008F2DF3">
        <w:rPr>
          <w:rFonts w:ascii="Times New Roman" w:hAnsi="Times New Roman" w:cs="Times New Roman"/>
          <w:sz w:val="24"/>
          <w:szCs w:val="24"/>
          <w:lang w:val="de-DE"/>
        </w:rPr>
        <w:br/>
      </w:r>
      <w:r w:rsidRPr="008F2DF3">
        <w:rPr>
          <w:rFonts w:ascii="Times New Roman" w:hAnsi="Times New Roman" w:cs="Times New Roman"/>
          <w:sz w:val="24"/>
          <w:szCs w:val="24"/>
          <w:lang w:val="de-DE"/>
        </w:rPr>
        <w:br/>
      </w:r>
      <w:r w:rsidRPr="008F2DF3">
        <w:rPr>
          <w:rStyle w:val="Forte"/>
          <w:rFonts w:ascii="Times New Roman" w:hAnsi="Times New Roman" w:cs="Times New Roman"/>
          <w:b w:val="0"/>
          <w:i/>
          <w:sz w:val="24"/>
          <w:szCs w:val="24"/>
          <w:lang w:val="de-DE"/>
        </w:rPr>
        <w:t>Gründe</w:t>
      </w:r>
      <w:r w:rsidRPr="008F2DF3">
        <w:rPr>
          <w:rFonts w:ascii="Times New Roman" w:hAnsi="Times New Roman" w:cs="Times New Roman"/>
          <w:sz w:val="24"/>
          <w:szCs w:val="24"/>
          <w:lang w:val="de-DE"/>
        </w:rPr>
        <w:br/>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Der Angeklagte Hans Scholl hat seit Frühjahr 1939 Medizin studiert und steht - Dank der Fürsorge der nationalsozialistischen Regierung - im achten Semester! Zwischendurch war er im Frankreichfeldzug in einem Feldlazarett und von Juli bis November 1942 an der Ostfront im Sanitätsdienst tätig.</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Als Student hat er die Pflicht vorbildlicher Gemeinschaftsarbeit. Als Soldat - er ist als solcher zum Studium kommandiert, hat er eine besondere Treuepflieht zum Führer. Das und die Fürsorge, die gerade ihm das Reich angedeihen ließ, hat ihn nicht gehindert, in der ersten Sommerhälfte 1942 Flugblätter "der weißen Rose" zu verfassen, zu vervielfältigen und zu verbreiten, die defaitistisch Deutschlands Niederlage voraussagen, zum passiven Widerstand, der Sabotage in Rüstungsbetrieben und überhaupt bei jeder Gelegenheit auffordern, um dem deutschen Volk seine nationalsozialistische Lebensart und also auch Regierung zu nehmen.</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Das, weil er sich einbildete, daß nur so das deutsche Volk durch den Krieg durchkommen könne!!</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Pr>
          <w:rStyle w:val="apple-style-span"/>
          <w:rFonts w:ascii="Times New Roman" w:hAnsi="Times New Roman" w:cs="Times New Roman"/>
          <w:sz w:val="24"/>
          <w:szCs w:val="24"/>
          <w:lang w:val="de-DE"/>
        </w:rPr>
        <w:t>V</w:t>
      </w:r>
      <w:r w:rsidRPr="008F2DF3">
        <w:rPr>
          <w:rStyle w:val="apple-style-span"/>
          <w:rFonts w:ascii="Times New Roman" w:hAnsi="Times New Roman" w:cs="Times New Roman"/>
          <w:sz w:val="24"/>
          <w:szCs w:val="24"/>
          <w:lang w:val="de-DE"/>
        </w:rPr>
        <w:t>on Rußland im November 1942 zurückgekehrt, forderte Scholl seinen Freund, den Mitangeklagten Probst auf, ihm ein Manuskript zu liefern, das dem deutschen Volk die Augen öffne! Einen Flugblattentwurf wie gewünscht lieferte Probst dem Scholl auch tatsächlich Ende Januar 1943.</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In Gesprächen mit seiner Schwester Sophia Scholl entschlossen sich beide, Flugblattpropaganda im Sinne einer Arbeit gegen den Krieg und für ein Zusammengehen mit den feindlichen Plutokratien gegen den Nationalsozialismus zu treiben. Die beiden Geschwister, die ihre Studentenzimmer bei derselben Vermieterin hatten, verfaßten gemeinsam ein Flugblatt »an alle Deutschen». In ihm wird Deutschlands Niederlage im Krieg vorausgesagt: der Befreiungskrieg gegen das »nationalsozialistische Untermenschentum» angesagt und werden Forderungen im Sinne liberaler Formaldemokratie aufgestellt. Außerdem verfaßten die Geschwister ein Flugblatt »deutsche Studentinnen und Studenten» (in späteren Auflagen »Kommilitoninnen und Kommilitonen»). Sie sagen der Partei Kampf an, der Tag der Abrechnung sei gekommen, und scheuen sich nicht, ihren Aufruf zum Kampf gegen den Führer und die nationalsozialistische Lebensart unseres Volks mit dem Freiheitskampf gegen Napoleon (1813) zu vergleichen und auf ihn das Soldatenlied »frisch auf mein Volk, die Flammenzeichen rauchen» anzuwenden!!!</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Die Flugblätter haben die Angeklagten Scholl teilweise mit Hilfe eines Freundes, des Medizinstudenten Schmorell, vervielfältigt und in allseitigem Einvernehmen verbreitet:</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1. Schmorell fuhr nach Salzburg, Linz, Wien und warf dort 200, 200, 1200 adressierte Flugblätter für diese Städte und in Wien außerdem 400 für Frankfurt am Main in Briefkästen;</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2. Sophia Scholl warf in Augsburg 200 und ein andermal in Stuttgart 600 in Postbriefkästen.</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3. Nachts streute Hans Scholl zusammen mit Schmorell Tausende in Münchner Straßen aus.</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4. Am 18. Februar legten die Geschwister Scholl 1500- 1800 in der Münchener Universität in Päckchen ab und Sophia Scholl warf einen Haufen vom 2. Stock in den Lichthof.</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Hans Scholl und Schmorell haben auch am 3., 8. und 15.2.43 nachts an vielen Stellen Münchens, so vor allem auch an der Universität, Schmieraktionen mit den Inschriften »Nieder mit Hitler», »Hitler der Massenmörder», »Freiheit» durchgeführt. Nach der ersten Aktion erfuhr das Sophia Scholl, war damit einverstanden und bat - freilich vergeblich - künftig mitmachen zu dürfen!</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Die Auslagen - im ganzen ungefähr 1000 Mark - haben die Angeklagten selbst bestritten.</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Probst hat auch sein Medizinstudium im Frühjahr 1939 begonnen und steht jetzt als zum Studium komman</w:t>
      </w:r>
      <w:r>
        <w:rPr>
          <w:rStyle w:val="apple-style-span"/>
          <w:rFonts w:ascii="Times New Roman" w:hAnsi="Times New Roman" w:cs="Times New Roman"/>
          <w:sz w:val="24"/>
          <w:szCs w:val="24"/>
          <w:lang w:val="de-DE"/>
        </w:rPr>
        <w:t>dierter Soldat im 8. Semester. E</w:t>
      </w:r>
      <w:r w:rsidRPr="008F2DF3">
        <w:rPr>
          <w:rStyle w:val="apple-style-span"/>
          <w:rFonts w:ascii="Times New Roman" w:hAnsi="Times New Roman" w:cs="Times New Roman"/>
          <w:sz w:val="24"/>
          <w:szCs w:val="24"/>
          <w:lang w:val="de-DE"/>
        </w:rPr>
        <w:t>r ist verheiratet und hat 3 Kinder von 2 1/2, 5 1/4 Jahren und 4 Wochen. Er ist ein »unpolitischer Mensch», also überhaupt kein Mann! Weder die Fürsorge des nationalsozialistischen Reichs für seine Berufsausbildung noch die Tatsache, daß nur die nationalsozialistische Bevölkerungspolitik ihm ermöglichte, als Student eine Familie zu haben, hinderten ihn, auf Aufforderung Scholls »ein Manuskript» auszuarbeiten, das den Heldenkampf in Stalingrad zum Anlaß nimmt, den Führer als militärischen Hochstapler zu beschimpfen, in feigem Defaitismus zu machen, und das dann in Aufrufform übergehend, zum Handeln im Sinne einer wie er vorgibt ehrenvollen Kapitulation unter Stellungnahme gegen den Nationalsozialismus auffordert. Er belegt die Verheißungen seines Flugblattes durch Bezugnahme auf - Roosevelt! Und hat dies sein Wissen vom Abhören englischer Sender!</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Alle Angeklagten haben das oben Festgestellte zugegeben. Probst versucht sich mit »psychotischer Depression» bei Abfassung zu entschuldigen. Grund hierfür sei Stalingrad und das Wochenbettfieber seiner Frau gewesen. Allein das entschuldigt eine solche Reaktion nicht.</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Wer so, wie die Angeklagten, getan haben, hochverräterisch die innere Front und damit im Kriege unsere Wehrkraft zersetzt und dadurch den Feind des Reiches begünstigt (§ 5 KriegssonderstrafVG und § 91 b StGB), erhebt den Dolch, um ihn in den Rücken der Front zu stoßen! Das gilt auch für Probst, der zwar behauptet, sein Manuskript habe kein Flugblatt werden sollen, denn das Gegenteil zeigt schon die Ausdrucksweise des Manuskriptes. Wer so handelt, versucht gerade jetzt, wo es gilt, ganz fest zusammenzustehen, einen ersten Riß in die geschlossene Einheit unserer Kampffront zu bringen. Und das taten deutsche Studenten, deren Ehre allzeit das Selbstopfer für Volk und Vaterland war!</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Wenn solches Handeln anders als mit dem Tode bestraft würde, wäre der Anfang einer Entwicklungskette gebildet, deren Ende einst - 1918 - war. Deshalb gab es für den Volksgerichtshof zum Schutze des kämpfenden Volkes und Reiches nur eine gerechte Strafe: die Todesstrafe. Der Volksgerichtshof weiß sich darin mit unseren Soldaten einig!</w:t>
      </w:r>
      <w:r w:rsidRPr="008F2DF3">
        <w:rPr>
          <w:rStyle w:val="apple-converted-space"/>
          <w:rFonts w:ascii="Times New Roman" w:hAnsi="Times New Roman" w:cs="Times New Roman"/>
          <w:sz w:val="24"/>
          <w:szCs w:val="24"/>
          <w:lang w:val="de-DE"/>
        </w:rPr>
        <w:t> </w:t>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Durch ihren Verrat an unserem Volk haben die Angeklagten ihre Bürgerehre für immer verwirkt.</w:t>
      </w:r>
      <w:r w:rsidRPr="008F2DF3">
        <w:rPr>
          <w:rFonts w:ascii="Times New Roman" w:hAnsi="Times New Roman" w:cs="Times New Roman"/>
          <w:sz w:val="24"/>
          <w:szCs w:val="24"/>
          <w:lang w:val="de-DE"/>
        </w:rPr>
        <w:br/>
      </w:r>
      <w:r w:rsidRPr="008F2DF3">
        <w:rPr>
          <w:rFonts w:ascii="Times New Roman" w:hAnsi="Times New Roman" w:cs="Times New Roman"/>
          <w:sz w:val="24"/>
          <w:szCs w:val="24"/>
          <w:lang w:val="de-DE"/>
        </w:rPr>
        <w:br/>
      </w:r>
      <w:r w:rsidRPr="008F2DF3">
        <w:rPr>
          <w:rStyle w:val="apple-style-span"/>
          <w:rFonts w:ascii="Times New Roman" w:hAnsi="Times New Roman" w:cs="Times New Roman"/>
          <w:sz w:val="24"/>
          <w:szCs w:val="24"/>
          <w:lang w:val="de-DE"/>
        </w:rPr>
        <w:t>Als Verurteilte müssen die Angeklagten auch die Kosten des Verfahrens tragen.</w:t>
      </w:r>
      <w:r w:rsidRPr="008F2DF3">
        <w:rPr>
          <w:rStyle w:val="apple-converted-space"/>
          <w:rFonts w:ascii="Times New Roman" w:hAnsi="Times New Roman" w:cs="Times New Roman"/>
          <w:sz w:val="24"/>
          <w:szCs w:val="24"/>
          <w:lang w:val="de-DE"/>
        </w:rPr>
        <w:t> </w:t>
      </w:r>
    </w:p>
    <w:p w:rsidR="00DD0F84" w:rsidRPr="000051D6" w:rsidRDefault="00DD0F84" w:rsidP="00DD0F84">
      <w:pPr>
        <w:spacing w:after="0" w:line="240" w:lineRule="auto"/>
        <w:rPr>
          <w:rStyle w:val="apple-style-span"/>
          <w:rFonts w:ascii="Times New Roman" w:hAnsi="Times New Roman" w:cs="Times New Roman"/>
          <w:sz w:val="24"/>
          <w:szCs w:val="24"/>
        </w:rPr>
      </w:pPr>
      <w:r w:rsidRPr="00B31F2C">
        <w:rPr>
          <w:rFonts w:ascii="Times New Roman" w:hAnsi="Times New Roman" w:cs="Times New Roman"/>
          <w:sz w:val="24"/>
          <w:szCs w:val="24"/>
          <w:lang w:val="de-DE"/>
        </w:rPr>
        <w:br/>
      </w:r>
      <w:proofErr w:type="spellStart"/>
      <w:proofErr w:type="gramStart"/>
      <w:r w:rsidRPr="000051D6">
        <w:rPr>
          <w:rStyle w:val="apple-style-span"/>
          <w:rFonts w:ascii="Times New Roman" w:hAnsi="Times New Roman" w:cs="Times New Roman"/>
          <w:sz w:val="24"/>
          <w:szCs w:val="24"/>
        </w:rPr>
        <w:t>gez</w:t>
      </w:r>
      <w:proofErr w:type="spellEnd"/>
      <w:proofErr w:type="gramEnd"/>
      <w:r w:rsidRPr="000051D6">
        <w:rPr>
          <w:rStyle w:val="apple-style-span"/>
          <w:rFonts w:ascii="Times New Roman" w:hAnsi="Times New Roman" w:cs="Times New Roman"/>
          <w:sz w:val="24"/>
          <w:szCs w:val="24"/>
        </w:rPr>
        <w:t xml:space="preserve">. Dr. </w:t>
      </w:r>
      <w:proofErr w:type="spellStart"/>
      <w:r w:rsidRPr="000051D6">
        <w:rPr>
          <w:rStyle w:val="apple-style-span"/>
          <w:rFonts w:ascii="Times New Roman" w:hAnsi="Times New Roman" w:cs="Times New Roman"/>
          <w:sz w:val="24"/>
          <w:szCs w:val="24"/>
        </w:rPr>
        <w:t>Freisler</w:t>
      </w:r>
      <w:proofErr w:type="spellEnd"/>
      <w:r w:rsidRPr="000051D6">
        <w:rPr>
          <w:rStyle w:val="apple-style-span"/>
          <w:rFonts w:ascii="Times New Roman" w:hAnsi="Times New Roman" w:cs="Times New Roman"/>
          <w:sz w:val="24"/>
          <w:szCs w:val="24"/>
        </w:rPr>
        <w:t xml:space="preserve"> </w:t>
      </w:r>
    </w:p>
    <w:p w:rsidR="00DD0F84" w:rsidRPr="000051D6" w:rsidRDefault="00DD0F84" w:rsidP="00DD0F84">
      <w:pPr>
        <w:spacing w:after="0" w:line="240" w:lineRule="auto"/>
        <w:ind w:left="7080" w:firstLine="708"/>
        <w:rPr>
          <w:rFonts w:ascii="Times New Roman" w:hAnsi="Times New Roman" w:cs="Times New Roman"/>
          <w:sz w:val="24"/>
          <w:szCs w:val="24"/>
        </w:rPr>
      </w:pPr>
      <w:r w:rsidRPr="000051D6">
        <w:rPr>
          <w:rStyle w:val="apple-style-span"/>
          <w:rFonts w:ascii="Times New Roman" w:hAnsi="Times New Roman" w:cs="Times New Roman"/>
          <w:sz w:val="24"/>
          <w:szCs w:val="24"/>
        </w:rPr>
        <w:t xml:space="preserve"> </w:t>
      </w:r>
      <w:proofErr w:type="spellStart"/>
      <w:r w:rsidRPr="000051D6">
        <w:rPr>
          <w:rStyle w:val="apple-style-span"/>
          <w:rFonts w:ascii="Times New Roman" w:hAnsi="Times New Roman" w:cs="Times New Roman"/>
          <w:sz w:val="24"/>
          <w:szCs w:val="24"/>
        </w:rPr>
        <w:t>Stier</w:t>
      </w:r>
      <w:proofErr w:type="spellEnd"/>
      <w:r w:rsidRPr="000051D6">
        <w:rPr>
          <w:rStyle w:val="apple-style-span"/>
          <w:rFonts w:ascii="Times New Roman" w:hAnsi="Times New Roman" w:cs="Times New Roman"/>
          <w:sz w:val="24"/>
          <w:szCs w:val="24"/>
        </w:rPr>
        <w:t>.</w:t>
      </w:r>
      <w:r w:rsidRPr="000051D6">
        <w:rPr>
          <w:rFonts w:ascii="Times New Roman" w:hAnsi="Times New Roman" w:cs="Times New Roman"/>
          <w:sz w:val="24"/>
          <w:szCs w:val="24"/>
        </w:rPr>
        <w:br/>
      </w:r>
    </w:p>
    <w:p w:rsidR="00DD0F84" w:rsidRPr="000051D6" w:rsidRDefault="00DD0F84" w:rsidP="00DD0F84"/>
    <w:p w:rsidR="0067040D" w:rsidRPr="000051D6" w:rsidRDefault="0067040D" w:rsidP="0041263A">
      <w:pPr>
        <w:spacing w:line="360" w:lineRule="auto"/>
        <w:jc w:val="both"/>
        <w:rPr>
          <w:rFonts w:ascii="Times New Roman" w:hAnsi="Times New Roman"/>
          <w:b/>
          <w:sz w:val="24"/>
          <w:szCs w:val="24"/>
        </w:rPr>
      </w:pPr>
    </w:p>
    <w:p w:rsidR="0067040D" w:rsidRPr="000051D6" w:rsidRDefault="0067040D" w:rsidP="0041263A">
      <w:pPr>
        <w:spacing w:line="360" w:lineRule="auto"/>
        <w:jc w:val="both"/>
        <w:rPr>
          <w:rFonts w:ascii="Times New Roman" w:hAnsi="Times New Roman"/>
          <w:b/>
          <w:sz w:val="24"/>
          <w:szCs w:val="24"/>
        </w:rPr>
      </w:pPr>
    </w:p>
    <w:p w:rsidR="0067040D" w:rsidRPr="000051D6" w:rsidRDefault="00C42FFA" w:rsidP="0079398A">
      <w:pPr>
        <w:pStyle w:val="Ttulo2"/>
        <w:rPr>
          <w:rFonts w:ascii="Times New Roman" w:hAnsi="Times New Roman" w:cs="Times New Roman"/>
          <w:color w:val="auto"/>
          <w:sz w:val="24"/>
          <w:szCs w:val="24"/>
        </w:rPr>
      </w:pPr>
      <w:bookmarkStart w:id="23" w:name="_Toc289286989"/>
      <w:r w:rsidRPr="000051D6">
        <w:rPr>
          <w:rFonts w:ascii="Times New Roman" w:hAnsi="Times New Roman" w:cs="Times New Roman"/>
          <w:color w:val="auto"/>
          <w:sz w:val="24"/>
          <w:szCs w:val="24"/>
        </w:rPr>
        <w:t xml:space="preserve">Anexo II: </w:t>
      </w:r>
      <w:proofErr w:type="spellStart"/>
      <w:r w:rsidRPr="000051D6">
        <w:rPr>
          <w:rFonts w:ascii="Times New Roman" w:hAnsi="Times New Roman" w:cs="Times New Roman"/>
          <w:color w:val="auto"/>
          <w:sz w:val="24"/>
          <w:szCs w:val="24"/>
        </w:rPr>
        <w:t>Fichamentos</w:t>
      </w:r>
      <w:bookmarkEnd w:id="23"/>
      <w:proofErr w:type="spellEnd"/>
    </w:p>
    <w:p w:rsidR="003A6271" w:rsidRDefault="003A6271" w:rsidP="003A6271">
      <w:pPr>
        <w:pStyle w:val="Cabealho"/>
        <w:jc w:val="center"/>
      </w:pPr>
      <w:r>
        <w:rPr>
          <w:noProof/>
          <w:lang w:eastAsia="pt-BR"/>
        </w:rPr>
        <w:drawing>
          <wp:anchor distT="0" distB="0" distL="114935" distR="0" simplePos="0" relativeHeight="251661312" behindDoc="1" locked="0" layoutInCell="1" allowOverlap="1">
            <wp:simplePos x="0" y="0"/>
            <wp:positionH relativeFrom="column">
              <wp:posOffset>5291455</wp:posOffset>
            </wp:positionH>
            <wp:positionV relativeFrom="paragraph">
              <wp:posOffset>-109220</wp:posOffset>
            </wp:positionV>
            <wp:extent cx="566420" cy="779145"/>
            <wp:effectExtent l="19050" t="0" r="5080" b="0"/>
            <wp:wrapNone/>
            <wp:docPr id="1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7" cstate="print"/>
                    <a:srcRect/>
                    <a:stretch>
                      <a:fillRect/>
                    </a:stretch>
                  </pic:blipFill>
                  <pic:spPr bwMode="auto">
                    <a:xfrm>
                      <a:off x="0" y="0"/>
                      <a:ext cx="566420" cy="779145"/>
                    </a:xfrm>
                    <a:prstGeom prst="rect">
                      <a:avLst/>
                    </a:prstGeom>
                    <a:solidFill>
                      <a:srgbClr val="FFFFFF"/>
                    </a:solidFill>
                    <a:ln w="9525">
                      <a:noFill/>
                      <a:miter lim="800000"/>
                      <a:headEnd/>
                      <a:tailEnd/>
                    </a:ln>
                  </pic:spPr>
                </pic:pic>
              </a:graphicData>
            </a:graphic>
          </wp:anchor>
        </w:drawing>
      </w:r>
      <w:r>
        <w:rPr>
          <w:noProof/>
          <w:lang w:eastAsia="pt-BR"/>
        </w:rPr>
        <w:drawing>
          <wp:anchor distT="0" distB="0" distL="0" distR="114935" simplePos="0" relativeHeight="251662336" behindDoc="1" locked="0" layoutInCell="1" allowOverlap="1">
            <wp:simplePos x="0" y="0"/>
            <wp:positionH relativeFrom="column">
              <wp:posOffset>-72390</wp:posOffset>
            </wp:positionH>
            <wp:positionV relativeFrom="paragraph">
              <wp:posOffset>9525</wp:posOffset>
            </wp:positionV>
            <wp:extent cx="588010" cy="768985"/>
            <wp:effectExtent l="19050" t="0" r="2540" b="0"/>
            <wp:wrapNone/>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8" cstate="print"/>
                    <a:srcRect/>
                    <a:stretch>
                      <a:fillRect/>
                    </a:stretch>
                  </pic:blipFill>
                  <pic:spPr bwMode="auto">
                    <a:xfrm>
                      <a:off x="0" y="0"/>
                      <a:ext cx="588010" cy="768985"/>
                    </a:xfrm>
                    <a:prstGeom prst="rect">
                      <a:avLst/>
                    </a:prstGeom>
                    <a:solidFill>
                      <a:srgbClr val="FFFFFF"/>
                    </a:solidFill>
                    <a:ln w="9525">
                      <a:noFill/>
                      <a:miter lim="800000"/>
                      <a:headEnd/>
                      <a:tailEnd/>
                    </a:ln>
                  </pic:spPr>
                </pic:pic>
              </a:graphicData>
            </a:graphic>
          </wp:anchor>
        </w:drawing>
      </w:r>
      <w:r w:rsidRPr="00834556">
        <w:rPr>
          <w:b/>
        </w:rPr>
        <w:t>U</w:t>
      </w:r>
      <w:r>
        <w:t>NIVERSIDADE DE SÃO PAULO</w:t>
      </w:r>
    </w:p>
    <w:p w:rsidR="003A6271" w:rsidRDefault="003A6271" w:rsidP="003A6271">
      <w:pPr>
        <w:pStyle w:val="Cabealho"/>
        <w:jc w:val="center"/>
        <w:rPr>
          <w:b/>
          <w:sz w:val="22"/>
          <w:szCs w:val="22"/>
        </w:rPr>
      </w:pPr>
      <w:r>
        <w:rPr>
          <w:b/>
          <w:sz w:val="22"/>
          <w:szCs w:val="22"/>
        </w:rPr>
        <w:t>FACULDADE DE FILOSOFIA, LETRAS E CIÊNCIAS HUMANAS</w:t>
      </w:r>
    </w:p>
    <w:p w:rsidR="003A6271" w:rsidRDefault="003A6271" w:rsidP="003A6271">
      <w:pPr>
        <w:pStyle w:val="Cabealho"/>
        <w:jc w:val="center"/>
        <w:rPr>
          <w:sz w:val="22"/>
          <w:szCs w:val="22"/>
        </w:rPr>
      </w:pPr>
      <w:r>
        <w:rPr>
          <w:sz w:val="22"/>
          <w:szCs w:val="22"/>
        </w:rPr>
        <w:t>Departamento de Letras Modernas</w:t>
      </w:r>
    </w:p>
    <w:p w:rsidR="003A6271" w:rsidRDefault="003A6271" w:rsidP="003A6271">
      <w:pPr>
        <w:pStyle w:val="Cabealho"/>
        <w:jc w:val="center"/>
        <w:rPr>
          <w:sz w:val="22"/>
          <w:szCs w:val="22"/>
        </w:rPr>
      </w:pPr>
      <w:r>
        <w:rPr>
          <w:sz w:val="22"/>
          <w:szCs w:val="22"/>
        </w:rPr>
        <w:t>Área de Alemão: Língua, Literatura e Tradução</w:t>
      </w:r>
    </w:p>
    <w:p w:rsidR="003A6271" w:rsidRDefault="003A6271" w:rsidP="003A6271">
      <w:pPr>
        <w:pStyle w:val="Cabealho"/>
        <w:jc w:val="center"/>
        <w:rPr>
          <w:sz w:val="22"/>
          <w:szCs w:val="22"/>
        </w:rPr>
      </w:pPr>
      <w:r>
        <w:rPr>
          <w:sz w:val="22"/>
          <w:szCs w:val="22"/>
        </w:rPr>
        <w:t xml:space="preserve">Renata </w:t>
      </w:r>
      <w:proofErr w:type="spellStart"/>
      <w:r>
        <w:rPr>
          <w:sz w:val="22"/>
          <w:szCs w:val="22"/>
        </w:rPr>
        <w:t>Benassi</w:t>
      </w:r>
      <w:proofErr w:type="spellEnd"/>
      <w:r>
        <w:rPr>
          <w:sz w:val="22"/>
          <w:szCs w:val="22"/>
        </w:rPr>
        <w:t xml:space="preserve">- </w:t>
      </w:r>
      <w:proofErr w:type="spellStart"/>
      <w:r>
        <w:rPr>
          <w:sz w:val="22"/>
          <w:szCs w:val="22"/>
        </w:rPr>
        <w:t>Yasmin</w:t>
      </w:r>
      <w:proofErr w:type="spellEnd"/>
      <w:r>
        <w:rPr>
          <w:sz w:val="22"/>
          <w:szCs w:val="22"/>
        </w:rPr>
        <w:t xml:space="preserve"> </w:t>
      </w:r>
      <w:proofErr w:type="spellStart"/>
      <w:r>
        <w:rPr>
          <w:sz w:val="22"/>
          <w:szCs w:val="22"/>
        </w:rPr>
        <w:t>Utida</w:t>
      </w:r>
      <w:proofErr w:type="spellEnd"/>
      <w:r>
        <w:rPr>
          <w:sz w:val="22"/>
          <w:szCs w:val="22"/>
        </w:rPr>
        <w:t>- Raquel Alves</w:t>
      </w:r>
    </w:p>
    <w:p w:rsidR="003A6271" w:rsidRDefault="003A6271" w:rsidP="003A6271">
      <w:pPr>
        <w:pStyle w:val="Cabealho"/>
        <w:tabs>
          <w:tab w:val="clear" w:pos="4252"/>
          <w:tab w:val="clear" w:pos="8504"/>
        </w:tabs>
        <w:suppressAutoHyphens w:val="0"/>
        <w:jc w:val="center"/>
        <w:rPr>
          <w:rFonts w:eastAsia="Times New Roman"/>
          <w:b/>
          <w:bCs/>
        </w:rPr>
      </w:pPr>
    </w:p>
    <w:p w:rsidR="003A6271" w:rsidRPr="004338E1" w:rsidRDefault="003A6271" w:rsidP="003A6271">
      <w:pPr>
        <w:pStyle w:val="Cabealho"/>
        <w:tabs>
          <w:tab w:val="clear" w:pos="4252"/>
          <w:tab w:val="clear" w:pos="8504"/>
        </w:tabs>
        <w:suppressAutoHyphens w:val="0"/>
        <w:jc w:val="center"/>
        <w:rPr>
          <w:rFonts w:eastAsia="Times New Roman"/>
          <w:b/>
          <w:bCs/>
        </w:rPr>
      </w:pPr>
      <w:r w:rsidRPr="004338E1">
        <w:rPr>
          <w:rFonts w:eastAsia="Times New Roman"/>
          <w:b/>
          <w:bCs/>
        </w:rPr>
        <w:t>A Rosa Branca</w:t>
      </w:r>
    </w:p>
    <w:p w:rsidR="003A6271" w:rsidRPr="004338E1" w:rsidRDefault="003A6271" w:rsidP="003A6271">
      <w:pPr>
        <w:pStyle w:val="Cabealho"/>
        <w:tabs>
          <w:tab w:val="clear" w:pos="4252"/>
          <w:tab w:val="clear" w:pos="8504"/>
        </w:tabs>
        <w:suppressAutoHyphens w:val="0"/>
        <w:jc w:val="center"/>
        <w:rPr>
          <w:rFonts w:eastAsia="Times New Roman"/>
          <w:b/>
          <w:bCs/>
        </w:rPr>
      </w:pPr>
    </w:p>
    <w:p w:rsidR="003A6271" w:rsidRPr="00593C3C" w:rsidRDefault="003A6271" w:rsidP="003A6271">
      <w:pPr>
        <w:pStyle w:val="Cabealho"/>
        <w:tabs>
          <w:tab w:val="clear" w:pos="4252"/>
          <w:tab w:val="clear" w:pos="8504"/>
        </w:tabs>
        <w:suppressAutoHyphens w:val="0"/>
        <w:jc w:val="center"/>
        <w:rPr>
          <w:rFonts w:eastAsia="Times New Roman"/>
          <w:lang w:val="en-US"/>
        </w:rPr>
      </w:pPr>
      <w:r w:rsidRPr="004338E1">
        <w:rPr>
          <w:rFonts w:eastAsia="Times New Roman"/>
        </w:rPr>
        <w:t xml:space="preserve">STEFAHN, Harald. </w:t>
      </w:r>
      <w:r w:rsidRPr="008B3430">
        <w:rPr>
          <w:rFonts w:eastAsia="Times New Roman"/>
          <w:i/>
          <w:lang w:val="de-DE"/>
        </w:rPr>
        <w:t>Die Weisse Rose</w:t>
      </w:r>
      <w:r w:rsidRPr="008B3430">
        <w:rPr>
          <w:rFonts w:eastAsia="Times New Roman"/>
          <w:lang w:val="de-DE"/>
        </w:rPr>
        <w:t xml:space="preserve">. Hamburg: Rowohlt Taschenbuch Verlag, 1992.  </w:t>
      </w:r>
      <w:r>
        <w:rPr>
          <w:rFonts w:eastAsia="Times New Roman"/>
          <w:lang w:val="en-US"/>
        </w:rPr>
        <w:t>p. 56-103</w:t>
      </w:r>
    </w:p>
    <w:p w:rsidR="003A6271" w:rsidRDefault="003A6271" w:rsidP="003A6271">
      <w:pPr>
        <w:pStyle w:val="Cabealho"/>
        <w:tabs>
          <w:tab w:val="clear" w:pos="4252"/>
          <w:tab w:val="clear" w:pos="8504"/>
        </w:tabs>
        <w:suppressAutoHyphens w:val="0"/>
        <w:jc w:val="both"/>
        <w:rPr>
          <w:rFonts w:eastAsia="Times New Roman"/>
        </w:rPr>
      </w:pPr>
    </w:p>
    <w:p w:rsidR="003A6271" w:rsidRDefault="003A6271" w:rsidP="003A6271">
      <w:pPr>
        <w:pStyle w:val="Cabealho"/>
        <w:tabs>
          <w:tab w:val="clear" w:pos="4252"/>
          <w:tab w:val="clear" w:pos="8504"/>
        </w:tabs>
        <w:suppressAutoHyphens w:val="0"/>
        <w:jc w:val="both"/>
        <w:rPr>
          <w:rFonts w:eastAsia="Times New Roman"/>
        </w:rPr>
      </w:pPr>
      <w:r>
        <w:rPr>
          <w:rFonts w:eastAsia="Times New Roman"/>
          <w:b/>
          <w:bCs/>
        </w:rPr>
        <w:t xml:space="preserve">      Contexto Alemão</w:t>
      </w:r>
      <w:r>
        <w:rPr>
          <w:rFonts w:eastAsia="Times New Roman"/>
        </w:rPr>
        <w:t xml:space="preserve"> </w:t>
      </w:r>
    </w:p>
    <w:p w:rsidR="003A6271" w:rsidRDefault="003A6271" w:rsidP="003A6271">
      <w:pPr>
        <w:pStyle w:val="Cabealho"/>
        <w:tabs>
          <w:tab w:val="clear" w:pos="4252"/>
          <w:tab w:val="clear" w:pos="8504"/>
        </w:tabs>
        <w:suppressAutoHyphens w:val="0"/>
        <w:jc w:val="both"/>
        <w:rPr>
          <w:rFonts w:eastAsia="Times New Roman"/>
        </w:rPr>
      </w:pPr>
    </w:p>
    <w:p w:rsidR="003A6271" w:rsidRDefault="003A6271" w:rsidP="003A6271">
      <w:pPr>
        <w:pStyle w:val="Cabealho"/>
        <w:numPr>
          <w:ilvl w:val="0"/>
          <w:numId w:val="13"/>
        </w:numPr>
        <w:suppressLineNumbers w:val="0"/>
        <w:tabs>
          <w:tab w:val="clear" w:pos="4252"/>
          <w:tab w:val="clear" w:pos="8504"/>
        </w:tabs>
        <w:suppressAutoHyphens w:val="0"/>
        <w:jc w:val="both"/>
        <w:rPr>
          <w:rFonts w:eastAsia="Times New Roman"/>
        </w:rPr>
      </w:pPr>
      <w:r>
        <w:rPr>
          <w:rFonts w:eastAsia="Times New Roman"/>
        </w:rPr>
        <w:t>Durante o Terceiro Reich o clima interno alemão estava dividido, pois ao mesmo tempo em que a política de Hitler perseguia os judeus, buscava também reerguer o país, o qual após a Primeira Guerra tinha ficado em uma situação complicada.  Através de filmes e propagandas, Hitler gerou um ultranacionalismo, o que fez com que em pouco tempo muitos apoiassem uma nova guerra.</w:t>
      </w:r>
    </w:p>
    <w:p w:rsidR="003A6271" w:rsidRDefault="003A6271" w:rsidP="003A6271">
      <w:pPr>
        <w:pStyle w:val="Cabealho"/>
        <w:tabs>
          <w:tab w:val="clear" w:pos="4252"/>
          <w:tab w:val="clear" w:pos="8504"/>
        </w:tabs>
        <w:suppressAutoHyphens w:val="0"/>
        <w:ind w:left="720"/>
        <w:jc w:val="both"/>
        <w:rPr>
          <w:rFonts w:eastAsia="Times New Roman"/>
        </w:rPr>
      </w:pPr>
    </w:p>
    <w:p w:rsidR="003A6271" w:rsidRDefault="003A6271" w:rsidP="003A6271">
      <w:pPr>
        <w:pStyle w:val="Cabealho"/>
        <w:numPr>
          <w:ilvl w:val="0"/>
          <w:numId w:val="13"/>
        </w:numPr>
        <w:suppressLineNumbers w:val="0"/>
        <w:tabs>
          <w:tab w:val="clear" w:pos="4252"/>
          <w:tab w:val="clear" w:pos="8504"/>
        </w:tabs>
        <w:suppressAutoHyphens w:val="0"/>
        <w:jc w:val="both"/>
        <w:rPr>
          <w:rFonts w:eastAsia="Times New Roman"/>
        </w:rPr>
      </w:pPr>
      <w:r>
        <w:rPr>
          <w:rFonts w:eastAsia="Times New Roman"/>
        </w:rPr>
        <w:t>Muitos daqueles que inicialmente apoiavam Hitler, mais tarde se tornaram seus opositores. Podemos dizer que o Nacional Socialismo foi repleto de contrastes e por isso gerou as mais diversas reações.</w:t>
      </w:r>
    </w:p>
    <w:p w:rsidR="003A6271" w:rsidRDefault="003A6271" w:rsidP="003A6271">
      <w:pPr>
        <w:pStyle w:val="Cabealho"/>
        <w:tabs>
          <w:tab w:val="clear" w:pos="4252"/>
          <w:tab w:val="clear" w:pos="8504"/>
        </w:tabs>
        <w:suppressAutoHyphens w:val="0"/>
        <w:jc w:val="both"/>
        <w:rPr>
          <w:rFonts w:eastAsia="Times New Roman"/>
        </w:rPr>
      </w:pPr>
    </w:p>
    <w:p w:rsidR="003A6271" w:rsidRDefault="003A6271" w:rsidP="003A6271">
      <w:pPr>
        <w:pStyle w:val="Cabealho"/>
        <w:numPr>
          <w:ilvl w:val="0"/>
          <w:numId w:val="13"/>
        </w:numPr>
        <w:suppressLineNumbers w:val="0"/>
        <w:tabs>
          <w:tab w:val="clear" w:pos="4252"/>
          <w:tab w:val="clear" w:pos="8504"/>
        </w:tabs>
        <w:suppressAutoHyphens w:val="0"/>
        <w:jc w:val="both"/>
        <w:rPr>
          <w:rFonts w:eastAsia="Times New Roman"/>
        </w:rPr>
      </w:pPr>
      <w:r>
        <w:rPr>
          <w:rFonts w:eastAsia="Times New Roman"/>
        </w:rPr>
        <w:t xml:space="preserve">Os estudantes rejeitaram o Nacional Socialismo desde o começo. E os Graf, </w:t>
      </w:r>
      <w:proofErr w:type="spellStart"/>
      <w:r>
        <w:rPr>
          <w:rFonts w:eastAsia="Times New Roman"/>
        </w:rPr>
        <w:t>Muth</w:t>
      </w:r>
      <w:proofErr w:type="spellEnd"/>
      <w:r>
        <w:rPr>
          <w:rFonts w:eastAsia="Times New Roman"/>
        </w:rPr>
        <w:t xml:space="preserve"> e </w:t>
      </w:r>
      <w:proofErr w:type="spellStart"/>
      <w:r>
        <w:rPr>
          <w:rFonts w:eastAsia="Times New Roman"/>
        </w:rPr>
        <w:t>Haecker</w:t>
      </w:r>
      <w:proofErr w:type="spellEnd"/>
      <w:r>
        <w:rPr>
          <w:rFonts w:eastAsia="Times New Roman"/>
        </w:rPr>
        <w:t xml:space="preserve"> rejeitaram o nazismo por motivos religiosos.</w:t>
      </w:r>
    </w:p>
    <w:p w:rsidR="003A6271" w:rsidRDefault="003A6271" w:rsidP="003A6271">
      <w:pPr>
        <w:pStyle w:val="Cabealho"/>
        <w:tabs>
          <w:tab w:val="clear" w:pos="4252"/>
          <w:tab w:val="clear" w:pos="8504"/>
        </w:tabs>
        <w:suppressAutoHyphens w:val="0"/>
        <w:jc w:val="both"/>
        <w:rPr>
          <w:rFonts w:eastAsia="Times New Roman"/>
        </w:rPr>
      </w:pPr>
    </w:p>
    <w:p w:rsidR="003A6271" w:rsidRDefault="003A6271" w:rsidP="003A6271">
      <w:pPr>
        <w:pStyle w:val="Cabealho"/>
        <w:tabs>
          <w:tab w:val="clear" w:pos="4252"/>
          <w:tab w:val="clear" w:pos="8504"/>
        </w:tabs>
        <w:suppressAutoHyphens w:val="0"/>
        <w:ind w:left="360"/>
        <w:jc w:val="both"/>
        <w:rPr>
          <w:rFonts w:eastAsia="Times New Roman"/>
          <w:b/>
          <w:bCs/>
        </w:rPr>
      </w:pPr>
      <w:r>
        <w:rPr>
          <w:rFonts w:eastAsia="Times New Roman"/>
          <w:b/>
          <w:bCs/>
        </w:rPr>
        <w:t>Crença e Política</w:t>
      </w:r>
    </w:p>
    <w:p w:rsidR="003A6271" w:rsidRDefault="003A6271" w:rsidP="003A6271">
      <w:pPr>
        <w:pStyle w:val="Cabealho"/>
        <w:tabs>
          <w:tab w:val="clear" w:pos="4252"/>
          <w:tab w:val="clear" w:pos="8504"/>
        </w:tabs>
        <w:suppressAutoHyphens w:val="0"/>
        <w:ind w:left="360"/>
        <w:jc w:val="both"/>
        <w:rPr>
          <w:rFonts w:eastAsia="Times New Roman"/>
          <w:b/>
          <w:bCs/>
        </w:rPr>
      </w:pPr>
    </w:p>
    <w:p w:rsidR="003A6271" w:rsidRDefault="003A6271" w:rsidP="003A6271">
      <w:pPr>
        <w:pStyle w:val="Cabealho"/>
        <w:numPr>
          <w:ilvl w:val="0"/>
          <w:numId w:val="14"/>
        </w:numPr>
        <w:suppressLineNumbers w:val="0"/>
        <w:tabs>
          <w:tab w:val="clear" w:pos="4252"/>
          <w:tab w:val="clear" w:pos="8504"/>
        </w:tabs>
        <w:suppressAutoHyphens w:val="0"/>
        <w:jc w:val="both"/>
        <w:rPr>
          <w:rFonts w:eastAsia="Times New Roman"/>
        </w:rPr>
      </w:pPr>
      <w:proofErr w:type="spellStart"/>
      <w:r>
        <w:rPr>
          <w:rFonts w:eastAsia="Times New Roman"/>
        </w:rPr>
        <w:t>Christoph</w:t>
      </w:r>
      <w:proofErr w:type="spellEnd"/>
      <w:r>
        <w:rPr>
          <w:rFonts w:eastAsia="Times New Roman"/>
        </w:rPr>
        <w:t xml:space="preserve"> </w:t>
      </w:r>
      <w:proofErr w:type="spellStart"/>
      <w:r>
        <w:rPr>
          <w:rFonts w:eastAsia="Times New Roman"/>
        </w:rPr>
        <w:t>Probst</w:t>
      </w:r>
      <w:proofErr w:type="spellEnd"/>
      <w:r>
        <w:rPr>
          <w:rFonts w:eastAsia="Times New Roman"/>
        </w:rPr>
        <w:t xml:space="preserve">, Hans e </w:t>
      </w:r>
      <w:proofErr w:type="spellStart"/>
      <w:r>
        <w:rPr>
          <w:rFonts w:eastAsia="Times New Roman"/>
        </w:rPr>
        <w:t>Sophie</w:t>
      </w:r>
      <w:proofErr w:type="spellEnd"/>
      <w:r>
        <w:rPr>
          <w:rFonts w:eastAsia="Times New Roman"/>
        </w:rPr>
        <w:t xml:space="preserve"> </w:t>
      </w:r>
      <w:proofErr w:type="spellStart"/>
      <w:r>
        <w:rPr>
          <w:rFonts w:eastAsia="Times New Roman"/>
        </w:rPr>
        <w:t>Scholl</w:t>
      </w:r>
      <w:proofErr w:type="spellEnd"/>
      <w:r>
        <w:rPr>
          <w:rFonts w:eastAsia="Times New Roman"/>
        </w:rPr>
        <w:t xml:space="preserve">, </w:t>
      </w:r>
      <w:proofErr w:type="spellStart"/>
      <w:r>
        <w:rPr>
          <w:rFonts w:eastAsia="Times New Roman"/>
        </w:rPr>
        <w:t>Willi</w:t>
      </w:r>
      <w:proofErr w:type="spellEnd"/>
      <w:r>
        <w:rPr>
          <w:rFonts w:eastAsia="Times New Roman"/>
        </w:rPr>
        <w:t xml:space="preserve"> Graf, Ricardo </w:t>
      </w:r>
      <w:proofErr w:type="spellStart"/>
      <w:r>
        <w:rPr>
          <w:rFonts w:eastAsia="Times New Roman"/>
        </w:rPr>
        <w:t>Huch</w:t>
      </w:r>
      <w:proofErr w:type="spellEnd"/>
      <w:r>
        <w:rPr>
          <w:rFonts w:eastAsia="Times New Roman"/>
        </w:rPr>
        <w:t xml:space="preserve"> e Alexander </w:t>
      </w:r>
      <w:proofErr w:type="spellStart"/>
      <w:r>
        <w:rPr>
          <w:rFonts w:eastAsia="Times New Roman"/>
        </w:rPr>
        <w:t>Schmorell</w:t>
      </w:r>
      <w:proofErr w:type="spellEnd"/>
      <w:r>
        <w:rPr>
          <w:rFonts w:eastAsia="Times New Roman"/>
        </w:rPr>
        <w:t xml:space="preserve"> (que apesar de ter outra religião lutou como os outros) eram motivados pela religiosidade. Portanto, o espírito da Rosa Branca só pode ser compreendido a partir da relação religiosa de seus representantes.</w:t>
      </w:r>
    </w:p>
    <w:p w:rsidR="003A6271" w:rsidRDefault="003A6271" w:rsidP="003A6271">
      <w:pPr>
        <w:pStyle w:val="Cabealho"/>
        <w:tabs>
          <w:tab w:val="clear" w:pos="4252"/>
          <w:tab w:val="clear" w:pos="8504"/>
        </w:tabs>
        <w:suppressAutoHyphens w:val="0"/>
        <w:ind w:left="720"/>
        <w:jc w:val="both"/>
        <w:rPr>
          <w:rFonts w:eastAsia="Times New Roman"/>
        </w:rPr>
      </w:pPr>
    </w:p>
    <w:p w:rsidR="003A6271" w:rsidRDefault="003A6271" w:rsidP="003A6271">
      <w:pPr>
        <w:pStyle w:val="Cabealho"/>
        <w:numPr>
          <w:ilvl w:val="0"/>
          <w:numId w:val="14"/>
        </w:numPr>
        <w:suppressLineNumbers w:val="0"/>
        <w:tabs>
          <w:tab w:val="clear" w:pos="4252"/>
          <w:tab w:val="clear" w:pos="8504"/>
        </w:tabs>
        <w:suppressAutoHyphens w:val="0"/>
        <w:jc w:val="both"/>
        <w:rPr>
          <w:rFonts w:eastAsia="Times New Roman"/>
        </w:rPr>
      </w:pPr>
      <w:r>
        <w:rPr>
          <w:rFonts w:eastAsia="Times New Roman"/>
        </w:rPr>
        <w:t xml:space="preserve">Outro fator foi </w:t>
      </w:r>
      <w:proofErr w:type="gramStart"/>
      <w:r>
        <w:rPr>
          <w:rFonts w:eastAsia="Times New Roman"/>
        </w:rPr>
        <w:t>a</w:t>
      </w:r>
      <w:proofErr w:type="gramEnd"/>
      <w:r>
        <w:rPr>
          <w:rFonts w:eastAsia="Times New Roman"/>
        </w:rPr>
        <w:t xml:space="preserve"> política. Segundo o pai dos irmãos </w:t>
      </w:r>
      <w:proofErr w:type="spellStart"/>
      <w:r>
        <w:rPr>
          <w:rFonts w:eastAsia="Times New Roman"/>
        </w:rPr>
        <w:t>Scholl</w:t>
      </w:r>
      <w:proofErr w:type="spellEnd"/>
      <w:r>
        <w:rPr>
          <w:rFonts w:eastAsia="Times New Roman"/>
        </w:rPr>
        <w:t>: a questão política sempre desempenhou um papel dominante em sua casa, o que mais tarde levou à prisão do mesmo.</w:t>
      </w:r>
    </w:p>
    <w:p w:rsidR="003A6271" w:rsidRDefault="003A6271" w:rsidP="003A6271">
      <w:pPr>
        <w:pStyle w:val="Cabealho"/>
        <w:tabs>
          <w:tab w:val="clear" w:pos="4252"/>
          <w:tab w:val="clear" w:pos="8504"/>
        </w:tabs>
        <w:suppressAutoHyphens w:val="0"/>
        <w:jc w:val="both"/>
        <w:rPr>
          <w:rFonts w:eastAsia="Times New Roman"/>
          <w:b/>
          <w:bCs/>
        </w:rPr>
      </w:pPr>
    </w:p>
    <w:p w:rsidR="003A6271" w:rsidRDefault="003A6271" w:rsidP="003A6271">
      <w:pPr>
        <w:pStyle w:val="Cabealho"/>
        <w:tabs>
          <w:tab w:val="clear" w:pos="4252"/>
          <w:tab w:val="clear" w:pos="8504"/>
        </w:tabs>
        <w:suppressAutoHyphens w:val="0"/>
        <w:jc w:val="both"/>
        <w:rPr>
          <w:rFonts w:eastAsia="Times New Roman"/>
          <w:b/>
          <w:bCs/>
        </w:rPr>
      </w:pPr>
      <w:r>
        <w:rPr>
          <w:rFonts w:eastAsia="Times New Roman"/>
          <w:b/>
          <w:bCs/>
        </w:rPr>
        <w:t xml:space="preserve">     Os primeiros panfletos</w:t>
      </w:r>
    </w:p>
    <w:p w:rsidR="003A6271" w:rsidRDefault="003A6271" w:rsidP="003A6271">
      <w:pPr>
        <w:pStyle w:val="Cabealho"/>
        <w:tabs>
          <w:tab w:val="clear" w:pos="4252"/>
          <w:tab w:val="clear" w:pos="8504"/>
        </w:tabs>
        <w:suppressAutoHyphens w:val="0"/>
        <w:jc w:val="both"/>
        <w:rPr>
          <w:rFonts w:eastAsia="Times New Roman"/>
          <w:b/>
          <w:bCs/>
        </w:rPr>
      </w:pPr>
    </w:p>
    <w:p w:rsidR="003A6271" w:rsidRPr="003A6271" w:rsidRDefault="003A6271" w:rsidP="003A6271">
      <w:pPr>
        <w:numPr>
          <w:ilvl w:val="0"/>
          <w:numId w:val="3"/>
        </w:numPr>
        <w:autoSpaceDE w:val="0"/>
        <w:spacing w:after="0" w:line="200" w:lineRule="atLeast"/>
        <w:jc w:val="both"/>
        <w:rPr>
          <w:rFonts w:ascii="Times New Roman" w:hAnsi="Times New Roman" w:cs="Times New Roman"/>
          <w:sz w:val="24"/>
          <w:szCs w:val="24"/>
        </w:rPr>
      </w:pPr>
      <w:r w:rsidRPr="003A6271">
        <w:rPr>
          <w:rFonts w:ascii="Times New Roman" w:hAnsi="Times New Roman" w:cs="Times New Roman"/>
          <w:sz w:val="24"/>
          <w:szCs w:val="24"/>
        </w:rPr>
        <w:t xml:space="preserve">As reuniões no ateliê de </w:t>
      </w:r>
      <w:proofErr w:type="spellStart"/>
      <w:r w:rsidRPr="003A6271">
        <w:rPr>
          <w:rFonts w:ascii="Times New Roman" w:hAnsi="Times New Roman" w:cs="Times New Roman"/>
          <w:sz w:val="24"/>
          <w:szCs w:val="24"/>
        </w:rPr>
        <w:t>Eickmeyer</w:t>
      </w:r>
      <w:proofErr w:type="spellEnd"/>
      <w:r w:rsidRPr="003A6271">
        <w:rPr>
          <w:rFonts w:ascii="Times New Roman" w:hAnsi="Times New Roman" w:cs="Times New Roman"/>
          <w:sz w:val="24"/>
          <w:szCs w:val="24"/>
        </w:rPr>
        <w:t xml:space="preserve"> reuniam discussões e idéias de cientistas e estudantes de diversas áreas do conhecimento e idades e de ambos os sexos.</w:t>
      </w:r>
    </w:p>
    <w:p w:rsidR="003A6271" w:rsidRPr="003A6271" w:rsidRDefault="003A6271" w:rsidP="003A6271">
      <w:pPr>
        <w:autoSpaceDE w:val="0"/>
        <w:spacing w:line="200" w:lineRule="atLeast"/>
        <w:ind w:left="720"/>
        <w:jc w:val="both"/>
        <w:rPr>
          <w:rFonts w:ascii="Times New Roman" w:hAnsi="Times New Roman" w:cs="Times New Roman"/>
          <w:sz w:val="24"/>
          <w:szCs w:val="24"/>
        </w:rPr>
      </w:pPr>
    </w:p>
    <w:p w:rsidR="003A6271" w:rsidRDefault="003A6271" w:rsidP="003A6271">
      <w:pPr>
        <w:numPr>
          <w:ilvl w:val="0"/>
          <w:numId w:val="3"/>
        </w:numPr>
        <w:autoSpaceDE w:val="0"/>
        <w:spacing w:after="0" w:line="200" w:lineRule="atLeast"/>
        <w:jc w:val="both"/>
        <w:rPr>
          <w:rFonts w:ascii="Times New Roman" w:hAnsi="Times New Roman" w:cs="Times New Roman"/>
          <w:sz w:val="24"/>
          <w:szCs w:val="24"/>
        </w:rPr>
      </w:pPr>
      <w:r w:rsidRPr="003A6271">
        <w:rPr>
          <w:rFonts w:ascii="Times New Roman" w:hAnsi="Times New Roman" w:cs="Times New Roman"/>
          <w:sz w:val="24"/>
          <w:szCs w:val="24"/>
        </w:rPr>
        <w:t>O primeiro panfleto circulou entre 15 e 20 de junho de 1942 e foi distribuído em Munique. Os endereços dos universitários eram coletados na lista telefônica. Os primeiros panfletos foram feitos a máquina de escrever e traziam a influência religiosa do grupo.</w:t>
      </w:r>
    </w:p>
    <w:p w:rsidR="002725AE" w:rsidRDefault="002725AE" w:rsidP="002725AE">
      <w:pPr>
        <w:pStyle w:val="PargrafodaLista"/>
      </w:pPr>
    </w:p>
    <w:p w:rsidR="002725AE" w:rsidRPr="003A6271" w:rsidRDefault="002725AE" w:rsidP="002725AE">
      <w:pPr>
        <w:autoSpaceDE w:val="0"/>
        <w:spacing w:after="0" w:line="200" w:lineRule="atLeast"/>
        <w:jc w:val="both"/>
        <w:rPr>
          <w:rFonts w:ascii="Times New Roman" w:hAnsi="Times New Roman" w:cs="Times New Roman"/>
          <w:sz w:val="24"/>
          <w:szCs w:val="24"/>
        </w:rPr>
      </w:pPr>
    </w:p>
    <w:p w:rsidR="002725AE" w:rsidRDefault="002725AE" w:rsidP="002725AE">
      <w:pPr>
        <w:pStyle w:val="PargrafodaLista"/>
        <w:spacing w:line="200" w:lineRule="atLeast"/>
        <w:jc w:val="both"/>
        <w:rPr>
          <w:rFonts w:cs="Calibri"/>
        </w:rPr>
      </w:pPr>
    </w:p>
    <w:p w:rsidR="002725AE" w:rsidRDefault="00C559EB" w:rsidP="002725AE">
      <w:pPr>
        <w:autoSpaceDE w:val="0"/>
        <w:spacing w:line="200" w:lineRule="atLeast"/>
        <w:jc w:val="both"/>
      </w:pPr>
      <w:r w:rsidRPr="00C559EB">
        <w:rPr>
          <w:rFonts w:cs="Times New Roman"/>
          <w:lang w:eastAsia="de-DE"/>
        </w:rPr>
        <w:pict>
          <v:rect id="_x0000_s1035" style="position:absolute;left:0;text-align:left;margin-left:-13.05pt;margin-top:9.7pt;width:465.2pt;height:154.85pt;z-index:-251645952;mso-wrap-style:none;v-text-anchor:middle" strokeweight=".26mm">
            <v:fill color2="black"/>
          </v:rect>
        </w:pict>
      </w:r>
    </w:p>
    <w:p w:rsidR="002725AE" w:rsidRPr="002725AE" w:rsidRDefault="002725AE" w:rsidP="002725AE">
      <w:pPr>
        <w:autoSpaceDE w:val="0"/>
        <w:spacing w:line="200" w:lineRule="atLeast"/>
        <w:jc w:val="both"/>
        <w:rPr>
          <w:rFonts w:ascii="Times New Roman" w:hAnsi="Times New Roman" w:cs="Times New Roman"/>
          <w:sz w:val="24"/>
          <w:szCs w:val="24"/>
        </w:rPr>
      </w:pPr>
      <w:r w:rsidRPr="002725AE">
        <w:rPr>
          <w:rFonts w:ascii="Times New Roman" w:hAnsi="Times New Roman" w:cs="Times New Roman"/>
          <w:sz w:val="24"/>
          <w:szCs w:val="24"/>
        </w:rPr>
        <w:t>Sobre a escolha do nome do grupo de resistência:</w:t>
      </w:r>
    </w:p>
    <w:p w:rsidR="002725AE" w:rsidRPr="002725AE" w:rsidRDefault="002725AE" w:rsidP="002725AE">
      <w:pPr>
        <w:numPr>
          <w:ilvl w:val="0"/>
          <w:numId w:val="4"/>
        </w:numPr>
        <w:autoSpaceDE w:val="0"/>
        <w:spacing w:after="0" w:line="200" w:lineRule="atLeast"/>
        <w:jc w:val="both"/>
        <w:rPr>
          <w:rFonts w:ascii="Times New Roman" w:hAnsi="Times New Roman" w:cs="Times New Roman"/>
          <w:sz w:val="24"/>
          <w:szCs w:val="24"/>
        </w:rPr>
      </w:pPr>
      <w:r w:rsidRPr="002725AE">
        <w:rPr>
          <w:rFonts w:ascii="Times New Roman" w:hAnsi="Times New Roman" w:cs="Times New Roman"/>
          <w:sz w:val="24"/>
          <w:szCs w:val="24"/>
        </w:rPr>
        <w:t>A hipótese mais plausível é que tenha se originado do &lt;&lt;</w:t>
      </w:r>
      <w:proofErr w:type="spellStart"/>
      <w:r w:rsidRPr="002725AE">
        <w:rPr>
          <w:rFonts w:ascii="Times New Roman" w:hAnsi="Times New Roman" w:cs="Times New Roman"/>
          <w:sz w:val="24"/>
          <w:szCs w:val="24"/>
        </w:rPr>
        <w:t>Romanzen</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vom</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Rosenkranz</w:t>
      </w:r>
      <w:proofErr w:type="spellEnd"/>
      <w:r w:rsidRPr="002725AE">
        <w:rPr>
          <w:rFonts w:ascii="Times New Roman" w:hAnsi="Times New Roman" w:cs="Times New Roman"/>
          <w:sz w:val="24"/>
          <w:szCs w:val="24"/>
        </w:rPr>
        <w:t xml:space="preserve">&gt;&gt;, uma sucessão de 20 romances épicos de </w:t>
      </w:r>
      <w:proofErr w:type="spellStart"/>
      <w:r w:rsidRPr="002725AE">
        <w:rPr>
          <w:rFonts w:ascii="Times New Roman" w:hAnsi="Times New Roman" w:cs="Times New Roman"/>
          <w:sz w:val="24"/>
          <w:szCs w:val="24"/>
        </w:rPr>
        <w:t>Clemens</w:t>
      </w:r>
      <w:proofErr w:type="spellEnd"/>
      <w:r w:rsidRPr="002725AE">
        <w:rPr>
          <w:rFonts w:ascii="Times New Roman" w:hAnsi="Times New Roman" w:cs="Times New Roman"/>
          <w:sz w:val="24"/>
          <w:szCs w:val="24"/>
        </w:rPr>
        <w:t xml:space="preserve"> Brentano do séc. 19.</w:t>
      </w:r>
    </w:p>
    <w:p w:rsidR="002725AE" w:rsidRPr="002725AE" w:rsidRDefault="002725AE" w:rsidP="002725AE">
      <w:pPr>
        <w:autoSpaceDE w:val="0"/>
        <w:spacing w:line="200" w:lineRule="atLeast"/>
        <w:ind w:left="360"/>
        <w:jc w:val="both"/>
        <w:rPr>
          <w:rFonts w:ascii="Times New Roman" w:hAnsi="Times New Roman" w:cs="Times New Roman"/>
          <w:sz w:val="24"/>
          <w:szCs w:val="24"/>
        </w:rPr>
      </w:pPr>
    </w:p>
    <w:p w:rsidR="002725AE" w:rsidRPr="002725AE" w:rsidRDefault="002725AE" w:rsidP="002725AE">
      <w:pPr>
        <w:numPr>
          <w:ilvl w:val="0"/>
          <w:numId w:val="4"/>
        </w:numPr>
        <w:autoSpaceDE w:val="0"/>
        <w:spacing w:after="0" w:line="200" w:lineRule="atLeast"/>
        <w:jc w:val="both"/>
        <w:rPr>
          <w:rFonts w:ascii="Times New Roman" w:hAnsi="Times New Roman" w:cs="Times New Roman"/>
          <w:sz w:val="24"/>
          <w:szCs w:val="24"/>
        </w:rPr>
      </w:pPr>
      <w:r w:rsidRPr="002725AE">
        <w:rPr>
          <w:rFonts w:ascii="Times New Roman" w:hAnsi="Times New Roman" w:cs="Times New Roman"/>
          <w:sz w:val="24"/>
          <w:szCs w:val="24"/>
        </w:rPr>
        <w:t xml:space="preserve">Hans </w:t>
      </w:r>
      <w:proofErr w:type="spellStart"/>
      <w:r w:rsidRPr="002725AE">
        <w:rPr>
          <w:rFonts w:ascii="Times New Roman" w:hAnsi="Times New Roman" w:cs="Times New Roman"/>
          <w:sz w:val="24"/>
          <w:szCs w:val="24"/>
        </w:rPr>
        <w:t>Scholl</w:t>
      </w:r>
      <w:proofErr w:type="spellEnd"/>
      <w:r w:rsidRPr="002725AE">
        <w:rPr>
          <w:rFonts w:ascii="Times New Roman" w:hAnsi="Times New Roman" w:cs="Times New Roman"/>
          <w:sz w:val="24"/>
          <w:szCs w:val="24"/>
        </w:rPr>
        <w:t xml:space="preserve"> afirma que procurava um nome sonoro, que expressasse um conceito fixo implícito, além disso, cita-se sua admiração pela obra de Brentano – interpretação do protocolo de interrogatórios da Gestapo, em 1992</w:t>
      </w:r>
    </w:p>
    <w:p w:rsidR="002725AE" w:rsidRDefault="002725AE" w:rsidP="002725AE">
      <w:pPr>
        <w:pStyle w:val="PargrafodaLista"/>
        <w:spacing w:line="200" w:lineRule="atLeast"/>
        <w:jc w:val="both"/>
        <w:rPr>
          <w:rFonts w:cs="Calibri"/>
        </w:rPr>
      </w:pPr>
    </w:p>
    <w:p w:rsidR="002725AE" w:rsidRPr="002725AE" w:rsidRDefault="002725AE" w:rsidP="002725AE">
      <w:pPr>
        <w:pStyle w:val="PargrafodaLista"/>
        <w:spacing w:line="200" w:lineRule="atLeast"/>
        <w:jc w:val="both"/>
        <w:rPr>
          <w:rFonts w:cs="Calibri"/>
        </w:rPr>
      </w:pPr>
    </w:p>
    <w:p w:rsidR="003A6271" w:rsidRDefault="003A6271" w:rsidP="003A6271">
      <w:pPr>
        <w:pStyle w:val="PargrafodaLista"/>
        <w:numPr>
          <w:ilvl w:val="0"/>
          <w:numId w:val="4"/>
        </w:numPr>
        <w:spacing w:line="200" w:lineRule="atLeast"/>
        <w:jc w:val="both"/>
        <w:rPr>
          <w:rFonts w:cs="Calibri"/>
        </w:rPr>
      </w:pPr>
      <w:r>
        <w:rPr>
          <w:rFonts w:cs="Calibri"/>
        </w:rPr>
        <w:t>Em 1942, Hitler e os &lt;&lt;</w:t>
      </w:r>
      <w:proofErr w:type="spellStart"/>
      <w:r>
        <w:rPr>
          <w:rFonts w:cs="Calibri"/>
        </w:rPr>
        <w:t>Goldfasane</w:t>
      </w:r>
      <w:proofErr w:type="spellEnd"/>
      <w:r>
        <w:rPr>
          <w:rFonts w:cs="Calibri"/>
        </w:rPr>
        <w:t>&gt;&gt; contavam com o prestígio entre o povo alemão, mesmo com a “</w:t>
      </w:r>
      <w:proofErr w:type="spellStart"/>
      <w:r>
        <w:rPr>
          <w:rFonts w:cs="Calibri"/>
        </w:rPr>
        <w:t>Winterkrise</w:t>
      </w:r>
      <w:proofErr w:type="spellEnd"/>
      <w:r>
        <w:rPr>
          <w:rFonts w:cs="Calibri"/>
        </w:rPr>
        <w:t xml:space="preserve">” (Crise de inverno). Muitas baixas e terror na guerra. (Ex. 240 000 mortos na conquista da batalha de primavera na península </w:t>
      </w:r>
      <w:proofErr w:type="spellStart"/>
      <w:r>
        <w:rPr>
          <w:rFonts w:cs="Calibri"/>
        </w:rPr>
        <w:t>Kertsch</w:t>
      </w:r>
      <w:proofErr w:type="spellEnd"/>
      <w:r>
        <w:rPr>
          <w:rFonts w:cs="Calibri"/>
          <w:i/>
        </w:rPr>
        <w:t xml:space="preserve">, </w:t>
      </w:r>
      <w:r>
        <w:rPr>
          <w:rFonts w:cs="Calibri"/>
        </w:rPr>
        <w:t>na Rússia). – Contexto do surgimento dos panfletos.</w:t>
      </w:r>
    </w:p>
    <w:p w:rsidR="003A6271" w:rsidRDefault="003A6271" w:rsidP="003A6271">
      <w:pPr>
        <w:pStyle w:val="PargrafodaLista"/>
        <w:spacing w:line="200" w:lineRule="atLeast"/>
        <w:ind w:left="0"/>
        <w:jc w:val="both"/>
      </w:pPr>
    </w:p>
    <w:p w:rsidR="003A6271" w:rsidRDefault="003A6271" w:rsidP="003A6271">
      <w:pPr>
        <w:pStyle w:val="PargrafodaLista"/>
        <w:spacing w:line="200" w:lineRule="atLeast"/>
        <w:ind w:left="0"/>
        <w:jc w:val="both"/>
        <w:rPr>
          <w:rFonts w:cs="Calibri"/>
          <w:b/>
          <w:bCs/>
        </w:rPr>
      </w:pPr>
      <w:r>
        <w:rPr>
          <w:rFonts w:cs="Calibri"/>
        </w:rPr>
        <w:t xml:space="preserve">            </w:t>
      </w:r>
      <w:r>
        <w:rPr>
          <w:rFonts w:cs="Calibri"/>
          <w:b/>
          <w:bCs/>
        </w:rPr>
        <w:t>Sobre as idéias e citações nos panfletos &lt;&lt;</w:t>
      </w:r>
      <w:proofErr w:type="spellStart"/>
      <w:r>
        <w:rPr>
          <w:rFonts w:cs="Calibri"/>
          <w:b/>
          <w:bCs/>
        </w:rPr>
        <w:t>Widerstand</w:t>
      </w:r>
      <w:proofErr w:type="spellEnd"/>
      <w:r>
        <w:rPr>
          <w:rFonts w:cs="Calibri"/>
          <w:b/>
          <w:bCs/>
        </w:rPr>
        <w:t xml:space="preserve"> in </w:t>
      </w:r>
      <w:proofErr w:type="spellStart"/>
      <w:r>
        <w:rPr>
          <w:rFonts w:cs="Calibri"/>
          <w:b/>
          <w:bCs/>
        </w:rPr>
        <w:t>Zitaten</w:t>
      </w:r>
      <w:proofErr w:type="spellEnd"/>
      <w:r>
        <w:rPr>
          <w:rFonts w:cs="Calibri"/>
          <w:b/>
          <w:bCs/>
        </w:rPr>
        <w:t>&gt;&gt;</w:t>
      </w:r>
    </w:p>
    <w:p w:rsidR="003A6271" w:rsidRDefault="003A6271" w:rsidP="003A6271">
      <w:pPr>
        <w:pStyle w:val="PargrafodaLista"/>
        <w:spacing w:line="200" w:lineRule="atLeast"/>
        <w:ind w:left="0"/>
        <w:jc w:val="both"/>
        <w:rPr>
          <w:rFonts w:cs="Calibri"/>
        </w:rPr>
      </w:pPr>
    </w:p>
    <w:p w:rsidR="003A6271" w:rsidRDefault="003A6271" w:rsidP="003A6271">
      <w:pPr>
        <w:pStyle w:val="PargrafodaLista"/>
        <w:numPr>
          <w:ilvl w:val="0"/>
          <w:numId w:val="5"/>
        </w:numPr>
        <w:spacing w:line="200" w:lineRule="atLeast"/>
        <w:jc w:val="both"/>
        <w:rPr>
          <w:rFonts w:cs="Calibri"/>
        </w:rPr>
      </w:pPr>
      <w:r>
        <w:rPr>
          <w:rFonts w:cs="Calibri"/>
        </w:rPr>
        <w:t xml:space="preserve">Traços de linguagem apocalíptica e com caráter de revelação divina com a influência teológica de </w:t>
      </w:r>
      <w:proofErr w:type="spellStart"/>
      <w:r>
        <w:rPr>
          <w:rFonts w:cs="Calibri"/>
        </w:rPr>
        <w:t>Muth</w:t>
      </w:r>
      <w:proofErr w:type="spellEnd"/>
      <w:r>
        <w:rPr>
          <w:rFonts w:cs="Calibri"/>
        </w:rPr>
        <w:t xml:space="preserve"> e </w:t>
      </w:r>
      <w:proofErr w:type="spellStart"/>
      <w:r>
        <w:rPr>
          <w:rFonts w:cs="Calibri"/>
        </w:rPr>
        <w:t>Haecker</w:t>
      </w:r>
      <w:proofErr w:type="spellEnd"/>
      <w:r>
        <w:rPr>
          <w:rFonts w:cs="Calibri"/>
        </w:rPr>
        <w:t xml:space="preserve"> como uma forma tangível de abordar a dissolução do debate político no período e da organização do Estado como a ordem divina: “</w:t>
      </w:r>
      <w:proofErr w:type="spellStart"/>
      <w:r>
        <w:rPr>
          <w:rFonts w:cs="Calibri"/>
          <w:i/>
        </w:rPr>
        <w:t>die</w:t>
      </w:r>
      <w:proofErr w:type="spellEnd"/>
      <w:r>
        <w:rPr>
          <w:rFonts w:cs="Calibri"/>
          <w:i/>
        </w:rPr>
        <w:t xml:space="preserve"> </w:t>
      </w:r>
      <w:proofErr w:type="spellStart"/>
      <w:r>
        <w:rPr>
          <w:rFonts w:cs="Calibri"/>
          <w:i/>
        </w:rPr>
        <w:t>Macht</w:t>
      </w:r>
      <w:proofErr w:type="spellEnd"/>
      <w:r>
        <w:rPr>
          <w:rFonts w:cs="Calibri"/>
          <w:i/>
        </w:rPr>
        <w:t xml:space="preserve"> </w:t>
      </w:r>
      <w:proofErr w:type="spellStart"/>
      <w:r>
        <w:rPr>
          <w:rFonts w:cs="Calibri"/>
          <w:i/>
        </w:rPr>
        <w:t>des</w:t>
      </w:r>
      <w:proofErr w:type="spellEnd"/>
      <w:r>
        <w:rPr>
          <w:rFonts w:cs="Calibri"/>
          <w:i/>
        </w:rPr>
        <w:t xml:space="preserve"> </w:t>
      </w:r>
      <w:proofErr w:type="spellStart"/>
      <w:r>
        <w:rPr>
          <w:rFonts w:cs="Calibri"/>
          <w:i/>
        </w:rPr>
        <w:t>Bösen</w:t>
      </w:r>
      <w:proofErr w:type="spellEnd"/>
      <w:r>
        <w:rPr>
          <w:rFonts w:cs="Calibri"/>
        </w:rPr>
        <w:t>”. “</w:t>
      </w:r>
      <w:proofErr w:type="spellStart"/>
      <w:r>
        <w:rPr>
          <w:rFonts w:cs="Calibri"/>
          <w:i/>
        </w:rPr>
        <w:t>die</w:t>
      </w:r>
      <w:proofErr w:type="spellEnd"/>
      <w:r>
        <w:rPr>
          <w:rFonts w:cs="Calibri"/>
          <w:i/>
        </w:rPr>
        <w:t xml:space="preserve"> </w:t>
      </w:r>
      <w:proofErr w:type="spellStart"/>
      <w:r>
        <w:rPr>
          <w:rFonts w:cs="Calibri"/>
          <w:i/>
        </w:rPr>
        <w:t>dämonischen</w:t>
      </w:r>
      <w:proofErr w:type="spellEnd"/>
      <w:r>
        <w:rPr>
          <w:rFonts w:cs="Calibri"/>
          <w:i/>
        </w:rPr>
        <w:t xml:space="preserve"> </w:t>
      </w:r>
      <w:proofErr w:type="spellStart"/>
      <w:r>
        <w:rPr>
          <w:rFonts w:cs="Calibri"/>
          <w:i/>
        </w:rPr>
        <w:t>Mächte</w:t>
      </w:r>
      <w:proofErr w:type="spellEnd"/>
      <w:r>
        <w:rPr>
          <w:rFonts w:cs="Calibri"/>
        </w:rPr>
        <w:t>”.  Há referências ao Antigo Testamento (Revelação a João), a Lutero e ao pensamento de Santo Agostinho.</w:t>
      </w:r>
    </w:p>
    <w:p w:rsidR="003A6271" w:rsidRDefault="003A6271" w:rsidP="003A6271">
      <w:pPr>
        <w:pStyle w:val="PargrafodaLista"/>
        <w:spacing w:line="200" w:lineRule="atLeast"/>
        <w:ind w:left="1080"/>
        <w:jc w:val="both"/>
        <w:rPr>
          <w:rFonts w:cs="Calibri"/>
        </w:rPr>
      </w:pPr>
    </w:p>
    <w:p w:rsidR="003A6271" w:rsidRDefault="003A6271" w:rsidP="003A6271">
      <w:pPr>
        <w:pStyle w:val="PargrafodaLista"/>
        <w:numPr>
          <w:ilvl w:val="0"/>
          <w:numId w:val="5"/>
        </w:numPr>
        <w:spacing w:line="200" w:lineRule="atLeast"/>
        <w:jc w:val="both"/>
        <w:rPr>
          <w:rFonts w:cs="Calibri"/>
        </w:rPr>
      </w:pPr>
      <w:r>
        <w:rPr>
          <w:rFonts w:cs="Calibri"/>
        </w:rPr>
        <w:t>Há alusões a Schiller com a reflexão sobre outras formas de organização do Estado.</w:t>
      </w:r>
    </w:p>
    <w:p w:rsidR="003A6271" w:rsidRDefault="003A6271" w:rsidP="003A6271">
      <w:pPr>
        <w:pStyle w:val="PargrafodaLista"/>
        <w:spacing w:line="200" w:lineRule="atLeast"/>
        <w:ind w:left="0"/>
        <w:jc w:val="both"/>
        <w:rPr>
          <w:rFonts w:cs="Calibri"/>
        </w:rPr>
      </w:pPr>
    </w:p>
    <w:p w:rsidR="003A6271" w:rsidRDefault="003A6271" w:rsidP="003A6271">
      <w:pPr>
        <w:pStyle w:val="PargrafodaLista"/>
        <w:numPr>
          <w:ilvl w:val="0"/>
          <w:numId w:val="5"/>
        </w:numPr>
        <w:spacing w:line="200" w:lineRule="atLeast"/>
        <w:jc w:val="both"/>
        <w:rPr>
          <w:rFonts w:cs="Calibri"/>
        </w:rPr>
      </w:pPr>
      <w:r>
        <w:rPr>
          <w:rFonts w:cs="Calibri"/>
        </w:rPr>
        <w:t xml:space="preserve">A máxima de Cícero: </w:t>
      </w:r>
      <w:proofErr w:type="spellStart"/>
      <w:r>
        <w:rPr>
          <w:rFonts w:cs="Calibri"/>
          <w:i/>
        </w:rPr>
        <w:t>Salus</w:t>
      </w:r>
      <w:proofErr w:type="spellEnd"/>
      <w:r>
        <w:rPr>
          <w:rFonts w:cs="Calibri"/>
          <w:i/>
        </w:rPr>
        <w:t xml:space="preserve"> publica </w:t>
      </w:r>
      <w:proofErr w:type="gramStart"/>
      <w:r>
        <w:rPr>
          <w:rFonts w:cs="Calibri"/>
          <w:i/>
        </w:rPr>
        <w:t>suprema Lex</w:t>
      </w:r>
      <w:proofErr w:type="gramEnd"/>
      <w:r>
        <w:rPr>
          <w:rFonts w:cs="Calibri"/>
        </w:rPr>
        <w:t xml:space="preserve"> é o mote do terceiro panfleto.</w:t>
      </w:r>
    </w:p>
    <w:p w:rsidR="003A6271" w:rsidRDefault="003A6271" w:rsidP="003A6271">
      <w:pPr>
        <w:pStyle w:val="PargrafodaLista"/>
        <w:spacing w:line="200" w:lineRule="atLeast"/>
        <w:ind w:left="0"/>
        <w:jc w:val="both"/>
        <w:rPr>
          <w:rFonts w:cs="Calibri"/>
        </w:rPr>
      </w:pPr>
    </w:p>
    <w:p w:rsidR="003A6271" w:rsidRDefault="003A6271" w:rsidP="003A6271">
      <w:pPr>
        <w:pStyle w:val="PargrafodaLista"/>
        <w:numPr>
          <w:ilvl w:val="0"/>
          <w:numId w:val="5"/>
        </w:numPr>
        <w:spacing w:line="200" w:lineRule="atLeast"/>
        <w:jc w:val="both"/>
        <w:rPr>
          <w:rFonts w:cs="Calibri"/>
        </w:rPr>
      </w:pPr>
      <w:r>
        <w:rPr>
          <w:rFonts w:cs="Calibri"/>
        </w:rPr>
        <w:t>Há a preocupação da resistência pacífica para um futuro realmente diferente e livre da arbitrariedade violenta da ditadura – marca do terceiro panfleto</w:t>
      </w:r>
    </w:p>
    <w:p w:rsidR="003A6271" w:rsidRDefault="003A6271" w:rsidP="003A6271">
      <w:pPr>
        <w:pStyle w:val="PargrafodaLista"/>
        <w:spacing w:line="200" w:lineRule="atLeast"/>
        <w:ind w:left="0"/>
        <w:jc w:val="both"/>
        <w:rPr>
          <w:rFonts w:cs="Calibri"/>
        </w:rPr>
      </w:pPr>
    </w:p>
    <w:p w:rsidR="003A6271" w:rsidRDefault="003A6271" w:rsidP="003A6271">
      <w:pPr>
        <w:pStyle w:val="PargrafodaLista"/>
        <w:numPr>
          <w:ilvl w:val="0"/>
          <w:numId w:val="5"/>
        </w:numPr>
        <w:spacing w:line="200" w:lineRule="atLeast"/>
        <w:jc w:val="both"/>
        <w:rPr>
          <w:rFonts w:cs="Calibri"/>
        </w:rPr>
      </w:pPr>
      <w:r>
        <w:rPr>
          <w:rFonts w:cs="Calibri"/>
        </w:rPr>
        <w:t>Holocausto e campos de concentração – junho de 1942 (</w:t>
      </w:r>
      <w:proofErr w:type="spellStart"/>
      <w:r>
        <w:rPr>
          <w:rFonts w:cs="Calibri"/>
        </w:rPr>
        <w:t>Auschwitz</w:t>
      </w:r>
      <w:proofErr w:type="spellEnd"/>
      <w:r>
        <w:rPr>
          <w:rFonts w:cs="Calibri"/>
        </w:rPr>
        <w:t xml:space="preserve">, </w:t>
      </w:r>
      <w:proofErr w:type="spellStart"/>
      <w:r>
        <w:rPr>
          <w:rFonts w:cs="Calibri"/>
        </w:rPr>
        <w:t>Belzec</w:t>
      </w:r>
      <w:proofErr w:type="spellEnd"/>
      <w:r>
        <w:rPr>
          <w:rFonts w:cs="Calibri"/>
        </w:rPr>
        <w:t xml:space="preserve">, </w:t>
      </w:r>
      <w:proofErr w:type="spellStart"/>
      <w:r>
        <w:rPr>
          <w:rFonts w:cs="Calibri"/>
        </w:rPr>
        <w:t>Sobibor</w:t>
      </w:r>
      <w:proofErr w:type="spellEnd"/>
      <w:r>
        <w:rPr>
          <w:rFonts w:cs="Calibri"/>
        </w:rPr>
        <w:t xml:space="preserve">). Heinrich </w:t>
      </w:r>
      <w:proofErr w:type="spellStart"/>
      <w:r>
        <w:rPr>
          <w:rFonts w:cs="Calibri"/>
        </w:rPr>
        <w:t>Himmler</w:t>
      </w:r>
      <w:proofErr w:type="spellEnd"/>
      <w:r>
        <w:rPr>
          <w:rFonts w:cs="Calibri"/>
        </w:rPr>
        <w:t xml:space="preserve"> anuncia o banimento do povo judeu na Alemanha, que se realizaria plenamente em um ano, através da Gestapo (polícia nazista).</w:t>
      </w:r>
    </w:p>
    <w:p w:rsidR="003A6271" w:rsidRDefault="003A6271" w:rsidP="003A6271">
      <w:pPr>
        <w:pStyle w:val="PargrafodaLista"/>
        <w:spacing w:line="200" w:lineRule="atLeast"/>
        <w:ind w:left="0"/>
        <w:jc w:val="both"/>
        <w:rPr>
          <w:rFonts w:cs="Calibri"/>
        </w:rPr>
      </w:pPr>
    </w:p>
    <w:p w:rsidR="003A6271" w:rsidRDefault="003A6271" w:rsidP="003A6271">
      <w:pPr>
        <w:pStyle w:val="PargrafodaLista"/>
        <w:numPr>
          <w:ilvl w:val="0"/>
          <w:numId w:val="5"/>
        </w:numPr>
        <w:spacing w:line="200" w:lineRule="atLeast"/>
        <w:jc w:val="both"/>
        <w:rPr>
          <w:rFonts w:cs="Calibri"/>
        </w:rPr>
      </w:pPr>
      <w:r>
        <w:rPr>
          <w:rFonts w:cs="Calibri"/>
        </w:rPr>
        <w:t xml:space="preserve">A argumentação e denúncia nos panfletos são feita de maneira implícita, por meio da citação do pensamento de pensadores e poetas, como Aristóteles, </w:t>
      </w:r>
      <w:proofErr w:type="spellStart"/>
      <w:r>
        <w:rPr>
          <w:rFonts w:cs="Calibri"/>
        </w:rPr>
        <w:t>Lao</w:t>
      </w:r>
      <w:proofErr w:type="spellEnd"/>
      <w:r>
        <w:rPr>
          <w:rFonts w:cs="Calibri"/>
        </w:rPr>
        <w:t xml:space="preserve"> </w:t>
      </w:r>
      <w:proofErr w:type="spellStart"/>
      <w:proofErr w:type="gramStart"/>
      <w:r>
        <w:rPr>
          <w:rFonts w:cs="Calibri"/>
        </w:rPr>
        <w:t>Tse</w:t>
      </w:r>
      <w:proofErr w:type="spellEnd"/>
      <w:proofErr w:type="gramEnd"/>
      <w:r>
        <w:rPr>
          <w:rFonts w:cs="Calibri"/>
        </w:rPr>
        <w:t>, Goethe, Schiller e Novalis.</w:t>
      </w:r>
    </w:p>
    <w:p w:rsidR="003A6271" w:rsidRDefault="003A6271" w:rsidP="003A6271">
      <w:pPr>
        <w:pStyle w:val="PargrafodaLista"/>
        <w:spacing w:line="200" w:lineRule="atLeast"/>
        <w:ind w:left="0"/>
        <w:jc w:val="both"/>
        <w:rPr>
          <w:rFonts w:cs="Calibri"/>
        </w:rPr>
      </w:pPr>
    </w:p>
    <w:p w:rsidR="003A6271" w:rsidRDefault="003A6271" w:rsidP="003A6271">
      <w:pPr>
        <w:pStyle w:val="PargrafodaLista"/>
        <w:numPr>
          <w:ilvl w:val="0"/>
          <w:numId w:val="5"/>
        </w:numPr>
        <w:spacing w:line="200" w:lineRule="atLeast"/>
        <w:jc w:val="both"/>
        <w:rPr>
          <w:rFonts w:cs="Calibri"/>
        </w:rPr>
      </w:pPr>
      <w:proofErr w:type="spellStart"/>
      <w:r>
        <w:rPr>
          <w:rFonts w:cs="Calibri"/>
        </w:rPr>
        <w:t>Traute</w:t>
      </w:r>
      <w:proofErr w:type="spellEnd"/>
      <w:r>
        <w:rPr>
          <w:rFonts w:cs="Calibri"/>
        </w:rPr>
        <w:t xml:space="preserve"> </w:t>
      </w:r>
      <w:proofErr w:type="spellStart"/>
      <w:r>
        <w:rPr>
          <w:rFonts w:cs="Calibri"/>
        </w:rPr>
        <w:t>Lafrenz</w:t>
      </w:r>
      <w:proofErr w:type="spellEnd"/>
      <w:r>
        <w:rPr>
          <w:rFonts w:cs="Calibri"/>
        </w:rPr>
        <w:t xml:space="preserve"> é o contato de Hans em Munique e descobre a autoria dos panfletos ao reconhecer uma citação. Da mesma maneira, </w:t>
      </w:r>
      <w:proofErr w:type="spellStart"/>
      <w:r>
        <w:rPr>
          <w:rFonts w:cs="Calibri"/>
        </w:rPr>
        <w:t>Sophie</w:t>
      </w:r>
      <w:proofErr w:type="spellEnd"/>
      <w:r>
        <w:rPr>
          <w:rFonts w:cs="Calibri"/>
        </w:rPr>
        <w:t xml:space="preserve"> </w:t>
      </w:r>
      <w:proofErr w:type="spellStart"/>
      <w:r>
        <w:rPr>
          <w:rFonts w:cs="Calibri"/>
        </w:rPr>
        <w:t>Scholl</w:t>
      </w:r>
      <w:proofErr w:type="spellEnd"/>
      <w:r>
        <w:rPr>
          <w:rFonts w:cs="Calibri"/>
        </w:rPr>
        <w:t xml:space="preserve"> associa a citação no material de resistência distribuído na universidade ao irmão (o trecho sobre a legislação de Licurgo e </w:t>
      </w:r>
      <w:proofErr w:type="spellStart"/>
      <w:r>
        <w:rPr>
          <w:rFonts w:cs="Calibri"/>
        </w:rPr>
        <w:t>Solon</w:t>
      </w:r>
      <w:proofErr w:type="spellEnd"/>
      <w:r>
        <w:rPr>
          <w:rFonts w:cs="Calibri"/>
        </w:rPr>
        <w:t>, de Schiller)</w:t>
      </w:r>
    </w:p>
    <w:p w:rsidR="003A6271" w:rsidRDefault="003A6271" w:rsidP="003A6271">
      <w:pPr>
        <w:pStyle w:val="PargrafodaLista"/>
        <w:spacing w:line="200" w:lineRule="atLeast"/>
        <w:ind w:left="0"/>
        <w:jc w:val="both"/>
        <w:rPr>
          <w:rFonts w:cs="Calibri"/>
        </w:rPr>
      </w:pPr>
    </w:p>
    <w:p w:rsidR="003A6271" w:rsidRDefault="003A6271" w:rsidP="003A6271">
      <w:pPr>
        <w:pStyle w:val="PargrafodaLista"/>
        <w:numPr>
          <w:ilvl w:val="0"/>
          <w:numId w:val="5"/>
        </w:numPr>
        <w:suppressAutoHyphens w:val="0"/>
        <w:spacing w:line="200" w:lineRule="atLeast"/>
        <w:jc w:val="both"/>
        <w:rPr>
          <w:rFonts w:cs="Calibri"/>
          <w:kern w:val="1"/>
        </w:rPr>
      </w:pPr>
      <w:r>
        <w:rPr>
          <w:rFonts w:cs="Calibri"/>
          <w:kern w:val="1"/>
        </w:rPr>
        <w:t xml:space="preserve">Em Munique, os panfletos tiveram grande repercussão no meio acadêmico, porém o silêncio após o quarto panfleto leva à inquietação – eles começam a se questionar quanto à objetividade das ações (mais radicais ou não), o que juntamente com o recrutamento de alguns para guerra, resultou em uma pausa do movimento. </w:t>
      </w:r>
    </w:p>
    <w:p w:rsidR="003A6271" w:rsidRDefault="003A6271" w:rsidP="003A6271"/>
    <w:p w:rsidR="003A6271" w:rsidRPr="002725AE" w:rsidRDefault="003A6271" w:rsidP="003A6271">
      <w:pPr>
        <w:ind w:left="480" w:hanging="360"/>
        <w:rPr>
          <w:rFonts w:ascii="Times New Roman" w:hAnsi="Times New Roman" w:cs="Times New Roman"/>
          <w:b/>
          <w:bCs/>
          <w:sz w:val="24"/>
          <w:szCs w:val="24"/>
        </w:rPr>
      </w:pPr>
      <w:r w:rsidRPr="002725AE">
        <w:rPr>
          <w:rFonts w:ascii="Times New Roman" w:hAnsi="Times New Roman" w:cs="Times New Roman"/>
          <w:b/>
          <w:bCs/>
          <w:sz w:val="24"/>
          <w:szCs w:val="24"/>
        </w:rPr>
        <w:t xml:space="preserve">       A luta se espalha</w:t>
      </w:r>
    </w:p>
    <w:p w:rsidR="003A6271" w:rsidRPr="002725AE" w:rsidRDefault="003A6271" w:rsidP="003A6271">
      <w:pPr>
        <w:jc w:val="center"/>
        <w:rPr>
          <w:rFonts w:ascii="Times New Roman" w:hAnsi="Times New Roman" w:cs="Times New Roman"/>
          <w:b/>
          <w:bCs/>
          <w:sz w:val="24"/>
          <w:szCs w:val="24"/>
        </w:rPr>
      </w:pPr>
    </w:p>
    <w:p w:rsidR="003A6271" w:rsidRPr="002725AE" w:rsidRDefault="003A6271" w:rsidP="003A6271">
      <w:pPr>
        <w:ind w:left="720"/>
        <w:jc w:val="both"/>
        <w:rPr>
          <w:rFonts w:ascii="Times New Roman" w:hAnsi="Times New Roman" w:cs="Times New Roman"/>
          <w:sz w:val="24"/>
          <w:szCs w:val="24"/>
        </w:rPr>
      </w:pPr>
      <w:r w:rsidRPr="002725AE">
        <w:rPr>
          <w:rFonts w:ascii="Times New Roman" w:hAnsi="Times New Roman" w:cs="Times New Roman"/>
          <w:sz w:val="24"/>
          <w:szCs w:val="24"/>
        </w:rPr>
        <w:t xml:space="preserve">Por ocasião da batalha de </w:t>
      </w:r>
      <w:proofErr w:type="spellStart"/>
      <w:r w:rsidRPr="002725AE">
        <w:rPr>
          <w:rFonts w:ascii="Times New Roman" w:hAnsi="Times New Roman" w:cs="Times New Roman"/>
          <w:sz w:val="24"/>
          <w:szCs w:val="24"/>
        </w:rPr>
        <w:t>Stalingrado</w:t>
      </w:r>
      <w:proofErr w:type="spellEnd"/>
      <w:r w:rsidRPr="002725AE">
        <w:rPr>
          <w:rFonts w:ascii="Times New Roman" w:hAnsi="Times New Roman" w:cs="Times New Roman"/>
          <w:sz w:val="24"/>
          <w:szCs w:val="24"/>
        </w:rPr>
        <w:t>, uma das tragédias mais terríveis da história, percebe-se um desejo de se retomar as atividades do Rosa Branca, a qual teve as seguintes fases:</w:t>
      </w:r>
    </w:p>
    <w:p w:rsidR="003A6271" w:rsidRPr="002725AE" w:rsidRDefault="003A6271" w:rsidP="003A6271">
      <w:pPr>
        <w:jc w:val="both"/>
        <w:rPr>
          <w:rFonts w:ascii="Times New Roman" w:hAnsi="Times New Roman" w:cs="Times New Roman"/>
          <w:sz w:val="24"/>
          <w:szCs w:val="24"/>
        </w:rPr>
      </w:pPr>
    </w:p>
    <w:p w:rsidR="003A6271" w:rsidRPr="002725AE" w:rsidRDefault="003A6271" w:rsidP="003A6271">
      <w:pPr>
        <w:numPr>
          <w:ilvl w:val="0"/>
          <w:numId w:val="6"/>
        </w:numPr>
        <w:spacing w:after="0" w:line="240" w:lineRule="auto"/>
        <w:jc w:val="both"/>
        <w:rPr>
          <w:rFonts w:ascii="Times New Roman" w:hAnsi="Times New Roman" w:cs="Times New Roman"/>
          <w:sz w:val="24"/>
          <w:szCs w:val="24"/>
        </w:rPr>
      </w:pPr>
      <w:r w:rsidRPr="002725AE">
        <w:rPr>
          <w:rFonts w:ascii="Times New Roman" w:hAnsi="Times New Roman" w:cs="Times New Roman"/>
          <w:b/>
          <w:sz w:val="24"/>
          <w:szCs w:val="24"/>
        </w:rPr>
        <w:t>Divulgação da volta entre os militantes do grupo</w:t>
      </w:r>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Sophie</w:t>
      </w:r>
      <w:proofErr w:type="spellEnd"/>
      <w:r w:rsidRPr="002725AE">
        <w:rPr>
          <w:rFonts w:ascii="Times New Roman" w:hAnsi="Times New Roman" w:cs="Times New Roman"/>
          <w:sz w:val="24"/>
          <w:szCs w:val="24"/>
        </w:rPr>
        <w:t xml:space="preserve"> → </w:t>
      </w:r>
      <w:proofErr w:type="spellStart"/>
      <w:r w:rsidRPr="002725AE">
        <w:rPr>
          <w:rFonts w:ascii="Times New Roman" w:hAnsi="Times New Roman" w:cs="Times New Roman"/>
          <w:sz w:val="24"/>
          <w:szCs w:val="24"/>
        </w:rPr>
        <w:t>Hartnagel</w:t>
      </w:r>
      <w:proofErr w:type="spellEnd"/>
      <w:r w:rsidRPr="002725AE">
        <w:rPr>
          <w:rFonts w:ascii="Times New Roman" w:hAnsi="Times New Roman" w:cs="Times New Roman"/>
          <w:sz w:val="24"/>
          <w:szCs w:val="24"/>
        </w:rPr>
        <w:t xml:space="preserve">, Hans → </w:t>
      </w:r>
      <w:proofErr w:type="spellStart"/>
      <w:r w:rsidRPr="002725AE">
        <w:rPr>
          <w:rFonts w:ascii="Times New Roman" w:hAnsi="Times New Roman" w:cs="Times New Roman"/>
          <w:sz w:val="24"/>
          <w:szCs w:val="24"/>
        </w:rPr>
        <w:t>Otl</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Aicher</w:t>
      </w:r>
      <w:proofErr w:type="spellEnd"/>
    </w:p>
    <w:p w:rsidR="003A6271" w:rsidRPr="002725AE" w:rsidRDefault="003A6271" w:rsidP="003A6271">
      <w:pPr>
        <w:jc w:val="both"/>
        <w:rPr>
          <w:rFonts w:ascii="Times New Roman" w:hAnsi="Times New Roman" w:cs="Times New Roman"/>
          <w:sz w:val="24"/>
          <w:szCs w:val="24"/>
        </w:rPr>
      </w:pPr>
    </w:p>
    <w:p w:rsidR="003A6271" w:rsidRPr="002725AE" w:rsidRDefault="003A6271" w:rsidP="003A6271">
      <w:pPr>
        <w:numPr>
          <w:ilvl w:val="0"/>
          <w:numId w:val="6"/>
        </w:numPr>
        <w:spacing w:after="0" w:line="240" w:lineRule="auto"/>
        <w:jc w:val="both"/>
        <w:rPr>
          <w:rFonts w:ascii="Times New Roman" w:hAnsi="Times New Roman" w:cs="Times New Roman"/>
          <w:sz w:val="24"/>
          <w:szCs w:val="24"/>
        </w:rPr>
      </w:pPr>
      <w:r w:rsidRPr="002725AE">
        <w:rPr>
          <w:rFonts w:ascii="Times New Roman" w:hAnsi="Times New Roman" w:cs="Times New Roman"/>
          <w:b/>
          <w:sz w:val="24"/>
          <w:szCs w:val="24"/>
        </w:rPr>
        <w:t>Reuniões</w:t>
      </w:r>
      <w:r w:rsidRPr="002725AE">
        <w:rPr>
          <w:rFonts w:ascii="Times New Roman" w:hAnsi="Times New Roman" w:cs="Times New Roman"/>
          <w:sz w:val="24"/>
          <w:szCs w:val="24"/>
        </w:rPr>
        <w:t xml:space="preserve"> – As reuniões foram descritas no diário de </w:t>
      </w:r>
      <w:proofErr w:type="spellStart"/>
      <w:r w:rsidRPr="002725AE">
        <w:rPr>
          <w:rFonts w:ascii="Times New Roman" w:hAnsi="Times New Roman" w:cs="Times New Roman"/>
          <w:sz w:val="24"/>
          <w:szCs w:val="24"/>
        </w:rPr>
        <w:t>Willi</w:t>
      </w:r>
      <w:proofErr w:type="spellEnd"/>
      <w:r w:rsidRPr="002725AE">
        <w:rPr>
          <w:rFonts w:ascii="Times New Roman" w:hAnsi="Times New Roman" w:cs="Times New Roman"/>
          <w:sz w:val="24"/>
          <w:szCs w:val="24"/>
        </w:rPr>
        <w:t xml:space="preserve"> Graf, - desde as conversas e intercâmbio de idéias até o ato propriamente dito (panfletos e distribuição dos mesmos).</w:t>
      </w:r>
    </w:p>
    <w:p w:rsidR="003A6271" w:rsidRPr="002725AE" w:rsidRDefault="003A6271" w:rsidP="003A6271">
      <w:pPr>
        <w:jc w:val="both"/>
        <w:rPr>
          <w:rFonts w:ascii="Times New Roman" w:hAnsi="Times New Roman" w:cs="Times New Roman"/>
          <w:sz w:val="24"/>
          <w:szCs w:val="24"/>
        </w:rPr>
      </w:pPr>
    </w:p>
    <w:p w:rsidR="003A6271" w:rsidRPr="002725AE" w:rsidRDefault="003A6271" w:rsidP="003A6271">
      <w:pPr>
        <w:numPr>
          <w:ilvl w:val="0"/>
          <w:numId w:val="6"/>
        </w:numPr>
        <w:spacing w:after="0" w:line="240" w:lineRule="auto"/>
        <w:jc w:val="both"/>
        <w:rPr>
          <w:rFonts w:ascii="Times New Roman" w:hAnsi="Times New Roman" w:cs="Times New Roman"/>
          <w:sz w:val="24"/>
          <w:szCs w:val="24"/>
        </w:rPr>
      </w:pPr>
      <w:r w:rsidRPr="002725AE">
        <w:rPr>
          <w:rFonts w:ascii="Times New Roman" w:hAnsi="Times New Roman" w:cs="Times New Roman"/>
          <w:b/>
          <w:sz w:val="24"/>
          <w:szCs w:val="24"/>
        </w:rPr>
        <w:t>Expansão das idéias do Rosa Branca para grupos ou pessoas com idéias oposicionistas</w:t>
      </w:r>
      <w:r w:rsidRPr="002725AE">
        <w:rPr>
          <w:rFonts w:ascii="Times New Roman" w:hAnsi="Times New Roman" w:cs="Times New Roman"/>
          <w:sz w:val="24"/>
          <w:szCs w:val="24"/>
        </w:rPr>
        <w:t xml:space="preserve"> – </w:t>
      </w:r>
      <w:proofErr w:type="spellStart"/>
      <w:r w:rsidRPr="002725AE">
        <w:rPr>
          <w:rFonts w:ascii="Times New Roman" w:hAnsi="Times New Roman" w:cs="Times New Roman"/>
          <w:sz w:val="24"/>
          <w:szCs w:val="24"/>
        </w:rPr>
        <w:t>Lafrenz</w:t>
      </w:r>
      <w:proofErr w:type="spellEnd"/>
      <w:r w:rsidRPr="002725AE">
        <w:rPr>
          <w:rFonts w:ascii="Times New Roman" w:hAnsi="Times New Roman" w:cs="Times New Roman"/>
          <w:sz w:val="24"/>
          <w:szCs w:val="24"/>
        </w:rPr>
        <w:t xml:space="preserve"> contata um grupo oposicionista de Hamburgo, </w:t>
      </w:r>
      <w:proofErr w:type="spellStart"/>
      <w:r w:rsidRPr="002725AE">
        <w:rPr>
          <w:rFonts w:ascii="Times New Roman" w:hAnsi="Times New Roman" w:cs="Times New Roman"/>
          <w:sz w:val="24"/>
          <w:szCs w:val="24"/>
        </w:rPr>
        <w:t>Willi</w:t>
      </w:r>
      <w:proofErr w:type="spellEnd"/>
      <w:r w:rsidRPr="002725AE">
        <w:rPr>
          <w:rFonts w:ascii="Times New Roman" w:hAnsi="Times New Roman" w:cs="Times New Roman"/>
          <w:sz w:val="24"/>
          <w:szCs w:val="24"/>
        </w:rPr>
        <w:t xml:space="preserve"> contata amigos da Colônia, </w:t>
      </w:r>
      <w:proofErr w:type="spellStart"/>
      <w:r w:rsidRPr="002725AE">
        <w:rPr>
          <w:rFonts w:ascii="Times New Roman" w:hAnsi="Times New Roman" w:cs="Times New Roman"/>
          <w:sz w:val="24"/>
          <w:szCs w:val="24"/>
        </w:rPr>
        <w:t>Bonn</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Saarbrücken</w:t>
      </w:r>
      <w:proofErr w:type="spellEnd"/>
      <w:r w:rsidRPr="002725AE">
        <w:rPr>
          <w:rFonts w:ascii="Times New Roman" w:hAnsi="Times New Roman" w:cs="Times New Roman"/>
          <w:sz w:val="24"/>
          <w:szCs w:val="24"/>
        </w:rPr>
        <w:t xml:space="preserve"> e </w:t>
      </w:r>
      <w:proofErr w:type="spellStart"/>
      <w:r w:rsidRPr="002725AE">
        <w:rPr>
          <w:rFonts w:ascii="Times New Roman" w:hAnsi="Times New Roman" w:cs="Times New Roman"/>
          <w:sz w:val="24"/>
          <w:szCs w:val="24"/>
        </w:rPr>
        <w:t>Freiburg</w:t>
      </w:r>
      <w:proofErr w:type="spellEnd"/>
      <w:r w:rsidRPr="002725AE">
        <w:rPr>
          <w:rFonts w:ascii="Times New Roman" w:hAnsi="Times New Roman" w:cs="Times New Roman"/>
          <w:sz w:val="24"/>
          <w:szCs w:val="24"/>
        </w:rPr>
        <w:t xml:space="preserve">, uma amiga de </w:t>
      </w:r>
      <w:proofErr w:type="spellStart"/>
      <w:r w:rsidRPr="002725AE">
        <w:rPr>
          <w:rFonts w:ascii="Times New Roman" w:hAnsi="Times New Roman" w:cs="Times New Roman"/>
          <w:sz w:val="24"/>
          <w:szCs w:val="24"/>
        </w:rPr>
        <w:t>Schmorell</w:t>
      </w:r>
      <w:proofErr w:type="spellEnd"/>
      <w:r w:rsidRPr="002725AE">
        <w:rPr>
          <w:rFonts w:ascii="Times New Roman" w:hAnsi="Times New Roman" w:cs="Times New Roman"/>
          <w:sz w:val="24"/>
          <w:szCs w:val="24"/>
        </w:rPr>
        <w:t xml:space="preserve"> contata um dramaturgo de </w:t>
      </w:r>
      <w:proofErr w:type="spellStart"/>
      <w:r w:rsidRPr="002725AE">
        <w:rPr>
          <w:rFonts w:ascii="Times New Roman" w:hAnsi="Times New Roman" w:cs="Times New Roman"/>
          <w:sz w:val="24"/>
          <w:szCs w:val="24"/>
        </w:rPr>
        <w:t>Weimar</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Harnack</w:t>
      </w:r>
      <w:proofErr w:type="spellEnd"/>
      <w:r w:rsidRPr="002725AE">
        <w:rPr>
          <w:rFonts w:ascii="Times New Roman" w:hAnsi="Times New Roman" w:cs="Times New Roman"/>
          <w:sz w:val="24"/>
          <w:szCs w:val="24"/>
        </w:rPr>
        <w:t xml:space="preserve">, que foi soldado em </w:t>
      </w:r>
      <w:proofErr w:type="spellStart"/>
      <w:r w:rsidRPr="002725AE">
        <w:rPr>
          <w:rFonts w:ascii="Times New Roman" w:hAnsi="Times New Roman" w:cs="Times New Roman"/>
          <w:sz w:val="24"/>
          <w:szCs w:val="24"/>
        </w:rPr>
        <w:t>Chemnitz</w:t>
      </w:r>
      <w:proofErr w:type="spellEnd"/>
      <w:r w:rsidRPr="002725AE">
        <w:rPr>
          <w:rFonts w:ascii="Times New Roman" w:hAnsi="Times New Roman" w:cs="Times New Roman"/>
          <w:sz w:val="24"/>
          <w:szCs w:val="24"/>
        </w:rPr>
        <w:t xml:space="preserve"> e Hans e </w:t>
      </w:r>
      <w:proofErr w:type="spellStart"/>
      <w:r w:rsidRPr="002725AE">
        <w:rPr>
          <w:rFonts w:ascii="Times New Roman" w:hAnsi="Times New Roman" w:cs="Times New Roman"/>
          <w:sz w:val="24"/>
          <w:szCs w:val="24"/>
        </w:rPr>
        <w:t>Schmorell</w:t>
      </w:r>
      <w:proofErr w:type="spellEnd"/>
      <w:r w:rsidRPr="002725AE">
        <w:rPr>
          <w:rFonts w:ascii="Times New Roman" w:hAnsi="Times New Roman" w:cs="Times New Roman"/>
          <w:sz w:val="24"/>
          <w:szCs w:val="24"/>
        </w:rPr>
        <w:t xml:space="preserve"> tentam entrar em contato com os grupos de oposição de Berlim</w:t>
      </w:r>
    </w:p>
    <w:p w:rsidR="003A6271" w:rsidRPr="002725AE" w:rsidRDefault="003A6271" w:rsidP="003A6271">
      <w:pPr>
        <w:jc w:val="both"/>
        <w:rPr>
          <w:rFonts w:ascii="Times New Roman" w:hAnsi="Times New Roman" w:cs="Times New Roman"/>
          <w:sz w:val="24"/>
          <w:szCs w:val="24"/>
        </w:rPr>
      </w:pPr>
    </w:p>
    <w:p w:rsidR="003A6271" w:rsidRPr="002725AE" w:rsidRDefault="003A6271" w:rsidP="003A6271">
      <w:pPr>
        <w:numPr>
          <w:ilvl w:val="0"/>
          <w:numId w:val="6"/>
        </w:numPr>
        <w:spacing w:after="0" w:line="240" w:lineRule="auto"/>
        <w:jc w:val="both"/>
        <w:rPr>
          <w:rFonts w:ascii="Times New Roman" w:hAnsi="Times New Roman" w:cs="Times New Roman"/>
          <w:sz w:val="24"/>
          <w:szCs w:val="24"/>
        </w:rPr>
      </w:pPr>
      <w:r w:rsidRPr="002725AE">
        <w:rPr>
          <w:rFonts w:ascii="Times New Roman" w:hAnsi="Times New Roman" w:cs="Times New Roman"/>
          <w:b/>
          <w:sz w:val="24"/>
          <w:szCs w:val="24"/>
        </w:rPr>
        <w:t>Preocupação e procura por um respaldo político</w:t>
      </w:r>
      <w:r w:rsidRPr="002725AE">
        <w:rPr>
          <w:rFonts w:ascii="Times New Roman" w:hAnsi="Times New Roman" w:cs="Times New Roman"/>
          <w:sz w:val="24"/>
          <w:szCs w:val="24"/>
        </w:rPr>
        <w:t xml:space="preserve"> – Hans </w:t>
      </w:r>
      <w:proofErr w:type="spellStart"/>
      <w:r w:rsidRPr="002725AE">
        <w:rPr>
          <w:rFonts w:ascii="Times New Roman" w:hAnsi="Times New Roman" w:cs="Times New Roman"/>
          <w:sz w:val="24"/>
          <w:szCs w:val="24"/>
        </w:rPr>
        <w:t>Scholl</w:t>
      </w:r>
      <w:proofErr w:type="spellEnd"/>
      <w:r w:rsidRPr="002725AE">
        <w:rPr>
          <w:rFonts w:ascii="Times New Roman" w:hAnsi="Times New Roman" w:cs="Times New Roman"/>
          <w:sz w:val="24"/>
          <w:szCs w:val="24"/>
        </w:rPr>
        <w:t xml:space="preserve"> e Alexander </w:t>
      </w:r>
      <w:proofErr w:type="spellStart"/>
      <w:r w:rsidRPr="002725AE">
        <w:rPr>
          <w:rFonts w:ascii="Times New Roman" w:hAnsi="Times New Roman" w:cs="Times New Roman"/>
          <w:sz w:val="24"/>
          <w:szCs w:val="24"/>
        </w:rPr>
        <w:t>Schmorell</w:t>
      </w:r>
      <w:proofErr w:type="spellEnd"/>
      <w:r w:rsidRPr="002725AE">
        <w:rPr>
          <w:rFonts w:ascii="Times New Roman" w:hAnsi="Times New Roman" w:cs="Times New Roman"/>
          <w:sz w:val="24"/>
          <w:szCs w:val="24"/>
        </w:rPr>
        <w:t xml:space="preserve"> procuram </w:t>
      </w:r>
      <w:proofErr w:type="spellStart"/>
      <w:r w:rsidRPr="002725AE">
        <w:rPr>
          <w:rFonts w:ascii="Times New Roman" w:hAnsi="Times New Roman" w:cs="Times New Roman"/>
          <w:sz w:val="24"/>
          <w:szCs w:val="24"/>
        </w:rPr>
        <w:t>Harnack</w:t>
      </w:r>
      <w:proofErr w:type="spellEnd"/>
      <w:r w:rsidRPr="002725AE">
        <w:rPr>
          <w:rFonts w:ascii="Times New Roman" w:hAnsi="Times New Roman" w:cs="Times New Roman"/>
          <w:sz w:val="24"/>
          <w:szCs w:val="24"/>
        </w:rPr>
        <w:t xml:space="preserve"> e apresentam a ele uma cópia dos panfletos que já haviam sido distribuídos. </w:t>
      </w:r>
      <w:proofErr w:type="spellStart"/>
      <w:r w:rsidRPr="002725AE">
        <w:rPr>
          <w:rFonts w:ascii="Times New Roman" w:hAnsi="Times New Roman" w:cs="Times New Roman"/>
          <w:sz w:val="24"/>
          <w:szCs w:val="24"/>
        </w:rPr>
        <w:t>Harnack</w:t>
      </w:r>
      <w:proofErr w:type="spellEnd"/>
      <w:r w:rsidRPr="002725AE">
        <w:rPr>
          <w:rFonts w:ascii="Times New Roman" w:hAnsi="Times New Roman" w:cs="Times New Roman"/>
          <w:sz w:val="24"/>
          <w:szCs w:val="24"/>
        </w:rPr>
        <w:t xml:space="preserve"> critica a proposta apresentada nos panfletos por ser </w:t>
      </w:r>
      <w:proofErr w:type="gramStart"/>
      <w:r w:rsidRPr="002725AE">
        <w:rPr>
          <w:rFonts w:ascii="Times New Roman" w:hAnsi="Times New Roman" w:cs="Times New Roman"/>
          <w:sz w:val="24"/>
          <w:szCs w:val="24"/>
        </w:rPr>
        <w:t>muito “floreada</w:t>
      </w:r>
      <w:proofErr w:type="gramEnd"/>
      <w:r w:rsidRPr="002725AE">
        <w:rPr>
          <w:rFonts w:ascii="Times New Roman" w:hAnsi="Times New Roman" w:cs="Times New Roman"/>
          <w:sz w:val="24"/>
          <w:szCs w:val="24"/>
        </w:rPr>
        <w:t>” pela filosofia e aconselha que essas propostas devessem ser mais realistas e apresentar as proposta políticas mais claramente.</w:t>
      </w:r>
    </w:p>
    <w:p w:rsidR="003A6271" w:rsidRPr="002725AE" w:rsidRDefault="003A6271" w:rsidP="003A6271">
      <w:pPr>
        <w:jc w:val="both"/>
        <w:rPr>
          <w:rFonts w:ascii="Times New Roman" w:hAnsi="Times New Roman" w:cs="Times New Roman"/>
          <w:sz w:val="24"/>
          <w:szCs w:val="24"/>
        </w:rPr>
      </w:pPr>
    </w:p>
    <w:p w:rsidR="003A6271" w:rsidRPr="002725AE" w:rsidRDefault="003A6271" w:rsidP="003A6271">
      <w:pPr>
        <w:numPr>
          <w:ilvl w:val="0"/>
          <w:numId w:val="6"/>
        </w:numPr>
        <w:spacing w:after="0" w:line="240" w:lineRule="auto"/>
        <w:jc w:val="both"/>
        <w:rPr>
          <w:rFonts w:ascii="Times New Roman" w:hAnsi="Times New Roman" w:cs="Times New Roman"/>
          <w:sz w:val="24"/>
          <w:szCs w:val="24"/>
        </w:rPr>
      </w:pPr>
      <w:r w:rsidRPr="002725AE">
        <w:rPr>
          <w:rFonts w:ascii="Times New Roman" w:hAnsi="Times New Roman" w:cs="Times New Roman"/>
          <w:b/>
          <w:sz w:val="24"/>
          <w:szCs w:val="24"/>
        </w:rPr>
        <w:t>O quinto panfleto</w:t>
      </w:r>
      <w:r w:rsidRPr="002725AE">
        <w:rPr>
          <w:rFonts w:ascii="Times New Roman" w:hAnsi="Times New Roman" w:cs="Times New Roman"/>
          <w:sz w:val="24"/>
          <w:szCs w:val="24"/>
        </w:rPr>
        <w:t xml:space="preserve"> – enquanto os panfletos de </w:t>
      </w:r>
      <w:proofErr w:type="gramStart"/>
      <w:r w:rsidRPr="002725AE">
        <w:rPr>
          <w:rFonts w:ascii="Times New Roman" w:hAnsi="Times New Roman" w:cs="Times New Roman"/>
          <w:sz w:val="24"/>
          <w:szCs w:val="24"/>
        </w:rPr>
        <w:t>1</w:t>
      </w:r>
      <w:proofErr w:type="gramEnd"/>
      <w:r w:rsidRPr="002725AE">
        <w:rPr>
          <w:rFonts w:ascii="Times New Roman" w:hAnsi="Times New Roman" w:cs="Times New Roman"/>
          <w:sz w:val="24"/>
          <w:szCs w:val="24"/>
        </w:rPr>
        <w:t xml:space="preserve"> até 4 foram formulados academicamente o quinto panfleto </w:t>
      </w:r>
      <w:r w:rsidRPr="002725AE">
        <w:rPr>
          <w:rFonts w:ascii="Times New Roman" w:hAnsi="Times New Roman" w:cs="Times New Roman"/>
          <w:color w:val="000000"/>
          <w:sz w:val="24"/>
          <w:szCs w:val="24"/>
        </w:rPr>
        <w:t xml:space="preserve">apresentava idéias comunistas e segundo </w:t>
      </w:r>
      <w:r w:rsidRPr="002725AE">
        <w:rPr>
          <w:rFonts w:ascii="Times New Roman" w:hAnsi="Times New Roman" w:cs="Times New Roman"/>
          <w:sz w:val="24"/>
          <w:szCs w:val="24"/>
        </w:rPr>
        <w:t>a opinião de Kurt Huber (professor da Universidade que apoiava as id</w:t>
      </w:r>
      <w:r w:rsidRPr="002725AE">
        <w:rPr>
          <w:rFonts w:ascii="Times New Roman" w:hAnsi="Times New Roman" w:cs="Times New Roman"/>
          <w:color w:val="000000"/>
          <w:sz w:val="24"/>
          <w:szCs w:val="24"/>
        </w:rPr>
        <w:t>éias do grupo) o panfleto se assemelhava a um manifesto (</w:t>
      </w:r>
      <w:proofErr w:type="spellStart"/>
      <w:r w:rsidRPr="002725AE">
        <w:rPr>
          <w:rFonts w:ascii="Times New Roman" w:hAnsi="Times New Roman" w:cs="Times New Roman"/>
          <w:color w:val="000000"/>
          <w:sz w:val="24"/>
          <w:szCs w:val="24"/>
        </w:rPr>
        <w:t>Kommandoaufruf</w:t>
      </w:r>
      <w:proofErr w:type="spellEnd"/>
      <w:r w:rsidRPr="002725AE">
        <w:rPr>
          <w:rFonts w:ascii="Times New Roman" w:hAnsi="Times New Roman" w:cs="Times New Roman"/>
          <w:color w:val="000000"/>
          <w:sz w:val="24"/>
          <w:szCs w:val="24"/>
        </w:rPr>
        <w:t>)</w:t>
      </w:r>
      <w:r w:rsidRPr="002725AE">
        <w:rPr>
          <w:rFonts w:ascii="Times New Roman" w:hAnsi="Times New Roman" w:cs="Times New Roman"/>
          <w:sz w:val="24"/>
          <w:szCs w:val="24"/>
        </w:rPr>
        <w:t xml:space="preserve">. Entretanto, o que Hans e </w:t>
      </w:r>
      <w:proofErr w:type="spellStart"/>
      <w:r w:rsidRPr="002725AE">
        <w:rPr>
          <w:rFonts w:ascii="Times New Roman" w:hAnsi="Times New Roman" w:cs="Times New Roman"/>
          <w:sz w:val="24"/>
          <w:szCs w:val="24"/>
        </w:rPr>
        <w:t>Schmorell</w:t>
      </w:r>
      <w:proofErr w:type="spellEnd"/>
      <w:r w:rsidRPr="002725AE">
        <w:rPr>
          <w:rFonts w:ascii="Times New Roman" w:hAnsi="Times New Roman" w:cs="Times New Roman"/>
          <w:sz w:val="24"/>
          <w:szCs w:val="24"/>
        </w:rPr>
        <w:t xml:space="preserve"> tinham feito era colocar em prática os conselhos de </w:t>
      </w:r>
      <w:proofErr w:type="spellStart"/>
      <w:r w:rsidRPr="002725AE">
        <w:rPr>
          <w:rFonts w:ascii="Times New Roman" w:hAnsi="Times New Roman" w:cs="Times New Roman"/>
          <w:sz w:val="24"/>
          <w:szCs w:val="24"/>
        </w:rPr>
        <w:t>Harnack</w:t>
      </w:r>
      <w:proofErr w:type="spellEnd"/>
      <w:r w:rsidRPr="002725AE">
        <w:rPr>
          <w:rFonts w:ascii="Times New Roman" w:hAnsi="Times New Roman" w:cs="Times New Roman"/>
          <w:sz w:val="24"/>
          <w:szCs w:val="24"/>
        </w:rPr>
        <w:t>.</w:t>
      </w:r>
    </w:p>
    <w:p w:rsidR="003A6271" w:rsidRPr="002725AE" w:rsidRDefault="003A6271" w:rsidP="003A6271">
      <w:pPr>
        <w:ind w:left="720"/>
        <w:jc w:val="both"/>
        <w:rPr>
          <w:rFonts w:ascii="Times New Roman" w:hAnsi="Times New Roman" w:cs="Times New Roman"/>
          <w:sz w:val="24"/>
          <w:szCs w:val="24"/>
        </w:rPr>
      </w:pPr>
    </w:p>
    <w:p w:rsidR="003A6271" w:rsidRPr="002725AE" w:rsidRDefault="003A6271" w:rsidP="003A6271">
      <w:pPr>
        <w:numPr>
          <w:ilvl w:val="0"/>
          <w:numId w:val="6"/>
        </w:numPr>
        <w:spacing w:after="0" w:line="240" w:lineRule="auto"/>
        <w:jc w:val="both"/>
        <w:rPr>
          <w:rFonts w:ascii="Times New Roman" w:hAnsi="Times New Roman" w:cs="Times New Roman"/>
          <w:sz w:val="24"/>
          <w:szCs w:val="24"/>
        </w:rPr>
      </w:pPr>
      <w:r w:rsidRPr="002725AE">
        <w:rPr>
          <w:rFonts w:ascii="Times New Roman" w:hAnsi="Times New Roman" w:cs="Times New Roman"/>
          <w:b/>
          <w:sz w:val="24"/>
          <w:szCs w:val="24"/>
        </w:rPr>
        <w:t>Distribuição dos panfletos</w:t>
      </w:r>
      <w:r w:rsidRPr="002725AE">
        <w:rPr>
          <w:rFonts w:ascii="Times New Roman" w:hAnsi="Times New Roman" w:cs="Times New Roman"/>
          <w:sz w:val="24"/>
          <w:szCs w:val="24"/>
        </w:rPr>
        <w:t xml:space="preserve"> – a distribuição dos panfletos fora organizada em vários estados da Alemanha a fim de confundir a Gestapo, a qual não deveria pensar que o movimento era exclusivamente de Munique, mas que estava espalhado por toda Alemanha. </w:t>
      </w:r>
    </w:p>
    <w:p w:rsidR="003A6271" w:rsidRPr="002725AE" w:rsidRDefault="003A6271" w:rsidP="003A6271">
      <w:pPr>
        <w:jc w:val="both"/>
        <w:rPr>
          <w:rFonts w:ascii="Times New Roman" w:hAnsi="Times New Roman" w:cs="Times New Roman"/>
          <w:sz w:val="24"/>
          <w:szCs w:val="24"/>
        </w:rPr>
      </w:pPr>
    </w:p>
    <w:p w:rsidR="003A6271" w:rsidRPr="002725AE" w:rsidRDefault="003A6271" w:rsidP="003A6271">
      <w:pPr>
        <w:numPr>
          <w:ilvl w:val="0"/>
          <w:numId w:val="6"/>
        </w:numPr>
        <w:spacing w:after="0" w:line="240" w:lineRule="auto"/>
        <w:jc w:val="both"/>
        <w:rPr>
          <w:rFonts w:ascii="Times New Roman" w:hAnsi="Times New Roman" w:cs="Times New Roman"/>
          <w:sz w:val="24"/>
          <w:szCs w:val="24"/>
        </w:rPr>
      </w:pPr>
      <w:r w:rsidRPr="002725AE">
        <w:rPr>
          <w:rFonts w:ascii="Times New Roman" w:hAnsi="Times New Roman" w:cs="Times New Roman"/>
          <w:b/>
          <w:sz w:val="24"/>
          <w:szCs w:val="24"/>
        </w:rPr>
        <w:t>“Pichação” dos muros</w:t>
      </w:r>
      <w:r w:rsidRPr="002725AE">
        <w:rPr>
          <w:rFonts w:ascii="Times New Roman" w:hAnsi="Times New Roman" w:cs="Times New Roman"/>
          <w:sz w:val="24"/>
          <w:szCs w:val="24"/>
        </w:rPr>
        <w:t xml:space="preserve"> – A “Pichação” começa com Hans, Alex e </w:t>
      </w:r>
      <w:proofErr w:type="spellStart"/>
      <w:r w:rsidRPr="002725AE">
        <w:rPr>
          <w:rFonts w:ascii="Times New Roman" w:hAnsi="Times New Roman" w:cs="Times New Roman"/>
          <w:sz w:val="24"/>
          <w:szCs w:val="24"/>
        </w:rPr>
        <w:t>Willi</w:t>
      </w:r>
      <w:proofErr w:type="spellEnd"/>
      <w:r w:rsidRPr="002725AE">
        <w:rPr>
          <w:rFonts w:ascii="Times New Roman" w:hAnsi="Times New Roman" w:cs="Times New Roman"/>
          <w:sz w:val="24"/>
          <w:szCs w:val="24"/>
        </w:rPr>
        <w:t xml:space="preserve"> que escrevem nos muros da rua em frente à Universidade (</w:t>
      </w:r>
      <w:proofErr w:type="spellStart"/>
      <w:r w:rsidRPr="002725AE">
        <w:rPr>
          <w:rFonts w:ascii="Times New Roman" w:hAnsi="Times New Roman" w:cs="Times New Roman"/>
          <w:sz w:val="24"/>
          <w:szCs w:val="24"/>
        </w:rPr>
        <w:t>Ludwigstrasse</w:t>
      </w:r>
      <w:proofErr w:type="spellEnd"/>
      <w:r w:rsidRPr="002725AE">
        <w:rPr>
          <w:rFonts w:ascii="Times New Roman" w:hAnsi="Times New Roman" w:cs="Times New Roman"/>
          <w:sz w:val="24"/>
          <w:szCs w:val="24"/>
        </w:rPr>
        <w:t xml:space="preserve">) frases contra Adolf Hitler, como: &lt;&lt;Fora Hitler!&gt;&gt; </w:t>
      </w:r>
    </w:p>
    <w:p w:rsidR="003A6271" w:rsidRPr="002725AE" w:rsidRDefault="003A6271" w:rsidP="003A6271">
      <w:pPr>
        <w:pStyle w:val="PargrafodaLista"/>
      </w:pPr>
    </w:p>
    <w:p w:rsidR="003A6271" w:rsidRPr="002725AE" w:rsidRDefault="003A6271" w:rsidP="003A6271">
      <w:pPr>
        <w:ind w:left="1440" w:right="616"/>
        <w:jc w:val="both"/>
        <w:rPr>
          <w:rFonts w:ascii="Times New Roman" w:hAnsi="Times New Roman" w:cs="Times New Roman"/>
          <w:sz w:val="24"/>
          <w:szCs w:val="24"/>
        </w:rPr>
      </w:pPr>
      <w:r w:rsidRPr="002725AE">
        <w:rPr>
          <w:rFonts w:ascii="Times New Roman" w:hAnsi="Times New Roman" w:cs="Times New Roman"/>
          <w:sz w:val="24"/>
          <w:szCs w:val="24"/>
          <w:lang w:val="de-DE"/>
        </w:rPr>
        <w:t>“Wir haben eine gro</w:t>
      </w:r>
      <w:r w:rsidRPr="002725AE">
        <w:rPr>
          <w:rFonts w:ascii="Times New Roman" w:eastAsia="SimSun" w:hAnsi="Times New Roman" w:cs="Times New Roman"/>
          <w:sz w:val="24"/>
          <w:szCs w:val="24"/>
        </w:rPr>
        <w:t>β</w:t>
      </w:r>
      <w:r w:rsidRPr="002725AE">
        <w:rPr>
          <w:rFonts w:ascii="Times New Roman" w:hAnsi="Times New Roman" w:cs="Times New Roman"/>
          <w:sz w:val="24"/>
          <w:szCs w:val="24"/>
          <w:lang w:val="de-DE"/>
        </w:rPr>
        <w:t xml:space="preserve">artige Überrachung für Dich. Wenn Du Morgen durch die Ludwigsstraße gehst, wirst Du Ungefähr Siebzigmal die Worte &lt;Nieder mit Hitler&gt; passieren müssen. – und in Friedensfarben, die kriegen sie so schnell nicht wieder runter.” </w:t>
      </w:r>
      <w:r w:rsidRPr="002725AE">
        <w:rPr>
          <w:rFonts w:ascii="Times New Roman" w:hAnsi="Times New Roman" w:cs="Times New Roman"/>
          <w:sz w:val="24"/>
          <w:szCs w:val="24"/>
        </w:rPr>
        <w:t>(p. 98)</w:t>
      </w:r>
    </w:p>
    <w:p w:rsidR="003A6271" w:rsidRPr="002725AE" w:rsidRDefault="003A6271" w:rsidP="003A6271">
      <w:pPr>
        <w:pStyle w:val="PargrafodaLista"/>
        <w:jc w:val="both"/>
      </w:pPr>
    </w:p>
    <w:p w:rsidR="003A6271" w:rsidRPr="002725AE" w:rsidRDefault="003A6271" w:rsidP="003A6271">
      <w:pPr>
        <w:ind w:left="720"/>
        <w:jc w:val="both"/>
        <w:rPr>
          <w:rFonts w:ascii="Times New Roman" w:hAnsi="Times New Roman" w:cs="Times New Roman"/>
          <w:sz w:val="24"/>
          <w:szCs w:val="24"/>
        </w:rPr>
      </w:pPr>
      <w:r w:rsidRPr="002725AE">
        <w:rPr>
          <w:rFonts w:ascii="Times New Roman" w:hAnsi="Times New Roman" w:cs="Times New Roman"/>
          <w:sz w:val="24"/>
          <w:szCs w:val="24"/>
        </w:rPr>
        <w:t xml:space="preserve">Depois disso começaram aparecer escritos também em prédios públicos como:&lt;&lt;Hitler </w:t>
      </w:r>
      <w:proofErr w:type="spellStart"/>
      <w:r w:rsidRPr="002725AE">
        <w:rPr>
          <w:rFonts w:ascii="Times New Roman" w:hAnsi="Times New Roman" w:cs="Times New Roman"/>
          <w:sz w:val="24"/>
          <w:szCs w:val="24"/>
        </w:rPr>
        <w:t>Massenmörder</w:t>
      </w:r>
      <w:proofErr w:type="spellEnd"/>
      <w:r w:rsidRPr="002725AE">
        <w:rPr>
          <w:rFonts w:ascii="Times New Roman" w:hAnsi="Times New Roman" w:cs="Times New Roman"/>
          <w:sz w:val="24"/>
          <w:szCs w:val="24"/>
        </w:rPr>
        <w:t>&gt;&gt;.</w:t>
      </w:r>
    </w:p>
    <w:p w:rsidR="003A6271" w:rsidRPr="002725AE" w:rsidRDefault="003A6271" w:rsidP="003A6271">
      <w:pPr>
        <w:jc w:val="both"/>
        <w:rPr>
          <w:rFonts w:ascii="Times New Roman" w:hAnsi="Times New Roman" w:cs="Times New Roman"/>
          <w:sz w:val="24"/>
          <w:szCs w:val="24"/>
        </w:rPr>
      </w:pPr>
    </w:p>
    <w:p w:rsidR="003A6271" w:rsidRPr="002725AE" w:rsidRDefault="003A6271" w:rsidP="003A6271">
      <w:pPr>
        <w:numPr>
          <w:ilvl w:val="0"/>
          <w:numId w:val="6"/>
        </w:numPr>
        <w:spacing w:after="0" w:line="240" w:lineRule="auto"/>
        <w:jc w:val="both"/>
        <w:rPr>
          <w:rFonts w:ascii="Times New Roman" w:hAnsi="Times New Roman" w:cs="Times New Roman"/>
          <w:sz w:val="24"/>
          <w:szCs w:val="24"/>
        </w:rPr>
      </w:pPr>
      <w:r w:rsidRPr="002725AE">
        <w:rPr>
          <w:rFonts w:ascii="Times New Roman" w:hAnsi="Times New Roman" w:cs="Times New Roman"/>
          <w:b/>
          <w:sz w:val="24"/>
          <w:szCs w:val="24"/>
        </w:rPr>
        <w:t>Confronto: Estudantes X Polícia</w:t>
      </w:r>
      <w:r w:rsidRPr="002725AE">
        <w:rPr>
          <w:rFonts w:ascii="Times New Roman" w:hAnsi="Times New Roman" w:cs="Times New Roman"/>
          <w:sz w:val="24"/>
          <w:szCs w:val="24"/>
        </w:rPr>
        <w:t xml:space="preserve"> - Na comemoração dos 470 anos da Universidade realizada no Museu Alemão, o líder provincial (Gauleiter) </w:t>
      </w:r>
      <w:r w:rsidRPr="002725AE">
        <w:rPr>
          <w:rStyle w:val="Refdenotaderodap"/>
          <w:rFonts w:ascii="Times New Roman" w:hAnsi="Times New Roman" w:cs="Times New Roman"/>
          <w:sz w:val="24"/>
          <w:szCs w:val="24"/>
        </w:rPr>
        <w:footnoteReference w:id="5"/>
      </w:r>
      <w:r w:rsidRPr="002725AE">
        <w:rPr>
          <w:rFonts w:ascii="Times New Roman" w:hAnsi="Times New Roman" w:cs="Times New Roman"/>
          <w:sz w:val="24"/>
          <w:szCs w:val="24"/>
        </w:rPr>
        <w:t xml:space="preserve"> disse as alunas da universidade que seria bem melhor se elas se preocupassem em dar filhos ao Hitler ou com os assuntos da guerra do que estudar. Muitas alunas ao ouvir isso quiseram se retirar da sala, mas foram impedidas e depois presas. Os estudantes homens tentando defender as meninas, ficaram em frente ao museu e com alto-falantes pediram a soltura delas. O ato foi rapidamente reprimido pela polícia, no entanto as meninas foram soltas.</w:t>
      </w:r>
    </w:p>
    <w:p w:rsidR="003A6271" w:rsidRPr="002725AE" w:rsidRDefault="003A6271" w:rsidP="003A6271">
      <w:pPr>
        <w:jc w:val="both"/>
        <w:rPr>
          <w:rFonts w:ascii="Times New Roman" w:hAnsi="Times New Roman" w:cs="Times New Roman"/>
          <w:sz w:val="24"/>
          <w:szCs w:val="24"/>
        </w:rPr>
      </w:pPr>
    </w:p>
    <w:p w:rsidR="003A6271" w:rsidRPr="002725AE" w:rsidRDefault="003A6271" w:rsidP="003A6271">
      <w:pPr>
        <w:numPr>
          <w:ilvl w:val="0"/>
          <w:numId w:val="6"/>
        </w:numPr>
        <w:spacing w:after="0" w:line="240" w:lineRule="auto"/>
        <w:jc w:val="both"/>
        <w:rPr>
          <w:rFonts w:ascii="Times New Roman" w:hAnsi="Times New Roman" w:cs="Times New Roman"/>
          <w:sz w:val="24"/>
          <w:szCs w:val="24"/>
        </w:rPr>
      </w:pPr>
      <w:r w:rsidRPr="002725AE">
        <w:rPr>
          <w:rFonts w:ascii="Times New Roman" w:hAnsi="Times New Roman" w:cs="Times New Roman"/>
          <w:b/>
          <w:sz w:val="24"/>
          <w:szCs w:val="24"/>
        </w:rPr>
        <w:t>Sexto e último panfleto</w:t>
      </w:r>
      <w:r w:rsidRPr="002725AE">
        <w:rPr>
          <w:rFonts w:ascii="Times New Roman" w:hAnsi="Times New Roman" w:cs="Times New Roman"/>
          <w:sz w:val="24"/>
          <w:szCs w:val="24"/>
        </w:rPr>
        <w:t xml:space="preserve"> – Depois da notícia do término da batalha de </w:t>
      </w:r>
      <w:proofErr w:type="spellStart"/>
      <w:r w:rsidRPr="002725AE">
        <w:rPr>
          <w:rFonts w:ascii="Times New Roman" w:hAnsi="Times New Roman" w:cs="Times New Roman"/>
          <w:sz w:val="24"/>
          <w:szCs w:val="24"/>
        </w:rPr>
        <w:t>Stalingrado</w:t>
      </w:r>
      <w:proofErr w:type="spellEnd"/>
      <w:r w:rsidRPr="002725AE">
        <w:rPr>
          <w:rFonts w:ascii="Times New Roman" w:hAnsi="Times New Roman" w:cs="Times New Roman"/>
          <w:sz w:val="24"/>
          <w:szCs w:val="24"/>
        </w:rPr>
        <w:t xml:space="preserve"> e do ocorrido no Museu Alemão. O professor Huber fez uma aula falando sobre as vítimas de </w:t>
      </w:r>
      <w:proofErr w:type="spellStart"/>
      <w:r w:rsidRPr="002725AE">
        <w:rPr>
          <w:rFonts w:ascii="Times New Roman" w:hAnsi="Times New Roman" w:cs="Times New Roman"/>
          <w:sz w:val="24"/>
          <w:szCs w:val="24"/>
        </w:rPr>
        <w:t>Stalingrado</w:t>
      </w:r>
      <w:proofErr w:type="spellEnd"/>
      <w:r w:rsidRPr="002725AE">
        <w:rPr>
          <w:rFonts w:ascii="Times New Roman" w:hAnsi="Times New Roman" w:cs="Times New Roman"/>
          <w:sz w:val="24"/>
          <w:szCs w:val="24"/>
        </w:rPr>
        <w:t xml:space="preserve">, a atitude das alunas no museu e sobre os panfletos. Hans e </w:t>
      </w:r>
      <w:proofErr w:type="spellStart"/>
      <w:r w:rsidRPr="002725AE">
        <w:rPr>
          <w:rFonts w:ascii="Times New Roman" w:hAnsi="Times New Roman" w:cs="Times New Roman"/>
          <w:sz w:val="24"/>
          <w:szCs w:val="24"/>
        </w:rPr>
        <w:t>Schmorell</w:t>
      </w:r>
      <w:proofErr w:type="spellEnd"/>
      <w:r w:rsidRPr="002725AE">
        <w:rPr>
          <w:rFonts w:ascii="Times New Roman" w:hAnsi="Times New Roman" w:cs="Times New Roman"/>
          <w:sz w:val="24"/>
          <w:szCs w:val="24"/>
        </w:rPr>
        <w:t xml:space="preserve"> fazem então o sexto panfleto baseado nas observações do professor Huber. O sexto panfleto começa com as palavras Liberdade e Honra e termina da mesma forma.</w:t>
      </w:r>
    </w:p>
    <w:p w:rsidR="003A6271" w:rsidRPr="002725AE" w:rsidRDefault="003A6271" w:rsidP="003A6271">
      <w:pPr>
        <w:tabs>
          <w:tab w:val="left" w:pos="420"/>
        </w:tabs>
        <w:rPr>
          <w:rFonts w:ascii="Times New Roman" w:hAnsi="Times New Roman" w:cs="Times New Roman"/>
          <w:b/>
          <w:bCs/>
          <w:sz w:val="24"/>
          <w:szCs w:val="24"/>
        </w:rPr>
      </w:pPr>
    </w:p>
    <w:p w:rsidR="003A6271" w:rsidRPr="002725AE" w:rsidRDefault="003A6271" w:rsidP="003A6271">
      <w:pPr>
        <w:tabs>
          <w:tab w:val="left" w:pos="420"/>
        </w:tabs>
        <w:rPr>
          <w:rFonts w:ascii="Times New Roman" w:hAnsi="Times New Roman" w:cs="Times New Roman"/>
          <w:b/>
          <w:bCs/>
          <w:sz w:val="24"/>
          <w:szCs w:val="24"/>
        </w:rPr>
      </w:pPr>
    </w:p>
    <w:p w:rsidR="003A6271" w:rsidRPr="002725AE" w:rsidRDefault="003A6271" w:rsidP="003A6271">
      <w:pPr>
        <w:tabs>
          <w:tab w:val="left" w:pos="420"/>
        </w:tabs>
        <w:rPr>
          <w:rFonts w:ascii="Times New Roman" w:hAnsi="Times New Roman" w:cs="Times New Roman"/>
          <w:b/>
          <w:bCs/>
          <w:sz w:val="24"/>
          <w:szCs w:val="24"/>
        </w:rPr>
      </w:pPr>
      <w:r w:rsidRPr="002725AE">
        <w:rPr>
          <w:rFonts w:ascii="Times New Roman" w:hAnsi="Times New Roman" w:cs="Times New Roman"/>
          <w:b/>
          <w:bCs/>
          <w:sz w:val="24"/>
          <w:szCs w:val="24"/>
        </w:rPr>
        <w:tab/>
        <w:t xml:space="preserve"> </w:t>
      </w:r>
    </w:p>
    <w:p w:rsidR="003A6271" w:rsidRPr="002725AE" w:rsidRDefault="003A6271" w:rsidP="003A6271">
      <w:pPr>
        <w:tabs>
          <w:tab w:val="left" w:pos="420"/>
        </w:tabs>
        <w:rPr>
          <w:rFonts w:ascii="Times New Roman" w:hAnsi="Times New Roman" w:cs="Times New Roman"/>
          <w:b/>
          <w:bCs/>
          <w:sz w:val="24"/>
          <w:szCs w:val="24"/>
        </w:rPr>
      </w:pPr>
      <w:r w:rsidRPr="002725AE">
        <w:rPr>
          <w:rFonts w:ascii="Times New Roman" w:hAnsi="Times New Roman" w:cs="Times New Roman"/>
          <w:b/>
          <w:bCs/>
          <w:sz w:val="24"/>
          <w:szCs w:val="24"/>
        </w:rPr>
        <w:t>18. Fevereiro</w:t>
      </w:r>
    </w:p>
    <w:p w:rsidR="003A6271" w:rsidRPr="002725AE" w:rsidRDefault="003A6271" w:rsidP="003A6271">
      <w:pPr>
        <w:jc w:val="both"/>
        <w:rPr>
          <w:rFonts w:ascii="Times New Roman" w:hAnsi="Times New Roman" w:cs="Times New Roman"/>
          <w:sz w:val="24"/>
          <w:szCs w:val="24"/>
        </w:rPr>
      </w:pPr>
    </w:p>
    <w:p w:rsidR="003A6271" w:rsidRPr="002725AE" w:rsidRDefault="003A6271" w:rsidP="003A6271">
      <w:pPr>
        <w:numPr>
          <w:ilvl w:val="0"/>
          <w:numId w:val="7"/>
        </w:numPr>
        <w:spacing w:after="0" w:line="240" w:lineRule="auto"/>
        <w:jc w:val="both"/>
        <w:rPr>
          <w:rFonts w:ascii="Times New Roman" w:hAnsi="Times New Roman" w:cs="Times New Roman"/>
          <w:sz w:val="24"/>
          <w:szCs w:val="24"/>
        </w:rPr>
      </w:pPr>
      <w:r w:rsidRPr="002725AE">
        <w:rPr>
          <w:rFonts w:ascii="Times New Roman" w:hAnsi="Times New Roman" w:cs="Times New Roman"/>
          <w:sz w:val="24"/>
          <w:szCs w:val="24"/>
        </w:rPr>
        <w:t xml:space="preserve">Distribuição dos panfletos nos corredores da universidade (Hans e </w:t>
      </w:r>
      <w:proofErr w:type="spellStart"/>
      <w:r w:rsidRPr="002725AE">
        <w:rPr>
          <w:rFonts w:ascii="Times New Roman" w:hAnsi="Times New Roman" w:cs="Times New Roman"/>
          <w:sz w:val="24"/>
          <w:szCs w:val="24"/>
        </w:rPr>
        <w:t>Sophie</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Scholl</w:t>
      </w:r>
      <w:proofErr w:type="spellEnd"/>
      <w:r w:rsidRPr="002725AE">
        <w:rPr>
          <w:rFonts w:ascii="Times New Roman" w:hAnsi="Times New Roman" w:cs="Times New Roman"/>
          <w:sz w:val="24"/>
          <w:szCs w:val="24"/>
        </w:rPr>
        <w:t>)</w:t>
      </w:r>
    </w:p>
    <w:p w:rsidR="003A6271" w:rsidRPr="002725AE" w:rsidRDefault="003A6271" w:rsidP="003A6271">
      <w:pPr>
        <w:jc w:val="both"/>
        <w:rPr>
          <w:rFonts w:ascii="Times New Roman" w:hAnsi="Times New Roman" w:cs="Times New Roman"/>
          <w:sz w:val="24"/>
          <w:szCs w:val="24"/>
        </w:rPr>
      </w:pPr>
    </w:p>
    <w:p w:rsidR="003A6271" w:rsidRPr="002725AE" w:rsidRDefault="003A6271" w:rsidP="003A6271">
      <w:pPr>
        <w:numPr>
          <w:ilvl w:val="0"/>
          <w:numId w:val="7"/>
        </w:numPr>
        <w:spacing w:after="0" w:line="240" w:lineRule="auto"/>
        <w:jc w:val="both"/>
        <w:rPr>
          <w:rFonts w:ascii="Times New Roman" w:hAnsi="Times New Roman" w:cs="Times New Roman"/>
          <w:sz w:val="24"/>
          <w:szCs w:val="24"/>
        </w:rPr>
      </w:pPr>
      <w:r w:rsidRPr="002725AE">
        <w:rPr>
          <w:rFonts w:ascii="Times New Roman" w:hAnsi="Times New Roman" w:cs="Times New Roman"/>
          <w:sz w:val="24"/>
          <w:szCs w:val="24"/>
        </w:rPr>
        <w:t xml:space="preserve">Opinião de </w:t>
      </w:r>
      <w:proofErr w:type="spellStart"/>
      <w:r w:rsidRPr="002725AE">
        <w:rPr>
          <w:rFonts w:ascii="Times New Roman" w:hAnsi="Times New Roman" w:cs="Times New Roman"/>
          <w:sz w:val="24"/>
          <w:szCs w:val="24"/>
        </w:rPr>
        <w:t>Inge</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Scholl</w:t>
      </w:r>
      <w:proofErr w:type="spellEnd"/>
      <w:r w:rsidRPr="002725AE">
        <w:rPr>
          <w:rFonts w:ascii="Times New Roman" w:hAnsi="Times New Roman" w:cs="Times New Roman"/>
          <w:sz w:val="24"/>
          <w:szCs w:val="24"/>
        </w:rPr>
        <w:t xml:space="preserve"> – </w:t>
      </w:r>
      <w:proofErr w:type="spellStart"/>
      <w:r w:rsidRPr="002725AE">
        <w:rPr>
          <w:rFonts w:ascii="Times New Roman" w:hAnsi="Times New Roman" w:cs="Times New Roman"/>
          <w:sz w:val="24"/>
          <w:szCs w:val="24"/>
        </w:rPr>
        <w:t>Inge</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Scholl</w:t>
      </w:r>
      <w:proofErr w:type="spellEnd"/>
      <w:r w:rsidRPr="002725AE">
        <w:rPr>
          <w:rFonts w:ascii="Times New Roman" w:hAnsi="Times New Roman" w:cs="Times New Roman"/>
          <w:sz w:val="24"/>
          <w:szCs w:val="24"/>
        </w:rPr>
        <w:t xml:space="preserve"> que sempre apoiara o movimento considerou o ato de distribuir os panfletos nos corredores da universidade imprudente e de extreme perigo, pois segundo ela tal atitude, se descoberta, teria como conseqüência a pena de morte.</w:t>
      </w:r>
    </w:p>
    <w:p w:rsidR="003A6271" w:rsidRPr="002725AE" w:rsidRDefault="003A6271" w:rsidP="003A6271">
      <w:pPr>
        <w:pStyle w:val="PargrafodaLista"/>
      </w:pPr>
    </w:p>
    <w:p w:rsidR="003A6271" w:rsidRPr="002725AE" w:rsidRDefault="003A6271" w:rsidP="003A6271">
      <w:pPr>
        <w:ind w:left="1418" w:right="616"/>
        <w:rPr>
          <w:rFonts w:ascii="Times New Roman" w:hAnsi="Times New Roman" w:cs="Times New Roman"/>
          <w:sz w:val="24"/>
          <w:szCs w:val="24"/>
          <w:lang w:val="en-US"/>
        </w:rPr>
      </w:pPr>
      <w:r w:rsidRPr="002725AE">
        <w:rPr>
          <w:rFonts w:ascii="Times New Roman" w:hAnsi="Times New Roman" w:cs="Times New Roman"/>
          <w:sz w:val="24"/>
          <w:szCs w:val="24"/>
        </w:rPr>
        <w:t xml:space="preserve"> </w:t>
      </w:r>
      <w:r w:rsidRPr="002725AE">
        <w:rPr>
          <w:rFonts w:ascii="Times New Roman" w:hAnsi="Times New Roman" w:cs="Times New Roman"/>
          <w:sz w:val="24"/>
          <w:szCs w:val="24"/>
          <w:lang w:val="de-DE"/>
        </w:rPr>
        <w:t xml:space="preserve">“Es muss mit aller Entschiedenheit erklärt werden, dass sich alle Sechs nicht den geringsten Zweifeln über die Folgen ihres Tuns hingegeben haben. Dass nun und nicht anderes als die Todesstrafe bei der Aufdeckung ihrer Aktion zu erwarten war, wusste damals jeder, der offene Augen hatte. </w:t>
      </w:r>
      <w:r w:rsidRPr="002725AE">
        <w:rPr>
          <w:rFonts w:ascii="Times New Roman" w:hAnsi="Times New Roman" w:cs="Times New Roman"/>
          <w:sz w:val="24"/>
          <w:szCs w:val="24"/>
          <w:lang w:val="en-US"/>
        </w:rPr>
        <w:t>“(p. 106)</w:t>
      </w:r>
    </w:p>
    <w:p w:rsidR="003A6271" w:rsidRPr="002725AE" w:rsidRDefault="003A6271" w:rsidP="003A6271">
      <w:pPr>
        <w:rPr>
          <w:rFonts w:ascii="Times New Roman" w:hAnsi="Times New Roman" w:cs="Times New Roman"/>
          <w:sz w:val="24"/>
          <w:szCs w:val="24"/>
          <w:lang w:val="en-US"/>
        </w:rPr>
      </w:pPr>
    </w:p>
    <w:p w:rsidR="003A6271" w:rsidRPr="002725AE" w:rsidRDefault="003A6271" w:rsidP="003A6271">
      <w:pPr>
        <w:numPr>
          <w:ilvl w:val="0"/>
          <w:numId w:val="7"/>
        </w:numPr>
        <w:spacing w:after="0" w:line="240" w:lineRule="auto"/>
        <w:jc w:val="both"/>
        <w:rPr>
          <w:rFonts w:ascii="Times New Roman" w:hAnsi="Times New Roman" w:cs="Times New Roman"/>
          <w:sz w:val="24"/>
          <w:szCs w:val="24"/>
        </w:rPr>
      </w:pPr>
      <w:r w:rsidRPr="002725AE">
        <w:rPr>
          <w:rFonts w:ascii="Times New Roman" w:hAnsi="Times New Roman" w:cs="Times New Roman"/>
          <w:sz w:val="24"/>
          <w:szCs w:val="24"/>
        </w:rPr>
        <w:t xml:space="preserve">Prisão dos Irmãos </w:t>
      </w:r>
      <w:proofErr w:type="spellStart"/>
      <w:r w:rsidRPr="002725AE">
        <w:rPr>
          <w:rFonts w:ascii="Times New Roman" w:hAnsi="Times New Roman" w:cs="Times New Roman"/>
          <w:sz w:val="24"/>
          <w:szCs w:val="24"/>
        </w:rPr>
        <w:t>Scholl</w:t>
      </w:r>
      <w:proofErr w:type="spellEnd"/>
      <w:r w:rsidRPr="002725AE">
        <w:rPr>
          <w:rFonts w:ascii="Times New Roman" w:hAnsi="Times New Roman" w:cs="Times New Roman"/>
          <w:sz w:val="24"/>
          <w:szCs w:val="24"/>
        </w:rPr>
        <w:t xml:space="preserve"> – </w:t>
      </w:r>
      <w:proofErr w:type="spellStart"/>
      <w:r w:rsidRPr="002725AE">
        <w:rPr>
          <w:rFonts w:ascii="Times New Roman" w:hAnsi="Times New Roman" w:cs="Times New Roman"/>
          <w:sz w:val="24"/>
          <w:szCs w:val="24"/>
        </w:rPr>
        <w:t>Sophie</w:t>
      </w:r>
      <w:proofErr w:type="spellEnd"/>
      <w:r w:rsidRPr="002725AE">
        <w:rPr>
          <w:rFonts w:ascii="Times New Roman" w:hAnsi="Times New Roman" w:cs="Times New Roman"/>
          <w:sz w:val="24"/>
          <w:szCs w:val="24"/>
        </w:rPr>
        <w:t xml:space="preserve"> e Hans foram pegos em frente </w:t>
      </w:r>
      <w:proofErr w:type="gramStart"/>
      <w:r w:rsidRPr="002725AE">
        <w:rPr>
          <w:rFonts w:ascii="Times New Roman" w:hAnsi="Times New Roman" w:cs="Times New Roman"/>
          <w:sz w:val="24"/>
          <w:szCs w:val="24"/>
        </w:rPr>
        <w:t>a</w:t>
      </w:r>
      <w:proofErr w:type="gramEnd"/>
      <w:r w:rsidRPr="002725AE">
        <w:rPr>
          <w:rFonts w:ascii="Times New Roman" w:hAnsi="Times New Roman" w:cs="Times New Roman"/>
          <w:sz w:val="24"/>
          <w:szCs w:val="24"/>
        </w:rPr>
        <w:t xml:space="preserve"> Universidade e pediram que toda a culpa dos atos de oposição fosse dada a eles, para que os outros fossem soltos.</w:t>
      </w:r>
    </w:p>
    <w:p w:rsidR="003A6271" w:rsidRPr="002725AE" w:rsidRDefault="003A6271" w:rsidP="003A6271">
      <w:pPr>
        <w:jc w:val="both"/>
        <w:rPr>
          <w:rFonts w:ascii="Times New Roman" w:hAnsi="Times New Roman" w:cs="Times New Roman"/>
          <w:sz w:val="24"/>
          <w:szCs w:val="24"/>
        </w:rPr>
      </w:pPr>
    </w:p>
    <w:p w:rsidR="003A6271" w:rsidRPr="002725AE" w:rsidRDefault="003A6271" w:rsidP="003A6271">
      <w:pPr>
        <w:numPr>
          <w:ilvl w:val="0"/>
          <w:numId w:val="7"/>
        </w:numPr>
        <w:suppressAutoHyphens w:val="0"/>
        <w:spacing w:after="0" w:line="240" w:lineRule="auto"/>
        <w:jc w:val="both"/>
        <w:rPr>
          <w:rFonts w:ascii="Times New Roman" w:hAnsi="Times New Roman" w:cs="Times New Roman"/>
          <w:sz w:val="24"/>
          <w:szCs w:val="24"/>
        </w:rPr>
      </w:pPr>
      <w:r w:rsidRPr="002725AE">
        <w:rPr>
          <w:rFonts w:ascii="Times New Roman" w:hAnsi="Times New Roman" w:cs="Times New Roman"/>
          <w:sz w:val="24"/>
          <w:szCs w:val="24"/>
        </w:rPr>
        <w:t>Caso de tribunal – O caso foi levado a tribunal pela desordem e repercussão que causou.</w:t>
      </w:r>
    </w:p>
    <w:p w:rsidR="003A6271" w:rsidRPr="002725AE" w:rsidRDefault="003A6271" w:rsidP="003A6271">
      <w:pPr>
        <w:rPr>
          <w:rFonts w:ascii="Times New Roman" w:hAnsi="Times New Roman" w:cs="Times New Roman"/>
          <w:sz w:val="24"/>
          <w:szCs w:val="24"/>
        </w:rPr>
      </w:pPr>
    </w:p>
    <w:p w:rsidR="003A6271" w:rsidRPr="002725AE" w:rsidRDefault="003A6271" w:rsidP="003A6271">
      <w:pPr>
        <w:rPr>
          <w:rFonts w:ascii="Times New Roman" w:hAnsi="Times New Roman" w:cs="Times New Roman"/>
          <w:sz w:val="24"/>
          <w:szCs w:val="24"/>
        </w:rPr>
      </w:pPr>
    </w:p>
    <w:p w:rsidR="003A6271" w:rsidRPr="002725AE" w:rsidRDefault="003A6271" w:rsidP="003A6271">
      <w:pPr>
        <w:rPr>
          <w:rFonts w:ascii="Times New Roman" w:hAnsi="Times New Roman" w:cs="Times New Roman"/>
          <w:sz w:val="24"/>
          <w:szCs w:val="24"/>
        </w:rPr>
      </w:pPr>
    </w:p>
    <w:p w:rsidR="003A6271" w:rsidRPr="002725AE" w:rsidRDefault="003A6271" w:rsidP="003A6271">
      <w:pPr>
        <w:rPr>
          <w:rFonts w:ascii="Times New Roman" w:hAnsi="Times New Roman" w:cs="Times New Roman"/>
          <w:sz w:val="24"/>
          <w:szCs w:val="24"/>
        </w:rPr>
      </w:pPr>
    </w:p>
    <w:p w:rsidR="003A6271" w:rsidRPr="002725AE" w:rsidRDefault="003A6271" w:rsidP="003A6271">
      <w:pPr>
        <w:rPr>
          <w:rFonts w:ascii="Times New Roman" w:hAnsi="Times New Roman" w:cs="Times New Roman"/>
          <w:sz w:val="24"/>
          <w:szCs w:val="24"/>
        </w:rPr>
      </w:pPr>
    </w:p>
    <w:p w:rsidR="003A6271" w:rsidRPr="002725AE" w:rsidRDefault="003A6271" w:rsidP="003A6271">
      <w:pPr>
        <w:rPr>
          <w:rFonts w:ascii="Times New Roman" w:hAnsi="Times New Roman" w:cs="Times New Roman"/>
          <w:sz w:val="24"/>
          <w:szCs w:val="24"/>
        </w:rPr>
      </w:pPr>
    </w:p>
    <w:p w:rsidR="003A6271" w:rsidRPr="002725AE" w:rsidRDefault="003A6271" w:rsidP="003A6271">
      <w:pPr>
        <w:rPr>
          <w:rFonts w:ascii="Times New Roman" w:hAnsi="Times New Roman" w:cs="Times New Roman"/>
          <w:sz w:val="24"/>
          <w:szCs w:val="24"/>
        </w:rPr>
      </w:pPr>
    </w:p>
    <w:p w:rsidR="003A6271" w:rsidRPr="002725AE" w:rsidRDefault="003A6271" w:rsidP="003A6271">
      <w:pPr>
        <w:rPr>
          <w:rFonts w:ascii="Times New Roman" w:hAnsi="Times New Roman" w:cs="Times New Roman"/>
          <w:sz w:val="24"/>
          <w:szCs w:val="24"/>
        </w:rPr>
      </w:pPr>
    </w:p>
    <w:p w:rsidR="003A6271" w:rsidRDefault="003A6271" w:rsidP="003A6271"/>
    <w:p w:rsidR="003A6271" w:rsidRDefault="003A6271" w:rsidP="003A6271"/>
    <w:p w:rsidR="003A6271" w:rsidRDefault="003A6271" w:rsidP="003A6271"/>
    <w:p w:rsidR="002725AE" w:rsidRDefault="002725AE" w:rsidP="003A6271">
      <w:pPr>
        <w:pStyle w:val="Cabealho"/>
        <w:jc w:val="center"/>
        <w:rPr>
          <w:b/>
        </w:rPr>
      </w:pPr>
    </w:p>
    <w:p w:rsidR="002725AE" w:rsidRDefault="002725AE" w:rsidP="003A6271">
      <w:pPr>
        <w:pStyle w:val="Cabealho"/>
        <w:jc w:val="center"/>
        <w:rPr>
          <w:b/>
        </w:rPr>
      </w:pPr>
    </w:p>
    <w:p w:rsidR="003A6271" w:rsidRDefault="003A6271" w:rsidP="003A6271">
      <w:pPr>
        <w:pStyle w:val="Cabealho"/>
        <w:jc w:val="center"/>
        <w:rPr>
          <w:rFonts w:cs="Arial"/>
          <w:b/>
        </w:rPr>
      </w:pPr>
      <w:r>
        <w:rPr>
          <w:b/>
        </w:rPr>
        <w:t xml:space="preserve"> </w:t>
      </w:r>
      <w:r>
        <w:rPr>
          <w:rFonts w:cs="Arial"/>
          <w:b/>
        </w:rPr>
        <w:t>UNIVERSIDADE DE SÃO PAULO</w:t>
      </w:r>
    </w:p>
    <w:p w:rsidR="003A6271" w:rsidRDefault="003A6271" w:rsidP="003A6271">
      <w:pPr>
        <w:pStyle w:val="Cabealho"/>
        <w:jc w:val="center"/>
        <w:rPr>
          <w:rFonts w:cs="Arial"/>
          <w:b/>
        </w:rPr>
      </w:pPr>
      <w:r>
        <w:rPr>
          <w:rFonts w:cs="Arial"/>
          <w:b/>
        </w:rPr>
        <w:t>FACULDADE DE FILOSOFIA, LETRAS E CIÊNCIAS HUMANAS</w:t>
      </w:r>
    </w:p>
    <w:p w:rsidR="003A6271" w:rsidRDefault="003A6271" w:rsidP="003A6271">
      <w:pPr>
        <w:pStyle w:val="Cabealho"/>
        <w:tabs>
          <w:tab w:val="clear" w:pos="4252"/>
          <w:tab w:val="clear" w:pos="8504"/>
          <w:tab w:val="center" w:pos="3060"/>
          <w:tab w:val="right" w:pos="7964"/>
        </w:tabs>
        <w:ind w:left="-540"/>
        <w:jc w:val="center"/>
        <w:rPr>
          <w:rFonts w:cs="Arial"/>
        </w:rPr>
      </w:pPr>
      <w:r>
        <w:rPr>
          <w:rFonts w:cs="Arial"/>
        </w:rPr>
        <w:t>Departamento de Letras Modernas</w:t>
      </w:r>
    </w:p>
    <w:p w:rsidR="003A6271" w:rsidRDefault="003A6271" w:rsidP="003A6271">
      <w:pPr>
        <w:pStyle w:val="Cabealho"/>
        <w:tabs>
          <w:tab w:val="clear" w:pos="4252"/>
          <w:tab w:val="clear" w:pos="8504"/>
          <w:tab w:val="center" w:pos="3060"/>
          <w:tab w:val="right" w:pos="7964"/>
        </w:tabs>
        <w:ind w:left="-540"/>
        <w:jc w:val="center"/>
        <w:rPr>
          <w:rFonts w:cs="Arial"/>
        </w:rPr>
      </w:pPr>
      <w:r>
        <w:rPr>
          <w:rFonts w:cs="Arial"/>
        </w:rPr>
        <w:t xml:space="preserve">Renata </w:t>
      </w:r>
      <w:proofErr w:type="spellStart"/>
      <w:r>
        <w:rPr>
          <w:rFonts w:cs="Arial"/>
        </w:rPr>
        <w:t>Benassi</w:t>
      </w:r>
      <w:proofErr w:type="spellEnd"/>
    </w:p>
    <w:p w:rsidR="003A6271" w:rsidRDefault="003A6271" w:rsidP="003A6271"/>
    <w:p w:rsidR="003A6271" w:rsidRPr="002725AE" w:rsidRDefault="003A6271" w:rsidP="003A6271">
      <w:pPr>
        <w:spacing w:line="360" w:lineRule="auto"/>
        <w:jc w:val="center"/>
        <w:rPr>
          <w:rFonts w:ascii="Times New Roman" w:hAnsi="Times New Roman" w:cs="Times New Roman"/>
          <w:b/>
          <w:sz w:val="24"/>
          <w:szCs w:val="24"/>
          <w:lang w:val="de-DE"/>
        </w:rPr>
      </w:pPr>
      <w:r w:rsidRPr="002725AE">
        <w:rPr>
          <w:rFonts w:ascii="Times New Roman" w:hAnsi="Times New Roman" w:cs="Times New Roman"/>
          <w:b/>
          <w:sz w:val="24"/>
          <w:szCs w:val="24"/>
          <w:lang w:val="de-DE"/>
        </w:rPr>
        <w:t>RESUMO</w:t>
      </w:r>
    </w:p>
    <w:p w:rsidR="003A6271" w:rsidRPr="002725AE" w:rsidRDefault="003A6271" w:rsidP="003A6271">
      <w:pPr>
        <w:spacing w:line="360" w:lineRule="auto"/>
        <w:rPr>
          <w:rFonts w:ascii="Times New Roman" w:hAnsi="Times New Roman" w:cs="Times New Roman"/>
          <w:sz w:val="24"/>
          <w:szCs w:val="24"/>
          <w:lang w:val="es-ES_tradnl"/>
        </w:rPr>
      </w:pPr>
      <w:r w:rsidRPr="002725AE">
        <w:rPr>
          <w:rFonts w:ascii="Times New Roman" w:hAnsi="Times New Roman" w:cs="Times New Roman"/>
          <w:sz w:val="24"/>
          <w:szCs w:val="24"/>
          <w:lang w:val="de-DE"/>
        </w:rPr>
        <w:t xml:space="preserve">KOLLER, Werner. Grundlagen. In: KOLLER, Werner. </w:t>
      </w:r>
      <w:r w:rsidRPr="002725AE">
        <w:rPr>
          <w:rFonts w:ascii="Times New Roman" w:hAnsi="Times New Roman" w:cs="Times New Roman"/>
          <w:i/>
          <w:iCs/>
          <w:sz w:val="24"/>
          <w:szCs w:val="24"/>
          <w:lang w:val="de-DE"/>
        </w:rPr>
        <w:t>Einführung in dieÜbersetzungswissenschaft</w:t>
      </w:r>
      <w:r w:rsidRPr="002725AE">
        <w:rPr>
          <w:rFonts w:ascii="Times New Roman" w:hAnsi="Times New Roman" w:cs="Times New Roman"/>
          <w:sz w:val="24"/>
          <w:szCs w:val="24"/>
          <w:lang w:val="de-DE"/>
        </w:rPr>
        <w:t xml:space="preserve">. </w:t>
      </w:r>
      <w:proofErr w:type="spellStart"/>
      <w:r w:rsidRPr="002725AE">
        <w:rPr>
          <w:rFonts w:ascii="Times New Roman" w:hAnsi="Times New Roman" w:cs="Times New Roman"/>
          <w:sz w:val="24"/>
          <w:szCs w:val="24"/>
          <w:lang w:val="es-ES_tradnl"/>
        </w:rPr>
        <w:t>Quelle</w:t>
      </w:r>
      <w:proofErr w:type="spellEnd"/>
      <w:r w:rsidRPr="002725AE">
        <w:rPr>
          <w:rFonts w:ascii="Times New Roman" w:hAnsi="Times New Roman" w:cs="Times New Roman"/>
          <w:sz w:val="24"/>
          <w:szCs w:val="24"/>
          <w:lang w:val="es-ES_tradnl"/>
        </w:rPr>
        <w:t xml:space="preserve"> &amp; Mayer, 2004, p. 24-34.</w:t>
      </w:r>
    </w:p>
    <w:p w:rsidR="003A6271" w:rsidRPr="002725AE" w:rsidRDefault="003A6271" w:rsidP="003A6271">
      <w:pPr>
        <w:spacing w:line="360" w:lineRule="auto"/>
        <w:jc w:val="both"/>
        <w:rPr>
          <w:rFonts w:ascii="Times New Roman" w:hAnsi="Times New Roman" w:cs="Times New Roman"/>
          <w:sz w:val="24"/>
          <w:szCs w:val="24"/>
          <w:lang w:val="es-ES_tradnl"/>
        </w:rPr>
      </w:pPr>
    </w:p>
    <w:p w:rsidR="003A6271" w:rsidRPr="002725AE" w:rsidRDefault="003A6271" w:rsidP="003A6271">
      <w:pPr>
        <w:spacing w:line="360" w:lineRule="auto"/>
        <w:jc w:val="both"/>
        <w:rPr>
          <w:rFonts w:ascii="Times New Roman" w:hAnsi="Times New Roman" w:cs="Times New Roman"/>
          <w:color w:val="000000"/>
          <w:sz w:val="24"/>
          <w:szCs w:val="24"/>
        </w:rPr>
      </w:pPr>
      <w:r w:rsidRPr="002725AE">
        <w:rPr>
          <w:rFonts w:ascii="Times New Roman" w:hAnsi="Times New Roman" w:cs="Times New Roman"/>
          <w:sz w:val="24"/>
          <w:szCs w:val="24"/>
          <w:lang w:val="es-ES_tradnl"/>
        </w:rPr>
        <w:tab/>
      </w:r>
      <w:proofErr w:type="spellStart"/>
      <w:r w:rsidRPr="002725AE">
        <w:rPr>
          <w:rFonts w:ascii="Times New Roman" w:hAnsi="Times New Roman" w:cs="Times New Roman"/>
          <w:sz w:val="24"/>
          <w:szCs w:val="24"/>
          <w:lang w:val="es-ES_tradnl"/>
        </w:rPr>
        <w:t>Apesar</w:t>
      </w:r>
      <w:proofErr w:type="spellEnd"/>
      <w:r w:rsidRPr="002725AE">
        <w:rPr>
          <w:rFonts w:ascii="Times New Roman" w:hAnsi="Times New Roman" w:cs="Times New Roman"/>
          <w:sz w:val="24"/>
          <w:szCs w:val="24"/>
          <w:lang w:val="es-ES_tradnl"/>
        </w:rPr>
        <w:t xml:space="preserve"> de</w:t>
      </w:r>
      <w:r w:rsidRPr="002725AE">
        <w:rPr>
          <w:rFonts w:ascii="Times New Roman" w:hAnsi="Times New Roman" w:cs="Times New Roman"/>
          <w:color w:val="000000"/>
          <w:sz w:val="24"/>
          <w:szCs w:val="24"/>
        </w:rPr>
        <w:t xml:space="preserve"> grande parte da opinião pública e muitos clientes não aprovarem as traduções, </w:t>
      </w:r>
      <w:proofErr w:type="gramStart"/>
      <w:r w:rsidRPr="002725AE">
        <w:rPr>
          <w:rFonts w:ascii="Times New Roman" w:hAnsi="Times New Roman" w:cs="Times New Roman"/>
          <w:color w:val="000000"/>
          <w:sz w:val="24"/>
          <w:szCs w:val="24"/>
        </w:rPr>
        <w:t>todas</w:t>
      </w:r>
      <w:proofErr w:type="gramEnd"/>
      <w:r w:rsidRPr="002725AE">
        <w:rPr>
          <w:rFonts w:ascii="Times New Roman" w:hAnsi="Times New Roman" w:cs="Times New Roman"/>
          <w:color w:val="000000"/>
          <w:sz w:val="24"/>
          <w:szCs w:val="24"/>
        </w:rPr>
        <w:t xml:space="preserve"> as áreas comunicativas de nossa cultura reconhecem a importância da profissão de tradutor e do papel da tradução.</w:t>
      </w:r>
      <w:r w:rsidRPr="002725AE">
        <w:rPr>
          <w:rFonts w:ascii="Times New Roman" w:hAnsi="Times New Roman" w:cs="Times New Roman"/>
          <w:color w:val="4F81BD"/>
          <w:sz w:val="24"/>
          <w:szCs w:val="24"/>
        </w:rPr>
        <w:t xml:space="preserve"> </w:t>
      </w:r>
      <w:r w:rsidRPr="002725AE">
        <w:rPr>
          <w:rFonts w:ascii="Times New Roman" w:hAnsi="Times New Roman" w:cs="Times New Roman"/>
          <w:color w:val="000000"/>
          <w:sz w:val="24"/>
          <w:szCs w:val="24"/>
        </w:rPr>
        <w:t>A tradução (tradução escrita) e a interpretação (tradução oral) são atividades necessárias e indispensáveis tanto para áreas técnicas e científicas, como para negócios internacionais, ou mesmo para ler uma boa literatura.</w:t>
      </w:r>
    </w:p>
    <w:p w:rsidR="003A6271" w:rsidRPr="002725AE" w:rsidRDefault="003A6271" w:rsidP="003A6271">
      <w:pPr>
        <w:spacing w:line="360" w:lineRule="auto"/>
        <w:jc w:val="both"/>
        <w:rPr>
          <w:rFonts w:ascii="Times New Roman" w:hAnsi="Times New Roman" w:cs="Times New Roman"/>
          <w:color w:val="000000"/>
          <w:sz w:val="24"/>
          <w:szCs w:val="24"/>
        </w:rPr>
      </w:pPr>
      <w:r w:rsidRPr="002725AE">
        <w:rPr>
          <w:rFonts w:ascii="Times New Roman" w:hAnsi="Times New Roman" w:cs="Times New Roman"/>
          <w:color w:val="000000"/>
          <w:sz w:val="24"/>
          <w:szCs w:val="24"/>
        </w:rPr>
        <w:tab/>
        <w:t xml:space="preserve">O tradutor é reconhecido como um mediador entre línguas, nações, ideologias, ciências e culturas. August Schlegel (1826, in </w:t>
      </w:r>
      <w:proofErr w:type="spellStart"/>
      <w:r w:rsidRPr="002725AE">
        <w:rPr>
          <w:rFonts w:ascii="Times New Roman" w:hAnsi="Times New Roman" w:cs="Times New Roman"/>
          <w:color w:val="000000"/>
          <w:sz w:val="24"/>
          <w:szCs w:val="24"/>
        </w:rPr>
        <w:t>Störig</w:t>
      </w:r>
      <w:proofErr w:type="spellEnd"/>
      <w:r w:rsidRPr="002725AE">
        <w:rPr>
          <w:rFonts w:ascii="Times New Roman" w:hAnsi="Times New Roman" w:cs="Times New Roman"/>
          <w:color w:val="000000"/>
          <w:sz w:val="24"/>
          <w:szCs w:val="24"/>
        </w:rPr>
        <w:t xml:space="preserve">, 1973: 98) vê no tradutor um mensageiro de nação para nação. Para </w:t>
      </w:r>
      <w:proofErr w:type="spellStart"/>
      <w:r w:rsidRPr="002725AE">
        <w:rPr>
          <w:rFonts w:ascii="Times New Roman" w:hAnsi="Times New Roman" w:cs="Times New Roman"/>
          <w:color w:val="000000"/>
          <w:sz w:val="24"/>
          <w:szCs w:val="24"/>
        </w:rPr>
        <w:t>Cary</w:t>
      </w:r>
      <w:proofErr w:type="spellEnd"/>
      <w:r w:rsidRPr="002725AE">
        <w:rPr>
          <w:rFonts w:ascii="Times New Roman" w:hAnsi="Times New Roman" w:cs="Times New Roman"/>
          <w:color w:val="000000"/>
          <w:sz w:val="24"/>
          <w:szCs w:val="24"/>
        </w:rPr>
        <w:t xml:space="preserve"> (1956:180) ele seria um intermediário entre o conhecido e o desconhecido.</w:t>
      </w:r>
    </w:p>
    <w:p w:rsidR="003A6271" w:rsidRPr="002725AE" w:rsidRDefault="003A6271" w:rsidP="003A6271">
      <w:pPr>
        <w:spacing w:line="360" w:lineRule="auto"/>
        <w:jc w:val="both"/>
        <w:rPr>
          <w:rFonts w:ascii="Times New Roman" w:hAnsi="Times New Roman" w:cs="Times New Roman"/>
          <w:color w:val="000000"/>
          <w:sz w:val="24"/>
          <w:szCs w:val="24"/>
        </w:rPr>
      </w:pPr>
      <w:r w:rsidRPr="002725AE">
        <w:rPr>
          <w:rFonts w:ascii="Times New Roman" w:hAnsi="Times New Roman" w:cs="Times New Roman"/>
          <w:color w:val="4F81BD"/>
          <w:sz w:val="24"/>
          <w:szCs w:val="24"/>
        </w:rPr>
        <w:tab/>
        <w:t xml:space="preserve"> </w:t>
      </w:r>
      <w:r w:rsidRPr="002725AE">
        <w:rPr>
          <w:rFonts w:ascii="Times New Roman" w:hAnsi="Times New Roman" w:cs="Times New Roman"/>
          <w:color w:val="000000"/>
          <w:sz w:val="24"/>
          <w:szCs w:val="24"/>
        </w:rPr>
        <w:t xml:space="preserve">Quando nos deparamos com algo expresso em outro idioma ou em uma linguagem mais antiga, precisamos de um intérprete e tradutor que com seu conhecimento </w:t>
      </w:r>
      <w:proofErr w:type="spellStart"/>
      <w:r w:rsidRPr="002725AE">
        <w:rPr>
          <w:rFonts w:ascii="Times New Roman" w:hAnsi="Times New Roman" w:cs="Times New Roman"/>
          <w:color w:val="000000"/>
          <w:sz w:val="24"/>
          <w:szCs w:val="24"/>
        </w:rPr>
        <w:t>linguístico</w:t>
      </w:r>
      <w:proofErr w:type="spellEnd"/>
      <w:r w:rsidRPr="002725AE">
        <w:rPr>
          <w:rFonts w:ascii="Times New Roman" w:hAnsi="Times New Roman" w:cs="Times New Roman"/>
          <w:color w:val="000000"/>
          <w:sz w:val="24"/>
          <w:szCs w:val="24"/>
        </w:rPr>
        <w:t xml:space="preserve"> produz a comunicação, tornando o incompreensível ou inacessível em algo compreensível. </w:t>
      </w:r>
    </w:p>
    <w:p w:rsidR="003A6271" w:rsidRPr="002725AE" w:rsidRDefault="003A6271" w:rsidP="003A6271">
      <w:pPr>
        <w:spacing w:line="360" w:lineRule="auto"/>
        <w:jc w:val="both"/>
        <w:rPr>
          <w:rFonts w:ascii="Times New Roman" w:hAnsi="Times New Roman" w:cs="Times New Roman"/>
          <w:color w:val="000000"/>
          <w:sz w:val="24"/>
          <w:szCs w:val="24"/>
        </w:rPr>
      </w:pPr>
      <w:r w:rsidRPr="002725AE">
        <w:rPr>
          <w:rFonts w:ascii="Times New Roman" w:hAnsi="Times New Roman" w:cs="Times New Roman"/>
          <w:color w:val="000000"/>
          <w:sz w:val="24"/>
          <w:szCs w:val="24"/>
        </w:rPr>
        <w:tab/>
        <w:t xml:space="preserve">Por meio do traduzir e da tradução, as barreiras </w:t>
      </w:r>
      <w:proofErr w:type="spellStart"/>
      <w:r w:rsidRPr="002725AE">
        <w:rPr>
          <w:rFonts w:ascii="Times New Roman" w:hAnsi="Times New Roman" w:cs="Times New Roman"/>
          <w:color w:val="000000"/>
          <w:sz w:val="24"/>
          <w:szCs w:val="24"/>
        </w:rPr>
        <w:t>linguísticas</w:t>
      </w:r>
      <w:proofErr w:type="spellEnd"/>
      <w:r w:rsidRPr="002725AE">
        <w:rPr>
          <w:rFonts w:ascii="Times New Roman" w:hAnsi="Times New Roman" w:cs="Times New Roman"/>
          <w:color w:val="000000"/>
          <w:sz w:val="24"/>
          <w:szCs w:val="24"/>
        </w:rPr>
        <w:t xml:space="preserve"> e culturais são superadas. Entende-se como principal barreira </w:t>
      </w:r>
      <w:proofErr w:type="spellStart"/>
      <w:r w:rsidRPr="002725AE">
        <w:rPr>
          <w:rFonts w:ascii="Times New Roman" w:hAnsi="Times New Roman" w:cs="Times New Roman"/>
          <w:color w:val="000000"/>
          <w:sz w:val="24"/>
          <w:szCs w:val="24"/>
        </w:rPr>
        <w:t>linguística</w:t>
      </w:r>
      <w:proofErr w:type="spellEnd"/>
      <w:r w:rsidRPr="002725AE">
        <w:rPr>
          <w:rFonts w:ascii="Times New Roman" w:hAnsi="Times New Roman" w:cs="Times New Roman"/>
          <w:color w:val="000000"/>
          <w:sz w:val="24"/>
          <w:szCs w:val="24"/>
        </w:rPr>
        <w:t xml:space="preserve"> o impedimento da comunicação devido aos idiomas diferentes. Barreiras </w:t>
      </w:r>
      <w:proofErr w:type="spellStart"/>
      <w:r w:rsidRPr="002725AE">
        <w:rPr>
          <w:rFonts w:ascii="Times New Roman" w:hAnsi="Times New Roman" w:cs="Times New Roman"/>
          <w:color w:val="000000"/>
          <w:sz w:val="24"/>
          <w:szCs w:val="24"/>
        </w:rPr>
        <w:t>linguísticas</w:t>
      </w:r>
      <w:proofErr w:type="spellEnd"/>
      <w:r w:rsidRPr="002725AE">
        <w:rPr>
          <w:rFonts w:ascii="Times New Roman" w:hAnsi="Times New Roman" w:cs="Times New Roman"/>
          <w:color w:val="000000"/>
          <w:sz w:val="24"/>
          <w:szCs w:val="24"/>
        </w:rPr>
        <w:t xml:space="preserve"> são sempre barreiras comunicativas e </w:t>
      </w:r>
      <w:proofErr w:type="spellStart"/>
      <w:r w:rsidRPr="002725AE">
        <w:rPr>
          <w:rFonts w:ascii="Times New Roman" w:hAnsi="Times New Roman" w:cs="Times New Roman"/>
          <w:color w:val="000000"/>
          <w:sz w:val="24"/>
          <w:szCs w:val="24"/>
        </w:rPr>
        <w:t>frequentemente</w:t>
      </w:r>
      <w:proofErr w:type="spellEnd"/>
      <w:r w:rsidRPr="002725AE">
        <w:rPr>
          <w:rFonts w:ascii="Times New Roman" w:hAnsi="Times New Roman" w:cs="Times New Roman"/>
          <w:color w:val="000000"/>
          <w:sz w:val="24"/>
          <w:szCs w:val="24"/>
        </w:rPr>
        <w:t xml:space="preserve"> são também barreiras culturais; entretanto, muitos obstáculos culturais não são de forma alguma obstáculos </w:t>
      </w:r>
      <w:proofErr w:type="spellStart"/>
      <w:r w:rsidRPr="002725AE">
        <w:rPr>
          <w:rFonts w:ascii="Times New Roman" w:hAnsi="Times New Roman" w:cs="Times New Roman"/>
          <w:color w:val="000000"/>
          <w:sz w:val="24"/>
          <w:szCs w:val="24"/>
        </w:rPr>
        <w:t>linguísticos</w:t>
      </w:r>
      <w:proofErr w:type="spellEnd"/>
      <w:r w:rsidRPr="002725AE">
        <w:rPr>
          <w:rFonts w:ascii="Times New Roman" w:hAnsi="Times New Roman" w:cs="Times New Roman"/>
          <w:color w:val="000000"/>
          <w:sz w:val="24"/>
          <w:szCs w:val="24"/>
        </w:rPr>
        <w:t xml:space="preserve">, e poderiam ser superados com a tradução ou a transferência </w:t>
      </w:r>
      <w:proofErr w:type="spellStart"/>
      <w:r w:rsidRPr="002725AE">
        <w:rPr>
          <w:rFonts w:ascii="Times New Roman" w:hAnsi="Times New Roman" w:cs="Times New Roman"/>
          <w:color w:val="000000"/>
          <w:sz w:val="24"/>
          <w:szCs w:val="24"/>
        </w:rPr>
        <w:t>linguística-cultural</w:t>
      </w:r>
      <w:proofErr w:type="spellEnd"/>
      <w:r w:rsidRPr="002725AE">
        <w:rPr>
          <w:rFonts w:ascii="Times New Roman" w:hAnsi="Times New Roman" w:cs="Times New Roman"/>
          <w:color w:val="000000"/>
          <w:sz w:val="24"/>
          <w:szCs w:val="24"/>
        </w:rPr>
        <w:t xml:space="preserve">. As barreiras </w:t>
      </w:r>
      <w:proofErr w:type="spellStart"/>
      <w:r w:rsidRPr="002725AE">
        <w:rPr>
          <w:rFonts w:ascii="Times New Roman" w:hAnsi="Times New Roman" w:cs="Times New Roman"/>
          <w:color w:val="000000"/>
          <w:sz w:val="24"/>
          <w:szCs w:val="24"/>
        </w:rPr>
        <w:t>linguísticas</w:t>
      </w:r>
      <w:proofErr w:type="spellEnd"/>
      <w:r w:rsidRPr="002725AE">
        <w:rPr>
          <w:rFonts w:ascii="Times New Roman" w:hAnsi="Times New Roman" w:cs="Times New Roman"/>
          <w:color w:val="000000"/>
          <w:sz w:val="24"/>
          <w:szCs w:val="24"/>
        </w:rPr>
        <w:t xml:space="preserve"> são resultado do </w:t>
      </w:r>
      <w:proofErr w:type="spellStart"/>
      <w:r w:rsidRPr="002725AE">
        <w:rPr>
          <w:rFonts w:ascii="Times New Roman" w:hAnsi="Times New Roman" w:cs="Times New Roman"/>
          <w:color w:val="000000"/>
          <w:sz w:val="24"/>
          <w:szCs w:val="24"/>
        </w:rPr>
        <w:t>multilinguismo</w:t>
      </w:r>
      <w:proofErr w:type="spellEnd"/>
      <w:r w:rsidRPr="002725AE">
        <w:rPr>
          <w:rFonts w:ascii="Times New Roman" w:hAnsi="Times New Roman" w:cs="Times New Roman"/>
          <w:color w:val="000000"/>
          <w:sz w:val="24"/>
          <w:szCs w:val="24"/>
        </w:rPr>
        <w:t xml:space="preserve"> da humanidade, pois, além dos diferentes idiomas, há também os inúmeros dialetos.</w:t>
      </w:r>
    </w:p>
    <w:p w:rsidR="003A6271" w:rsidRPr="002725AE" w:rsidRDefault="003A6271" w:rsidP="003A6271">
      <w:pPr>
        <w:spacing w:line="360" w:lineRule="auto"/>
        <w:jc w:val="both"/>
        <w:rPr>
          <w:rFonts w:ascii="Times New Roman" w:hAnsi="Times New Roman" w:cs="Times New Roman"/>
          <w:color w:val="000000"/>
          <w:sz w:val="24"/>
          <w:szCs w:val="24"/>
        </w:rPr>
      </w:pPr>
      <w:r w:rsidRPr="002725AE">
        <w:rPr>
          <w:rFonts w:ascii="Times New Roman" w:hAnsi="Times New Roman" w:cs="Times New Roman"/>
          <w:color w:val="000000"/>
          <w:sz w:val="24"/>
          <w:szCs w:val="24"/>
        </w:rPr>
        <w:tab/>
        <w:t xml:space="preserve">A tradução é necessária, uma vez que em média as pessoas dominam somente uma ou duas línguas estrangeiras. Mesmo quando estão familiarizadas com uma determinada língua estrangeira, não quer dizer que </w:t>
      </w:r>
      <w:proofErr w:type="gramStart"/>
      <w:r w:rsidRPr="002725AE">
        <w:rPr>
          <w:rFonts w:ascii="Times New Roman" w:hAnsi="Times New Roman" w:cs="Times New Roman"/>
          <w:color w:val="000000"/>
          <w:sz w:val="24"/>
          <w:szCs w:val="24"/>
        </w:rPr>
        <w:t>estejam</w:t>
      </w:r>
      <w:proofErr w:type="gramEnd"/>
      <w:r w:rsidRPr="002725AE">
        <w:rPr>
          <w:rFonts w:ascii="Times New Roman" w:hAnsi="Times New Roman" w:cs="Times New Roman"/>
          <w:color w:val="000000"/>
          <w:sz w:val="24"/>
          <w:szCs w:val="24"/>
        </w:rPr>
        <w:t xml:space="preserve"> aptas o suficiente para a compreensão de todos os textos dessa língua, pois o texto pode estar em um dialeto desconhecido ou então empregar uma linguagem antiga. Portanto, um tradutor precisa ser capaz de ler e compreender diferentes tipos de texto em sua língua materna, antes de traduzir textos em outro idioma.</w:t>
      </w:r>
    </w:p>
    <w:p w:rsidR="003A6271" w:rsidRPr="002725AE" w:rsidRDefault="003A6271" w:rsidP="003A6271">
      <w:pPr>
        <w:spacing w:line="360" w:lineRule="auto"/>
        <w:jc w:val="both"/>
        <w:rPr>
          <w:rFonts w:ascii="Times New Roman" w:hAnsi="Times New Roman" w:cs="Times New Roman"/>
          <w:color w:val="4F81BD"/>
          <w:sz w:val="24"/>
          <w:szCs w:val="24"/>
        </w:rPr>
      </w:pPr>
      <w:r w:rsidRPr="002725AE">
        <w:rPr>
          <w:rFonts w:ascii="Times New Roman" w:hAnsi="Times New Roman" w:cs="Times New Roman"/>
          <w:color w:val="4F81BD"/>
          <w:sz w:val="24"/>
          <w:szCs w:val="24"/>
        </w:rPr>
        <w:tab/>
      </w:r>
      <w:r w:rsidRPr="002725AE">
        <w:rPr>
          <w:rFonts w:ascii="Times New Roman" w:hAnsi="Times New Roman" w:cs="Times New Roman"/>
          <w:color w:val="000000"/>
          <w:sz w:val="24"/>
          <w:szCs w:val="24"/>
        </w:rPr>
        <w:t xml:space="preserve">Em seguida, </w:t>
      </w:r>
      <w:proofErr w:type="spellStart"/>
      <w:r w:rsidRPr="002725AE">
        <w:rPr>
          <w:rFonts w:ascii="Times New Roman" w:hAnsi="Times New Roman" w:cs="Times New Roman"/>
          <w:color w:val="000000"/>
          <w:sz w:val="24"/>
          <w:szCs w:val="24"/>
        </w:rPr>
        <w:t>Koller</w:t>
      </w:r>
      <w:proofErr w:type="spellEnd"/>
      <w:r w:rsidRPr="002725AE">
        <w:rPr>
          <w:rFonts w:ascii="Times New Roman" w:hAnsi="Times New Roman" w:cs="Times New Roman"/>
          <w:color w:val="000000"/>
          <w:sz w:val="24"/>
          <w:szCs w:val="24"/>
        </w:rPr>
        <w:t xml:space="preserve"> apresenta o conceito de língua “maior” e “menor”, no qual defende que alguns idiomas são melhores para falar sobre um determinado assunto, por possuírem um número de falantes maior (língua “maior”), e que traduzir para outra língua seria </w:t>
      </w:r>
      <w:proofErr w:type="gramStart"/>
      <w:r w:rsidRPr="002725AE">
        <w:rPr>
          <w:rFonts w:ascii="Times New Roman" w:hAnsi="Times New Roman" w:cs="Times New Roman"/>
          <w:color w:val="000000"/>
          <w:sz w:val="24"/>
          <w:szCs w:val="24"/>
        </w:rPr>
        <w:t>anti- econômico</w:t>
      </w:r>
      <w:proofErr w:type="gramEnd"/>
      <w:r w:rsidRPr="002725AE">
        <w:rPr>
          <w:rFonts w:ascii="Times New Roman" w:hAnsi="Times New Roman" w:cs="Times New Roman"/>
          <w:color w:val="000000"/>
          <w:sz w:val="24"/>
          <w:szCs w:val="24"/>
        </w:rPr>
        <w:t xml:space="preserve"> (língua menor).  O contrário também é válido, isto é, algum texto técnico, científico ou literário produzido em uma língua “menor” deve ser traduzido para uma língua “maior”, para que alcance uma maior quantidade de leitores/ouvintes. </w:t>
      </w:r>
    </w:p>
    <w:p w:rsidR="003A6271" w:rsidRPr="002725AE" w:rsidRDefault="003A6271" w:rsidP="003A6271">
      <w:pPr>
        <w:spacing w:line="360" w:lineRule="auto"/>
        <w:ind w:firstLine="709"/>
        <w:jc w:val="both"/>
        <w:rPr>
          <w:rFonts w:ascii="Times New Roman" w:hAnsi="Times New Roman" w:cs="Times New Roman"/>
          <w:color w:val="000000"/>
          <w:sz w:val="24"/>
          <w:szCs w:val="24"/>
        </w:rPr>
      </w:pPr>
      <w:r w:rsidRPr="002725AE">
        <w:rPr>
          <w:rFonts w:ascii="Times New Roman" w:hAnsi="Times New Roman" w:cs="Times New Roman"/>
          <w:color w:val="000000"/>
          <w:sz w:val="24"/>
          <w:szCs w:val="24"/>
        </w:rPr>
        <w:t xml:space="preserve">O autor afirma que devido a essa constatação, os países nórdicos esforçam-se desde cedo para ensinar nas escolas o </w:t>
      </w:r>
      <w:proofErr w:type="gramStart"/>
      <w:r w:rsidRPr="002725AE">
        <w:rPr>
          <w:rFonts w:ascii="Times New Roman" w:hAnsi="Times New Roman" w:cs="Times New Roman"/>
          <w:color w:val="000000"/>
          <w:sz w:val="24"/>
          <w:szCs w:val="24"/>
        </w:rPr>
        <w:t>inglês, considerada</w:t>
      </w:r>
      <w:proofErr w:type="gramEnd"/>
      <w:r w:rsidRPr="002725AE">
        <w:rPr>
          <w:rFonts w:ascii="Times New Roman" w:hAnsi="Times New Roman" w:cs="Times New Roman"/>
          <w:color w:val="000000"/>
          <w:sz w:val="24"/>
          <w:szCs w:val="24"/>
        </w:rPr>
        <w:t xml:space="preserve"> a língua mundial. Essa idéia de língua “maior” e “menor”, não impede que se façam traduções para qualquer idioma, </w:t>
      </w:r>
      <w:proofErr w:type="spellStart"/>
      <w:r w:rsidRPr="002725AE">
        <w:rPr>
          <w:rFonts w:ascii="Times New Roman" w:hAnsi="Times New Roman" w:cs="Times New Roman"/>
          <w:color w:val="000000"/>
          <w:sz w:val="24"/>
          <w:szCs w:val="24"/>
        </w:rPr>
        <w:t>Koller</w:t>
      </w:r>
      <w:proofErr w:type="spellEnd"/>
      <w:r w:rsidRPr="002725AE">
        <w:rPr>
          <w:rFonts w:ascii="Times New Roman" w:hAnsi="Times New Roman" w:cs="Times New Roman"/>
          <w:color w:val="000000"/>
          <w:sz w:val="24"/>
          <w:szCs w:val="24"/>
        </w:rPr>
        <w:t xml:space="preserve"> apenas acredita que alguns idiomas são melhores para expressar um determinado assunto, como por exemplo, para linguagem técnica o melhor seria usar o inglês.</w:t>
      </w:r>
    </w:p>
    <w:p w:rsidR="003A6271" w:rsidRPr="002725AE" w:rsidRDefault="003A6271" w:rsidP="003A6271">
      <w:pPr>
        <w:spacing w:line="360" w:lineRule="auto"/>
        <w:ind w:firstLine="709"/>
        <w:jc w:val="both"/>
        <w:rPr>
          <w:rFonts w:ascii="Times New Roman" w:hAnsi="Times New Roman" w:cs="Times New Roman"/>
          <w:color w:val="000000"/>
          <w:sz w:val="24"/>
          <w:szCs w:val="24"/>
        </w:rPr>
      </w:pPr>
      <w:r w:rsidRPr="002725AE">
        <w:rPr>
          <w:rFonts w:ascii="Times New Roman" w:hAnsi="Times New Roman" w:cs="Times New Roman"/>
          <w:color w:val="000000"/>
          <w:sz w:val="24"/>
          <w:szCs w:val="24"/>
        </w:rPr>
        <w:t xml:space="preserve">Por fim, o autor nos apresenta a quantidade de traduções produzidas na Alemanha ao longo de alguns anos, por meio de tabelas publicadas pela UNESCO no </w:t>
      </w:r>
      <w:proofErr w:type="spellStart"/>
      <w:r w:rsidRPr="002725AE">
        <w:rPr>
          <w:rFonts w:ascii="Times New Roman" w:hAnsi="Times New Roman" w:cs="Times New Roman"/>
          <w:i/>
          <w:iCs/>
          <w:color w:val="000000"/>
          <w:sz w:val="24"/>
          <w:szCs w:val="24"/>
        </w:rPr>
        <w:t>Statistical</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Yearbook</w:t>
      </w:r>
      <w:proofErr w:type="spellEnd"/>
      <w:r w:rsidRPr="002725AE">
        <w:rPr>
          <w:rFonts w:ascii="Times New Roman" w:hAnsi="Times New Roman" w:cs="Times New Roman"/>
          <w:i/>
          <w:iCs/>
          <w:color w:val="000000"/>
          <w:sz w:val="24"/>
          <w:szCs w:val="24"/>
        </w:rPr>
        <w:t>,</w:t>
      </w:r>
      <w:r w:rsidRPr="002725AE">
        <w:rPr>
          <w:rFonts w:ascii="Times New Roman" w:hAnsi="Times New Roman" w:cs="Times New Roman"/>
          <w:color w:val="000000"/>
          <w:sz w:val="24"/>
          <w:szCs w:val="24"/>
        </w:rPr>
        <w:t xml:space="preserve"> as quais mostram que o idioma mais traduzido é o inglês.</w:t>
      </w:r>
    </w:p>
    <w:p w:rsidR="003A6271" w:rsidRPr="002725AE" w:rsidRDefault="003A6271" w:rsidP="003A6271">
      <w:pPr>
        <w:spacing w:line="360" w:lineRule="auto"/>
        <w:jc w:val="both"/>
        <w:rPr>
          <w:rFonts w:ascii="Times New Roman" w:hAnsi="Times New Roman" w:cs="Times New Roman"/>
          <w:sz w:val="24"/>
          <w:szCs w:val="24"/>
        </w:rPr>
      </w:pPr>
      <w:r w:rsidRPr="002725AE">
        <w:rPr>
          <w:rFonts w:ascii="Times New Roman" w:hAnsi="Times New Roman" w:cs="Times New Roman"/>
          <w:sz w:val="24"/>
          <w:szCs w:val="24"/>
        </w:rPr>
        <w:tab/>
      </w:r>
    </w:p>
    <w:p w:rsidR="003A6271" w:rsidRPr="002725AE" w:rsidRDefault="003A6271" w:rsidP="003A6271">
      <w:pPr>
        <w:rPr>
          <w:rFonts w:ascii="Times New Roman" w:hAnsi="Times New Roman" w:cs="Times New Roman"/>
          <w:sz w:val="24"/>
          <w:szCs w:val="24"/>
        </w:rPr>
      </w:pPr>
    </w:p>
    <w:p w:rsidR="003A6271" w:rsidRPr="002725AE" w:rsidRDefault="003A6271" w:rsidP="003A6271">
      <w:pPr>
        <w:rPr>
          <w:rFonts w:ascii="Times New Roman" w:hAnsi="Times New Roman" w:cs="Times New Roman"/>
          <w:sz w:val="24"/>
          <w:szCs w:val="24"/>
        </w:rPr>
      </w:pPr>
    </w:p>
    <w:p w:rsidR="003A6271" w:rsidRPr="002725AE" w:rsidRDefault="003A6271" w:rsidP="003A6271">
      <w:pPr>
        <w:rPr>
          <w:rFonts w:ascii="Times New Roman" w:hAnsi="Times New Roman" w:cs="Times New Roman"/>
          <w:sz w:val="24"/>
          <w:szCs w:val="24"/>
        </w:rPr>
      </w:pPr>
    </w:p>
    <w:p w:rsidR="003A6271" w:rsidRDefault="003A6271" w:rsidP="003A6271"/>
    <w:p w:rsidR="002725AE" w:rsidRDefault="002725AE" w:rsidP="003A6271"/>
    <w:p w:rsidR="003A6271" w:rsidRDefault="003A6271" w:rsidP="003A6271"/>
    <w:p w:rsidR="003A6271" w:rsidRDefault="003A6271" w:rsidP="003A6271"/>
    <w:p w:rsidR="003A6271" w:rsidRDefault="003A6271" w:rsidP="003A6271">
      <w:pPr>
        <w:pStyle w:val="Cabealho"/>
        <w:jc w:val="center"/>
        <w:rPr>
          <w:b/>
        </w:rPr>
      </w:pPr>
      <w:r>
        <w:rPr>
          <w:b/>
        </w:rPr>
        <w:t xml:space="preserve"> UNIVERSIDADE DE SÃO PAULO</w:t>
      </w:r>
    </w:p>
    <w:p w:rsidR="003A6271" w:rsidRDefault="003A6271" w:rsidP="003A6271">
      <w:pPr>
        <w:pStyle w:val="Cabealho"/>
        <w:jc w:val="center"/>
        <w:rPr>
          <w:b/>
        </w:rPr>
      </w:pPr>
      <w:r>
        <w:rPr>
          <w:b/>
        </w:rPr>
        <w:t>FACULDADE DE FILOSOFIA, LETRAS E CIÊNCIAS HUMANAS</w:t>
      </w:r>
    </w:p>
    <w:p w:rsidR="003A6271" w:rsidRDefault="003A6271" w:rsidP="003A6271">
      <w:pPr>
        <w:pStyle w:val="Cabealho"/>
        <w:tabs>
          <w:tab w:val="clear" w:pos="4252"/>
          <w:tab w:val="clear" w:pos="8504"/>
          <w:tab w:val="center" w:pos="2520"/>
          <w:tab w:val="right" w:pos="7424"/>
        </w:tabs>
        <w:ind w:left="-540"/>
        <w:jc w:val="center"/>
      </w:pPr>
      <w:r>
        <w:t>Departamento de Letras Modernas</w:t>
      </w:r>
    </w:p>
    <w:p w:rsidR="003A6271" w:rsidRDefault="003A6271" w:rsidP="003A6271">
      <w:pPr>
        <w:pStyle w:val="Cabealho"/>
        <w:tabs>
          <w:tab w:val="clear" w:pos="4252"/>
          <w:tab w:val="clear" w:pos="8504"/>
          <w:tab w:val="center" w:pos="2520"/>
          <w:tab w:val="right" w:pos="7424"/>
        </w:tabs>
        <w:ind w:left="-540"/>
        <w:jc w:val="center"/>
      </w:pPr>
      <w:r>
        <w:t xml:space="preserve">Renata </w:t>
      </w:r>
      <w:proofErr w:type="spellStart"/>
      <w:r>
        <w:t>Benassi</w:t>
      </w:r>
      <w:proofErr w:type="spellEnd"/>
    </w:p>
    <w:p w:rsidR="003A6271" w:rsidRDefault="003A6271" w:rsidP="003A6271"/>
    <w:p w:rsidR="003A6271" w:rsidRPr="002725AE" w:rsidRDefault="003A6271" w:rsidP="002725AE">
      <w:pPr>
        <w:spacing w:line="240" w:lineRule="auto"/>
        <w:jc w:val="center"/>
        <w:rPr>
          <w:rFonts w:ascii="Times New Roman" w:hAnsi="Times New Roman" w:cs="Times New Roman"/>
          <w:b/>
          <w:sz w:val="24"/>
          <w:szCs w:val="24"/>
        </w:rPr>
      </w:pPr>
      <w:proofErr w:type="spellStart"/>
      <w:r w:rsidRPr="002725AE">
        <w:rPr>
          <w:rFonts w:ascii="Times New Roman" w:hAnsi="Times New Roman" w:cs="Times New Roman"/>
          <w:b/>
          <w:sz w:val="24"/>
          <w:szCs w:val="24"/>
        </w:rPr>
        <w:t>Fichamento</w:t>
      </w:r>
      <w:proofErr w:type="spellEnd"/>
    </w:p>
    <w:p w:rsidR="003A6271" w:rsidRPr="002725AE" w:rsidRDefault="003A6271" w:rsidP="002725AE">
      <w:pPr>
        <w:spacing w:line="240" w:lineRule="auto"/>
        <w:jc w:val="center"/>
        <w:rPr>
          <w:rFonts w:ascii="Times New Roman" w:hAnsi="Times New Roman" w:cs="Times New Roman"/>
          <w:b/>
          <w:sz w:val="24"/>
          <w:szCs w:val="24"/>
        </w:rPr>
      </w:pPr>
    </w:p>
    <w:p w:rsidR="003A6271" w:rsidRPr="002725AE" w:rsidRDefault="003A6271" w:rsidP="002725AE">
      <w:pPr>
        <w:spacing w:line="240" w:lineRule="auto"/>
        <w:rPr>
          <w:rFonts w:ascii="Times New Roman" w:hAnsi="Times New Roman" w:cs="Times New Roman"/>
          <w:sz w:val="24"/>
          <w:szCs w:val="24"/>
        </w:rPr>
      </w:pPr>
      <w:r w:rsidRPr="00F21DDA">
        <w:rPr>
          <w:rFonts w:ascii="Times New Roman" w:hAnsi="Times New Roman" w:cs="Times New Roman"/>
          <w:sz w:val="24"/>
          <w:szCs w:val="24"/>
          <w:lang w:val="de-DE"/>
        </w:rPr>
        <w:t>SCHÄFFNER, Christina. Metaphern. In.: G.; SNELL-HORNBY, Mary; HÖNIG, Hans KU</w:t>
      </w:r>
      <w:r w:rsidRPr="002725AE">
        <w:rPr>
          <w:rFonts w:ascii="Times New Roman" w:hAnsi="Times New Roman" w:cs="Times New Roman"/>
          <w:sz w:val="24"/>
          <w:szCs w:val="24"/>
          <w:lang w:val="en-US"/>
        </w:rPr>
        <w:t>β</w:t>
      </w:r>
      <w:r w:rsidRPr="00F21DDA">
        <w:rPr>
          <w:rFonts w:ascii="Times New Roman" w:hAnsi="Times New Roman" w:cs="Times New Roman"/>
          <w:sz w:val="24"/>
          <w:szCs w:val="24"/>
          <w:lang w:val="de-DE"/>
        </w:rPr>
        <w:t xml:space="preserve">MAUL, Paul; SCHMITT, Peter A. (hrsg.). </w:t>
      </w:r>
      <w:proofErr w:type="spellStart"/>
      <w:r w:rsidRPr="002725AE">
        <w:rPr>
          <w:rFonts w:ascii="Times New Roman" w:hAnsi="Times New Roman" w:cs="Times New Roman"/>
          <w:i/>
          <w:sz w:val="24"/>
          <w:szCs w:val="24"/>
        </w:rPr>
        <w:t>Handbuch</w:t>
      </w:r>
      <w:proofErr w:type="spellEnd"/>
      <w:r w:rsidRPr="002725AE">
        <w:rPr>
          <w:rFonts w:ascii="Times New Roman" w:hAnsi="Times New Roman" w:cs="Times New Roman"/>
          <w:i/>
          <w:sz w:val="24"/>
          <w:szCs w:val="24"/>
        </w:rPr>
        <w:t xml:space="preserve"> </w:t>
      </w:r>
      <w:proofErr w:type="spellStart"/>
      <w:r w:rsidRPr="002725AE">
        <w:rPr>
          <w:rFonts w:ascii="Times New Roman" w:hAnsi="Times New Roman" w:cs="Times New Roman"/>
          <w:i/>
          <w:sz w:val="24"/>
          <w:szCs w:val="24"/>
        </w:rPr>
        <w:t>Translation</w:t>
      </w:r>
      <w:proofErr w:type="spellEnd"/>
      <w:r w:rsidRPr="002725AE">
        <w:rPr>
          <w:rFonts w:ascii="Times New Roman" w:hAnsi="Times New Roman" w:cs="Times New Roman"/>
          <w:sz w:val="24"/>
          <w:szCs w:val="24"/>
        </w:rPr>
        <w:t xml:space="preserve">. </w:t>
      </w:r>
      <w:proofErr w:type="spellStart"/>
      <w:proofErr w:type="gramStart"/>
      <w:r w:rsidRPr="002725AE">
        <w:rPr>
          <w:rStyle w:val="apple-style-span"/>
          <w:rFonts w:ascii="Times New Roman" w:hAnsi="Times New Roman" w:cs="Times New Roman"/>
          <w:sz w:val="24"/>
          <w:szCs w:val="24"/>
        </w:rPr>
        <w:t>Tübingen</w:t>
      </w:r>
      <w:proofErr w:type="spellEnd"/>
      <w:r w:rsidRPr="002725AE">
        <w:rPr>
          <w:rStyle w:val="apple-style-span"/>
          <w:rFonts w:ascii="Times New Roman" w:hAnsi="Times New Roman" w:cs="Times New Roman"/>
          <w:sz w:val="24"/>
          <w:szCs w:val="24"/>
        </w:rPr>
        <w:t xml:space="preserve"> :</w:t>
      </w:r>
      <w:proofErr w:type="gramEnd"/>
      <w:r w:rsidRPr="002725AE">
        <w:rPr>
          <w:rStyle w:val="apple-style-span"/>
          <w:rFonts w:ascii="Times New Roman" w:hAnsi="Times New Roman" w:cs="Times New Roman"/>
          <w:sz w:val="24"/>
          <w:szCs w:val="24"/>
        </w:rPr>
        <w:t xml:space="preserve"> </w:t>
      </w:r>
      <w:proofErr w:type="spellStart"/>
      <w:r w:rsidRPr="002725AE">
        <w:rPr>
          <w:rStyle w:val="apple-style-span"/>
          <w:rFonts w:ascii="Times New Roman" w:hAnsi="Times New Roman" w:cs="Times New Roman"/>
          <w:sz w:val="24"/>
          <w:szCs w:val="24"/>
        </w:rPr>
        <w:t>Stauffenburg</w:t>
      </w:r>
      <w:proofErr w:type="spellEnd"/>
      <w:r w:rsidRPr="002725AE">
        <w:rPr>
          <w:rFonts w:ascii="Times New Roman" w:hAnsi="Times New Roman" w:cs="Times New Roman"/>
          <w:sz w:val="24"/>
          <w:szCs w:val="24"/>
        </w:rPr>
        <w:t>, 2006. S. 280-285.</w:t>
      </w:r>
    </w:p>
    <w:p w:rsidR="003A6271" w:rsidRPr="002725AE" w:rsidRDefault="003A6271" w:rsidP="002725AE">
      <w:pPr>
        <w:spacing w:line="240" w:lineRule="auto"/>
        <w:rPr>
          <w:rFonts w:ascii="Times New Roman" w:hAnsi="Times New Roman" w:cs="Times New Roman"/>
          <w:sz w:val="24"/>
          <w:szCs w:val="24"/>
          <w:u w:val="single"/>
        </w:rPr>
      </w:pPr>
    </w:p>
    <w:p w:rsidR="003A6271" w:rsidRPr="002725AE" w:rsidRDefault="003A6271" w:rsidP="002725AE">
      <w:pPr>
        <w:spacing w:line="240" w:lineRule="auto"/>
        <w:jc w:val="both"/>
        <w:rPr>
          <w:rFonts w:ascii="Times New Roman" w:hAnsi="Times New Roman" w:cs="Times New Roman"/>
          <w:sz w:val="24"/>
          <w:szCs w:val="24"/>
        </w:rPr>
      </w:pPr>
      <w:r w:rsidRPr="002725AE">
        <w:rPr>
          <w:rFonts w:ascii="Times New Roman" w:hAnsi="Times New Roman" w:cs="Times New Roman"/>
          <w:sz w:val="24"/>
          <w:szCs w:val="24"/>
        </w:rPr>
        <w:tab/>
        <w:t xml:space="preserve">Metáforas são marcas típicas da comunicação e representam um desafio para a tradução, por isso, são citadas na </w:t>
      </w:r>
      <w:proofErr w:type="spellStart"/>
      <w:r w:rsidRPr="002725AE">
        <w:rPr>
          <w:rFonts w:ascii="Times New Roman" w:hAnsi="Times New Roman" w:cs="Times New Roman"/>
          <w:sz w:val="24"/>
          <w:szCs w:val="24"/>
        </w:rPr>
        <w:t>tradutologia</w:t>
      </w:r>
      <w:proofErr w:type="spellEnd"/>
      <w:r w:rsidRPr="002725AE">
        <w:rPr>
          <w:rFonts w:ascii="Times New Roman" w:hAnsi="Times New Roman" w:cs="Times New Roman"/>
          <w:sz w:val="24"/>
          <w:szCs w:val="24"/>
        </w:rPr>
        <w:t xml:space="preserve"> como um problema. Há relativamente poucas publicações que se dediquem especialmente a este fenômeno.</w:t>
      </w:r>
    </w:p>
    <w:p w:rsidR="003A6271" w:rsidRPr="002725AE" w:rsidRDefault="003A6271" w:rsidP="002725AE">
      <w:pPr>
        <w:spacing w:line="240" w:lineRule="auto"/>
        <w:jc w:val="both"/>
        <w:rPr>
          <w:rFonts w:ascii="Times New Roman" w:hAnsi="Times New Roman" w:cs="Times New Roman"/>
          <w:sz w:val="24"/>
          <w:szCs w:val="24"/>
        </w:rPr>
      </w:pPr>
    </w:p>
    <w:p w:rsidR="003A6271" w:rsidRPr="002725AE" w:rsidRDefault="003A6271" w:rsidP="002725AE">
      <w:pPr>
        <w:spacing w:line="240" w:lineRule="auto"/>
        <w:jc w:val="both"/>
        <w:rPr>
          <w:rFonts w:ascii="Times New Roman" w:hAnsi="Times New Roman" w:cs="Times New Roman"/>
          <w:sz w:val="24"/>
          <w:szCs w:val="24"/>
          <w:u w:val="single"/>
        </w:rPr>
      </w:pPr>
      <w:r w:rsidRPr="002725AE">
        <w:rPr>
          <w:rFonts w:ascii="Times New Roman" w:hAnsi="Times New Roman" w:cs="Times New Roman"/>
          <w:sz w:val="24"/>
          <w:szCs w:val="24"/>
          <w:u w:val="single"/>
        </w:rPr>
        <w:t>Definição de Metáfora</w:t>
      </w:r>
    </w:p>
    <w:p w:rsidR="003A6271" w:rsidRPr="002725AE" w:rsidRDefault="003A6271" w:rsidP="002725AE">
      <w:pPr>
        <w:spacing w:line="240" w:lineRule="auto"/>
        <w:jc w:val="both"/>
        <w:rPr>
          <w:rFonts w:ascii="Times New Roman" w:hAnsi="Times New Roman" w:cs="Times New Roman"/>
          <w:sz w:val="24"/>
          <w:szCs w:val="24"/>
          <w:u w:val="single"/>
        </w:rPr>
      </w:pPr>
    </w:p>
    <w:p w:rsidR="003A6271" w:rsidRPr="002725AE" w:rsidRDefault="003A6271" w:rsidP="002725AE">
      <w:pPr>
        <w:spacing w:line="240" w:lineRule="auto"/>
        <w:jc w:val="both"/>
        <w:rPr>
          <w:rFonts w:ascii="Times New Roman" w:hAnsi="Times New Roman" w:cs="Times New Roman"/>
          <w:color w:val="FF0000"/>
          <w:sz w:val="24"/>
          <w:szCs w:val="24"/>
        </w:rPr>
      </w:pPr>
      <w:r w:rsidRPr="002725AE">
        <w:rPr>
          <w:rFonts w:ascii="Times New Roman" w:hAnsi="Times New Roman" w:cs="Times New Roman"/>
          <w:sz w:val="24"/>
          <w:szCs w:val="24"/>
        </w:rPr>
        <w:tab/>
        <w:t>Durante muito tempo existiu a visão de que a função principal da metáfora era ser um enfeite estilístico do texto, porém, no decorrer do século XX, descobriu-se que metáforas são típicas da linguagem comum e são fenômenos mais cognitivos e conceituais do que meramente lingüísticos. Uma metáfora consiste em tornar compreensíveis termos de um campo semântico em outro (função cognitiva).</w:t>
      </w:r>
      <w:r w:rsidRPr="002725AE">
        <w:rPr>
          <w:rFonts w:ascii="Times New Roman" w:hAnsi="Times New Roman" w:cs="Times New Roman"/>
          <w:color w:val="FF0000"/>
          <w:sz w:val="24"/>
          <w:szCs w:val="24"/>
        </w:rPr>
        <w:t xml:space="preserve"> </w:t>
      </w:r>
      <w:r w:rsidRPr="002725AE">
        <w:rPr>
          <w:rFonts w:ascii="Times New Roman" w:hAnsi="Times New Roman" w:cs="Times New Roman"/>
          <w:sz w:val="24"/>
          <w:szCs w:val="24"/>
        </w:rPr>
        <w:t>Se não existe um sentido semelhante entre um conceito fonte e um conceito alvo, não há uma transferência de significado e a metáfora não se realiza.</w:t>
      </w:r>
      <w:r w:rsidRPr="002725AE">
        <w:rPr>
          <w:rFonts w:ascii="Times New Roman" w:hAnsi="Times New Roman" w:cs="Times New Roman"/>
          <w:color w:val="FF0000"/>
          <w:sz w:val="24"/>
          <w:szCs w:val="24"/>
        </w:rPr>
        <w:t xml:space="preserve"> </w:t>
      </w:r>
      <w:r w:rsidRPr="002725AE">
        <w:rPr>
          <w:rFonts w:ascii="Times New Roman" w:hAnsi="Times New Roman" w:cs="Times New Roman"/>
          <w:sz w:val="24"/>
          <w:szCs w:val="24"/>
        </w:rPr>
        <w:t xml:space="preserve">Essa transferência pode ser encontrada na utilização de termos de guerra relacionados a discussões, como no exemplo em inglês apresentado pela autora “I </w:t>
      </w:r>
      <w:proofErr w:type="spellStart"/>
      <w:r w:rsidRPr="002725AE">
        <w:rPr>
          <w:rFonts w:ascii="Times New Roman" w:hAnsi="Times New Roman" w:cs="Times New Roman"/>
          <w:sz w:val="24"/>
          <w:szCs w:val="24"/>
        </w:rPr>
        <w:t>have</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never</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won</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an</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argument</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with</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him</w:t>
      </w:r>
      <w:proofErr w:type="spellEnd"/>
      <w:r w:rsidRPr="002725AE">
        <w:rPr>
          <w:rFonts w:ascii="Times New Roman" w:hAnsi="Times New Roman" w:cs="Times New Roman"/>
          <w:sz w:val="24"/>
          <w:szCs w:val="24"/>
        </w:rPr>
        <w:t>”.</w:t>
      </w:r>
    </w:p>
    <w:p w:rsidR="003A6271" w:rsidRPr="002725AE" w:rsidRDefault="003A6271" w:rsidP="002725AE">
      <w:pPr>
        <w:spacing w:line="240" w:lineRule="auto"/>
        <w:jc w:val="both"/>
        <w:rPr>
          <w:rFonts w:ascii="Times New Roman" w:hAnsi="Times New Roman" w:cs="Times New Roman"/>
          <w:sz w:val="24"/>
          <w:szCs w:val="24"/>
          <w:u w:val="single"/>
        </w:rPr>
      </w:pPr>
    </w:p>
    <w:p w:rsidR="003A6271" w:rsidRPr="002725AE" w:rsidRDefault="003A6271" w:rsidP="002725AE">
      <w:pPr>
        <w:spacing w:line="240" w:lineRule="auto"/>
        <w:jc w:val="both"/>
        <w:rPr>
          <w:rFonts w:ascii="Times New Roman" w:hAnsi="Times New Roman" w:cs="Times New Roman"/>
          <w:sz w:val="24"/>
          <w:szCs w:val="24"/>
          <w:u w:val="single"/>
        </w:rPr>
      </w:pPr>
      <w:r w:rsidRPr="002725AE">
        <w:rPr>
          <w:rFonts w:ascii="Times New Roman" w:hAnsi="Times New Roman" w:cs="Times New Roman"/>
          <w:sz w:val="24"/>
          <w:szCs w:val="24"/>
          <w:u w:val="single"/>
        </w:rPr>
        <w:t>Trabalho de tradução da metáfora e o processo de tradução</w:t>
      </w:r>
    </w:p>
    <w:p w:rsidR="003A6271" w:rsidRPr="002725AE" w:rsidRDefault="003A6271" w:rsidP="002725AE">
      <w:pPr>
        <w:spacing w:line="240" w:lineRule="auto"/>
        <w:jc w:val="both"/>
        <w:rPr>
          <w:rFonts w:ascii="Times New Roman" w:hAnsi="Times New Roman" w:cs="Times New Roman"/>
          <w:sz w:val="24"/>
          <w:szCs w:val="24"/>
          <w:u w:val="single"/>
        </w:rPr>
      </w:pPr>
    </w:p>
    <w:p w:rsidR="003A6271" w:rsidRPr="002725AE" w:rsidRDefault="003A6271" w:rsidP="002725AE">
      <w:pPr>
        <w:spacing w:line="240" w:lineRule="auto"/>
        <w:jc w:val="both"/>
        <w:rPr>
          <w:rFonts w:ascii="Times New Roman" w:hAnsi="Times New Roman" w:cs="Times New Roman"/>
          <w:sz w:val="24"/>
          <w:szCs w:val="24"/>
        </w:rPr>
      </w:pPr>
      <w:r w:rsidRPr="002725AE">
        <w:rPr>
          <w:rFonts w:ascii="Times New Roman" w:hAnsi="Times New Roman" w:cs="Times New Roman"/>
          <w:sz w:val="24"/>
          <w:szCs w:val="24"/>
        </w:rPr>
        <w:t xml:space="preserve"> </w:t>
      </w:r>
      <w:r w:rsidRPr="002725AE">
        <w:rPr>
          <w:rFonts w:ascii="Times New Roman" w:hAnsi="Times New Roman" w:cs="Times New Roman"/>
          <w:sz w:val="24"/>
          <w:szCs w:val="24"/>
        </w:rPr>
        <w:tab/>
        <w:t xml:space="preserve">Segundo </w:t>
      </w:r>
      <w:proofErr w:type="spellStart"/>
      <w:r w:rsidRPr="002725AE">
        <w:rPr>
          <w:rFonts w:ascii="Times New Roman" w:hAnsi="Times New Roman" w:cs="Times New Roman"/>
          <w:sz w:val="24"/>
          <w:szCs w:val="24"/>
        </w:rPr>
        <w:t>Dagut</w:t>
      </w:r>
      <w:proofErr w:type="spellEnd"/>
      <w:r w:rsidRPr="002725AE">
        <w:rPr>
          <w:rFonts w:ascii="Times New Roman" w:hAnsi="Times New Roman" w:cs="Times New Roman"/>
          <w:sz w:val="24"/>
          <w:szCs w:val="24"/>
        </w:rPr>
        <w:t xml:space="preserve">, o aspecto principal da metáfora é causar um choque no leitor. A tradução deve manter este efeito, contudo, fatores </w:t>
      </w:r>
      <w:proofErr w:type="spellStart"/>
      <w:r w:rsidRPr="002725AE">
        <w:rPr>
          <w:rFonts w:ascii="Times New Roman" w:hAnsi="Times New Roman" w:cs="Times New Roman"/>
          <w:sz w:val="24"/>
          <w:szCs w:val="24"/>
        </w:rPr>
        <w:t>linguísticos</w:t>
      </w:r>
      <w:proofErr w:type="spellEnd"/>
      <w:r w:rsidRPr="002725AE">
        <w:rPr>
          <w:rFonts w:ascii="Times New Roman" w:hAnsi="Times New Roman" w:cs="Times New Roman"/>
          <w:sz w:val="24"/>
          <w:szCs w:val="24"/>
        </w:rPr>
        <w:t xml:space="preserve"> e culturais podem impedir a reprodução deste choque, isto é, a metáfora da língua fonte não é reproduzível na língua alvo, pois no idioma alvo a associação semântica invocada pela metáfora na língua fonte não faz sentido ou possui um significado diferente. </w:t>
      </w:r>
      <w:proofErr w:type="spellStart"/>
      <w:r w:rsidRPr="002725AE">
        <w:rPr>
          <w:rFonts w:ascii="Times New Roman" w:hAnsi="Times New Roman" w:cs="Times New Roman"/>
          <w:sz w:val="24"/>
          <w:szCs w:val="24"/>
        </w:rPr>
        <w:t>Schäffner</w:t>
      </w:r>
      <w:proofErr w:type="spellEnd"/>
      <w:r w:rsidRPr="002725AE">
        <w:rPr>
          <w:rFonts w:ascii="Times New Roman" w:hAnsi="Times New Roman" w:cs="Times New Roman"/>
          <w:sz w:val="24"/>
          <w:szCs w:val="24"/>
        </w:rPr>
        <w:t xml:space="preserve"> propõe três possíveis soluções para a tradução de metáforas:</w:t>
      </w:r>
    </w:p>
    <w:p w:rsidR="003A6271" w:rsidRPr="002725AE" w:rsidRDefault="003A6271" w:rsidP="002725AE">
      <w:pPr>
        <w:widowControl w:val="0"/>
        <w:numPr>
          <w:ilvl w:val="0"/>
          <w:numId w:val="1"/>
        </w:numPr>
        <w:tabs>
          <w:tab w:val="clear" w:pos="0"/>
          <w:tab w:val="num" w:pos="720"/>
        </w:tabs>
        <w:spacing w:after="0" w:line="240" w:lineRule="auto"/>
        <w:ind w:left="720" w:hanging="360"/>
        <w:jc w:val="both"/>
        <w:rPr>
          <w:rFonts w:ascii="Times New Roman" w:hAnsi="Times New Roman" w:cs="Times New Roman"/>
          <w:sz w:val="24"/>
          <w:szCs w:val="24"/>
        </w:rPr>
      </w:pPr>
      <w:r w:rsidRPr="002725AE">
        <w:rPr>
          <w:rFonts w:ascii="Times New Roman" w:hAnsi="Times New Roman" w:cs="Times New Roman"/>
          <w:sz w:val="24"/>
          <w:szCs w:val="24"/>
        </w:rPr>
        <w:t>Tradução direta: traduzir literalmente, mantendo o mesmo sentido na língua alvo.</w:t>
      </w:r>
    </w:p>
    <w:p w:rsidR="003A6271" w:rsidRPr="002725AE" w:rsidRDefault="003A6271" w:rsidP="002725AE">
      <w:pPr>
        <w:widowControl w:val="0"/>
        <w:numPr>
          <w:ilvl w:val="0"/>
          <w:numId w:val="1"/>
        </w:numPr>
        <w:tabs>
          <w:tab w:val="clear" w:pos="0"/>
          <w:tab w:val="num" w:pos="720"/>
        </w:tabs>
        <w:spacing w:after="0" w:line="240" w:lineRule="auto"/>
        <w:ind w:left="720" w:hanging="360"/>
        <w:jc w:val="both"/>
        <w:rPr>
          <w:rFonts w:ascii="Times New Roman" w:hAnsi="Times New Roman" w:cs="Times New Roman"/>
          <w:sz w:val="24"/>
          <w:szCs w:val="24"/>
        </w:rPr>
      </w:pPr>
      <w:r w:rsidRPr="002725AE">
        <w:rPr>
          <w:rFonts w:ascii="Times New Roman" w:hAnsi="Times New Roman" w:cs="Times New Roman"/>
          <w:sz w:val="24"/>
          <w:szCs w:val="24"/>
        </w:rPr>
        <w:t>Compensação/ substituição: substituir a metáfora da língua de origem por uma metáfora equivalente na língua alvo.</w:t>
      </w:r>
    </w:p>
    <w:p w:rsidR="003A6271" w:rsidRPr="002725AE" w:rsidRDefault="003A6271" w:rsidP="002725AE">
      <w:pPr>
        <w:widowControl w:val="0"/>
        <w:numPr>
          <w:ilvl w:val="0"/>
          <w:numId w:val="1"/>
        </w:numPr>
        <w:tabs>
          <w:tab w:val="clear" w:pos="0"/>
          <w:tab w:val="num" w:pos="720"/>
        </w:tabs>
        <w:spacing w:after="0" w:line="240" w:lineRule="auto"/>
        <w:ind w:left="720" w:hanging="360"/>
        <w:jc w:val="both"/>
        <w:rPr>
          <w:rFonts w:ascii="Times New Roman" w:hAnsi="Times New Roman" w:cs="Times New Roman"/>
          <w:sz w:val="24"/>
          <w:szCs w:val="24"/>
        </w:rPr>
      </w:pPr>
      <w:r w:rsidRPr="002725AE">
        <w:rPr>
          <w:rFonts w:ascii="Times New Roman" w:hAnsi="Times New Roman" w:cs="Times New Roman"/>
          <w:sz w:val="24"/>
          <w:szCs w:val="24"/>
        </w:rPr>
        <w:t>Descrição/ paráfrase: reproduzir o que foi dito na língua de origem sem utilizar metáforas.</w:t>
      </w:r>
    </w:p>
    <w:p w:rsidR="003A6271" w:rsidRPr="002725AE" w:rsidRDefault="003A6271" w:rsidP="002725AE">
      <w:pPr>
        <w:spacing w:line="240" w:lineRule="auto"/>
        <w:ind w:left="360"/>
        <w:jc w:val="both"/>
        <w:rPr>
          <w:rFonts w:ascii="Times New Roman" w:hAnsi="Times New Roman" w:cs="Times New Roman"/>
          <w:sz w:val="24"/>
          <w:szCs w:val="24"/>
        </w:rPr>
      </w:pPr>
    </w:p>
    <w:p w:rsidR="003A6271" w:rsidRPr="002725AE" w:rsidRDefault="003A6271" w:rsidP="002725AE">
      <w:pPr>
        <w:spacing w:line="240" w:lineRule="auto"/>
        <w:jc w:val="both"/>
        <w:rPr>
          <w:rFonts w:ascii="Times New Roman" w:hAnsi="Times New Roman" w:cs="Times New Roman"/>
          <w:i/>
          <w:iCs/>
          <w:color w:val="339966"/>
          <w:sz w:val="24"/>
          <w:szCs w:val="24"/>
        </w:rPr>
      </w:pPr>
      <w:r w:rsidRPr="002725AE">
        <w:rPr>
          <w:rFonts w:ascii="Times New Roman" w:hAnsi="Times New Roman" w:cs="Times New Roman"/>
          <w:color w:val="339966"/>
          <w:sz w:val="24"/>
          <w:szCs w:val="24"/>
        </w:rPr>
        <w:tab/>
      </w:r>
      <w:proofErr w:type="spellStart"/>
      <w:r w:rsidRPr="002725AE">
        <w:rPr>
          <w:rFonts w:ascii="Times New Roman" w:hAnsi="Times New Roman" w:cs="Times New Roman"/>
          <w:sz w:val="24"/>
          <w:szCs w:val="24"/>
        </w:rPr>
        <w:t>Newmark</w:t>
      </w:r>
      <w:proofErr w:type="spellEnd"/>
      <w:r w:rsidRPr="002725AE">
        <w:rPr>
          <w:rFonts w:ascii="Times New Roman" w:hAnsi="Times New Roman" w:cs="Times New Roman"/>
          <w:sz w:val="24"/>
          <w:szCs w:val="24"/>
        </w:rPr>
        <w:t xml:space="preserve"> (1981) diferencia as metáforas em cinco tipos: </w:t>
      </w:r>
      <w:proofErr w:type="spellStart"/>
      <w:r w:rsidRPr="002725AE">
        <w:rPr>
          <w:rFonts w:ascii="Times New Roman" w:hAnsi="Times New Roman" w:cs="Times New Roman"/>
          <w:i/>
          <w:iCs/>
          <w:sz w:val="24"/>
          <w:szCs w:val="24"/>
        </w:rPr>
        <w:t>dead</w:t>
      </w:r>
      <w:proofErr w:type="spellEnd"/>
      <w:r w:rsidRPr="002725AE">
        <w:rPr>
          <w:rFonts w:ascii="Times New Roman" w:hAnsi="Times New Roman" w:cs="Times New Roman"/>
          <w:i/>
          <w:iCs/>
          <w:sz w:val="24"/>
          <w:szCs w:val="24"/>
        </w:rPr>
        <w:t xml:space="preserve">, </w:t>
      </w:r>
      <w:proofErr w:type="spellStart"/>
      <w:r w:rsidRPr="002725AE">
        <w:rPr>
          <w:rFonts w:ascii="Times New Roman" w:hAnsi="Times New Roman" w:cs="Times New Roman"/>
          <w:i/>
          <w:iCs/>
          <w:sz w:val="24"/>
          <w:szCs w:val="24"/>
        </w:rPr>
        <w:t>cliché</w:t>
      </w:r>
      <w:proofErr w:type="spellEnd"/>
      <w:r w:rsidRPr="002725AE">
        <w:rPr>
          <w:rFonts w:ascii="Times New Roman" w:hAnsi="Times New Roman" w:cs="Times New Roman"/>
          <w:i/>
          <w:iCs/>
          <w:sz w:val="24"/>
          <w:szCs w:val="24"/>
        </w:rPr>
        <w:t xml:space="preserve">, stock, </w:t>
      </w:r>
      <w:proofErr w:type="spellStart"/>
      <w:r w:rsidRPr="002725AE">
        <w:rPr>
          <w:rFonts w:ascii="Times New Roman" w:hAnsi="Times New Roman" w:cs="Times New Roman"/>
          <w:i/>
          <w:iCs/>
          <w:sz w:val="24"/>
          <w:szCs w:val="24"/>
        </w:rPr>
        <w:t>recent</w:t>
      </w:r>
      <w:proofErr w:type="spellEnd"/>
      <w:r w:rsidRPr="002725AE">
        <w:rPr>
          <w:rFonts w:ascii="Times New Roman" w:hAnsi="Times New Roman" w:cs="Times New Roman"/>
          <w:i/>
          <w:iCs/>
          <w:sz w:val="24"/>
          <w:szCs w:val="24"/>
        </w:rPr>
        <w:t xml:space="preserve"> </w:t>
      </w:r>
      <w:r w:rsidRPr="002725AE">
        <w:rPr>
          <w:rFonts w:ascii="Times New Roman" w:hAnsi="Times New Roman" w:cs="Times New Roman"/>
          <w:sz w:val="24"/>
          <w:szCs w:val="24"/>
        </w:rPr>
        <w:t xml:space="preserve">e </w:t>
      </w:r>
      <w:r w:rsidRPr="002725AE">
        <w:rPr>
          <w:rFonts w:ascii="Times New Roman" w:hAnsi="Times New Roman" w:cs="Times New Roman"/>
          <w:i/>
          <w:iCs/>
          <w:sz w:val="24"/>
          <w:szCs w:val="24"/>
        </w:rPr>
        <w:t xml:space="preserve">original; </w:t>
      </w:r>
      <w:r w:rsidRPr="002725AE">
        <w:rPr>
          <w:rFonts w:ascii="Times New Roman" w:hAnsi="Times New Roman" w:cs="Times New Roman"/>
          <w:sz w:val="24"/>
          <w:szCs w:val="24"/>
        </w:rPr>
        <w:t xml:space="preserve">cada uma representaria um problema diferente para a tradução. Apesar de não encontrarmos no texto a definição para cada tipo de metáfora, </w:t>
      </w:r>
      <w:proofErr w:type="spellStart"/>
      <w:r w:rsidRPr="002725AE">
        <w:rPr>
          <w:rFonts w:ascii="Times New Roman" w:hAnsi="Times New Roman" w:cs="Times New Roman"/>
          <w:sz w:val="24"/>
          <w:szCs w:val="24"/>
        </w:rPr>
        <w:t>Schäffner</w:t>
      </w:r>
      <w:proofErr w:type="spellEnd"/>
      <w:r w:rsidRPr="002725AE">
        <w:rPr>
          <w:rFonts w:ascii="Times New Roman" w:hAnsi="Times New Roman" w:cs="Times New Roman"/>
          <w:sz w:val="24"/>
          <w:szCs w:val="24"/>
        </w:rPr>
        <w:t xml:space="preserve"> apresenta algumas soluções de </w:t>
      </w:r>
      <w:proofErr w:type="spellStart"/>
      <w:r w:rsidRPr="002725AE">
        <w:rPr>
          <w:rFonts w:ascii="Times New Roman" w:hAnsi="Times New Roman" w:cs="Times New Roman"/>
          <w:sz w:val="24"/>
          <w:szCs w:val="24"/>
        </w:rPr>
        <w:t>Newmark</w:t>
      </w:r>
      <w:proofErr w:type="spellEnd"/>
      <w:r w:rsidRPr="002725AE">
        <w:rPr>
          <w:rFonts w:ascii="Times New Roman" w:hAnsi="Times New Roman" w:cs="Times New Roman"/>
          <w:sz w:val="24"/>
          <w:szCs w:val="24"/>
        </w:rPr>
        <w:t xml:space="preserve"> para traduções de metáforas, no entanto, essas sugestões não serão descritas nesse </w:t>
      </w:r>
      <w:proofErr w:type="spellStart"/>
      <w:r w:rsidRPr="002725AE">
        <w:rPr>
          <w:rFonts w:ascii="Times New Roman" w:hAnsi="Times New Roman" w:cs="Times New Roman"/>
          <w:sz w:val="24"/>
          <w:szCs w:val="24"/>
        </w:rPr>
        <w:t>fichamento</w:t>
      </w:r>
      <w:proofErr w:type="spellEnd"/>
      <w:r w:rsidRPr="002725AE">
        <w:rPr>
          <w:rFonts w:ascii="Times New Roman" w:hAnsi="Times New Roman" w:cs="Times New Roman"/>
          <w:sz w:val="24"/>
          <w:szCs w:val="24"/>
        </w:rPr>
        <w:t xml:space="preserve"> por se enquadrarem, de modo geral, nas soluções apresentadas anteriormente. A única solução que não faria parte de nenhuma das três soluções citadas acima é a anulação da metáfora, isto é, se a metáfora tiver apenas uma função retórica, o tradutor pode simplesmente excluí-la de seu texto.</w:t>
      </w:r>
      <w:r w:rsidRPr="002725AE">
        <w:rPr>
          <w:rFonts w:ascii="Times New Roman" w:hAnsi="Times New Roman" w:cs="Times New Roman"/>
          <w:color w:val="339966"/>
          <w:sz w:val="24"/>
          <w:szCs w:val="24"/>
        </w:rPr>
        <w:t xml:space="preserve"> </w:t>
      </w:r>
      <w:r w:rsidRPr="002725AE">
        <w:rPr>
          <w:rFonts w:ascii="Times New Roman" w:hAnsi="Times New Roman" w:cs="Times New Roman"/>
          <w:i/>
          <w:iCs/>
          <w:color w:val="339966"/>
          <w:sz w:val="24"/>
          <w:szCs w:val="24"/>
        </w:rPr>
        <w:t xml:space="preserve"> </w:t>
      </w:r>
    </w:p>
    <w:p w:rsidR="003A6271" w:rsidRPr="002725AE" w:rsidRDefault="003A6271" w:rsidP="002725AE">
      <w:pPr>
        <w:spacing w:line="240" w:lineRule="auto"/>
        <w:jc w:val="both"/>
        <w:rPr>
          <w:rFonts w:ascii="Times New Roman" w:hAnsi="Times New Roman" w:cs="Times New Roman"/>
          <w:sz w:val="24"/>
          <w:szCs w:val="24"/>
          <w:u w:val="single"/>
        </w:rPr>
      </w:pPr>
    </w:p>
    <w:p w:rsidR="003A6271" w:rsidRPr="002725AE" w:rsidRDefault="003A6271" w:rsidP="002725AE">
      <w:pPr>
        <w:spacing w:line="240" w:lineRule="auto"/>
        <w:jc w:val="both"/>
        <w:rPr>
          <w:rFonts w:ascii="Times New Roman" w:hAnsi="Times New Roman" w:cs="Times New Roman"/>
          <w:color w:val="000000"/>
          <w:sz w:val="24"/>
          <w:szCs w:val="24"/>
          <w:u w:val="single"/>
        </w:rPr>
      </w:pPr>
      <w:r w:rsidRPr="002725AE">
        <w:rPr>
          <w:rFonts w:ascii="Times New Roman" w:hAnsi="Times New Roman" w:cs="Times New Roman"/>
          <w:color w:val="000000"/>
          <w:sz w:val="24"/>
          <w:szCs w:val="24"/>
          <w:u w:val="single"/>
        </w:rPr>
        <w:t>Metáfora e Texto</w:t>
      </w:r>
    </w:p>
    <w:p w:rsidR="003A6271" w:rsidRPr="002725AE" w:rsidRDefault="003A6271" w:rsidP="002725AE">
      <w:pPr>
        <w:spacing w:line="240" w:lineRule="auto"/>
        <w:jc w:val="both"/>
        <w:rPr>
          <w:rFonts w:ascii="Times New Roman" w:hAnsi="Times New Roman" w:cs="Times New Roman"/>
          <w:sz w:val="24"/>
          <w:szCs w:val="24"/>
        </w:rPr>
      </w:pPr>
    </w:p>
    <w:p w:rsidR="003A6271" w:rsidRPr="002725AE" w:rsidRDefault="003A6271" w:rsidP="002725AE">
      <w:pPr>
        <w:pStyle w:val="Corpodetexto2"/>
        <w:spacing w:line="240" w:lineRule="auto"/>
        <w:rPr>
          <w:rFonts w:ascii="Times New Roman" w:hAnsi="Times New Roman" w:cs="Times New Roman"/>
          <w:sz w:val="24"/>
          <w:szCs w:val="24"/>
        </w:rPr>
      </w:pPr>
      <w:r w:rsidRPr="002725AE">
        <w:rPr>
          <w:rFonts w:ascii="Times New Roman" w:hAnsi="Times New Roman" w:cs="Times New Roman"/>
          <w:sz w:val="24"/>
          <w:szCs w:val="24"/>
        </w:rPr>
        <w:tab/>
        <w:t>A escolha do procedimento de tradução depende de diferentes fatores, mas o mais importante é discernir a função da metáfora no texto. Há casos, por exemplo, em que a metáfora é o ponto central do texto, outros em que ela tem apenas uma função retórica; por isso, é necessário entender o sentido deste fenômeno na língua fonte para depois pensar em como ele pode ser expresso na língua alvo.</w:t>
      </w:r>
    </w:p>
    <w:p w:rsidR="003A6271" w:rsidRPr="002725AE" w:rsidRDefault="003A6271" w:rsidP="002725AE">
      <w:pPr>
        <w:spacing w:line="240" w:lineRule="auto"/>
        <w:jc w:val="both"/>
        <w:rPr>
          <w:rFonts w:ascii="Times New Roman" w:hAnsi="Times New Roman" w:cs="Times New Roman"/>
          <w:sz w:val="24"/>
          <w:szCs w:val="24"/>
          <w:u w:val="single"/>
        </w:rPr>
      </w:pPr>
    </w:p>
    <w:p w:rsidR="003A6271" w:rsidRPr="002725AE" w:rsidRDefault="003A6271" w:rsidP="002725AE">
      <w:pPr>
        <w:spacing w:line="240" w:lineRule="auto"/>
        <w:jc w:val="both"/>
        <w:rPr>
          <w:rFonts w:ascii="Times New Roman" w:hAnsi="Times New Roman" w:cs="Times New Roman"/>
          <w:color w:val="000000"/>
          <w:sz w:val="24"/>
          <w:szCs w:val="24"/>
          <w:u w:val="single"/>
        </w:rPr>
      </w:pPr>
    </w:p>
    <w:p w:rsidR="003A6271" w:rsidRPr="002725AE" w:rsidRDefault="003A6271" w:rsidP="002725AE">
      <w:pPr>
        <w:spacing w:line="240" w:lineRule="auto"/>
        <w:jc w:val="both"/>
        <w:rPr>
          <w:rFonts w:ascii="Times New Roman" w:hAnsi="Times New Roman" w:cs="Times New Roman"/>
          <w:color w:val="000000"/>
          <w:sz w:val="24"/>
          <w:szCs w:val="24"/>
          <w:u w:val="single"/>
        </w:rPr>
      </w:pPr>
      <w:r w:rsidRPr="002725AE">
        <w:rPr>
          <w:rFonts w:ascii="Times New Roman" w:hAnsi="Times New Roman" w:cs="Times New Roman"/>
          <w:color w:val="000000"/>
          <w:sz w:val="24"/>
          <w:szCs w:val="24"/>
          <w:u w:val="single"/>
        </w:rPr>
        <w:t>Metáfora e Cultura</w:t>
      </w:r>
    </w:p>
    <w:p w:rsidR="003A6271" w:rsidRPr="002725AE" w:rsidRDefault="003A6271" w:rsidP="002725AE">
      <w:pPr>
        <w:spacing w:line="240" w:lineRule="auto"/>
        <w:jc w:val="both"/>
        <w:rPr>
          <w:rFonts w:ascii="Times New Roman" w:hAnsi="Times New Roman" w:cs="Times New Roman"/>
          <w:color w:val="000000"/>
          <w:sz w:val="24"/>
          <w:szCs w:val="24"/>
          <w:u w:val="single"/>
        </w:rPr>
      </w:pPr>
    </w:p>
    <w:p w:rsidR="003A6271" w:rsidRPr="002725AE" w:rsidRDefault="003A6271" w:rsidP="002725AE">
      <w:pPr>
        <w:pStyle w:val="Corpodetexto3"/>
        <w:spacing w:line="240" w:lineRule="auto"/>
        <w:rPr>
          <w:rFonts w:ascii="Times New Roman" w:hAnsi="Times New Roman" w:cs="Times New Roman"/>
          <w:sz w:val="24"/>
          <w:szCs w:val="24"/>
        </w:rPr>
      </w:pPr>
      <w:r w:rsidRPr="002725AE">
        <w:rPr>
          <w:rFonts w:ascii="Times New Roman" w:hAnsi="Times New Roman" w:cs="Times New Roman"/>
          <w:sz w:val="24"/>
          <w:szCs w:val="24"/>
        </w:rPr>
        <w:tab/>
        <w:t>As diferentes culturas são um desafio para a tradução de metáforas, pois estas podem ter associações distintas em cada sociedade. As associações com animais são um bom exemplo dessa interferência da diferença cultural nas traduções de metáforas: na China o dragão é um símbolo que traz sorte, já na cultura européia ele está associado a desgraças.</w:t>
      </w:r>
    </w:p>
    <w:p w:rsidR="003A6271" w:rsidRPr="002725AE" w:rsidRDefault="003A6271" w:rsidP="002725AE">
      <w:pPr>
        <w:pStyle w:val="Corpodetexto2"/>
        <w:spacing w:line="240" w:lineRule="auto"/>
        <w:rPr>
          <w:rFonts w:ascii="Times New Roman" w:hAnsi="Times New Roman" w:cs="Times New Roman"/>
          <w:sz w:val="24"/>
          <w:szCs w:val="24"/>
        </w:rPr>
      </w:pPr>
      <w:r w:rsidRPr="002725AE">
        <w:rPr>
          <w:rFonts w:ascii="Times New Roman" w:hAnsi="Times New Roman" w:cs="Times New Roman"/>
          <w:sz w:val="24"/>
          <w:szCs w:val="24"/>
        </w:rPr>
        <w:tab/>
        <w:t xml:space="preserve">As associações são feitas muitas vezes através da história de cada sociedade, ou seja, sociedades com histórias diferentes produzem associações diferentes. Não é recomendável traduzir literalmente uma metáfora específica da cultura da língua fonte para a língua alvo, a qual esteja inserida em outra cultura, pois não fará sentido ou criará um sentido diferente do expresso no texto fonte. Por fim, a autora sugere que o tradutor use notas de rodapé, caso decida manter as metáforas determinadas por uma cultura específica.    </w:t>
      </w:r>
    </w:p>
    <w:p w:rsidR="003A6271" w:rsidRDefault="003A6271" w:rsidP="002725AE">
      <w:pPr>
        <w:jc w:val="both"/>
      </w:pPr>
      <w:r>
        <w:tab/>
      </w:r>
    </w:p>
    <w:p w:rsidR="003A6271" w:rsidRDefault="003A6271" w:rsidP="003A6271"/>
    <w:p w:rsidR="003A6271" w:rsidRDefault="003A6271" w:rsidP="003A6271"/>
    <w:p w:rsidR="003A6271" w:rsidRDefault="003A6271" w:rsidP="003A6271"/>
    <w:p w:rsidR="003A6271" w:rsidRDefault="003A6271" w:rsidP="003A6271"/>
    <w:p w:rsidR="003A6271" w:rsidRDefault="003A6271" w:rsidP="003A6271">
      <w:pPr>
        <w:pStyle w:val="Header1"/>
        <w:jc w:val="center"/>
      </w:pPr>
      <w:r>
        <w:rPr>
          <w:b/>
        </w:rPr>
        <w:t>U</w:t>
      </w:r>
      <w:r>
        <w:t>NIVERSIDADE DE SÃO PAULO</w:t>
      </w:r>
    </w:p>
    <w:p w:rsidR="003A6271" w:rsidRDefault="003A6271" w:rsidP="003A6271">
      <w:pPr>
        <w:pStyle w:val="Header1"/>
        <w:jc w:val="center"/>
        <w:rPr>
          <w:b/>
        </w:rPr>
      </w:pPr>
      <w:r>
        <w:rPr>
          <w:b/>
        </w:rPr>
        <w:t>FACULDADE DE FILOSOFIA, LETRAS E CIÊNCIAS HUMANAS</w:t>
      </w:r>
    </w:p>
    <w:p w:rsidR="003A6271" w:rsidRDefault="003A6271" w:rsidP="003A6271">
      <w:pPr>
        <w:pStyle w:val="Header1"/>
        <w:jc w:val="center"/>
      </w:pPr>
      <w:r>
        <w:t>Departamento de Letras Modernas</w:t>
      </w:r>
    </w:p>
    <w:p w:rsidR="003A6271" w:rsidRDefault="003A6271" w:rsidP="003A6271">
      <w:pPr>
        <w:pStyle w:val="Header1"/>
        <w:jc w:val="center"/>
      </w:pPr>
      <w:r>
        <w:t>Área de Alemão: Língua, Literatura e Tradução</w:t>
      </w:r>
    </w:p>
    <w:p w:rsidR="003A6271" w:rsidRDefault="003A6271" w:rsidP="003A6271">
      <w:pPr>
        <w:pStyle w:val="Header1"/>
        <w:jc w:val="center"/>
      </w:pPr>
      <w:r>
        <w:t xml:space="preserve">Renata </w:t>
      </w:r>
      <w:proofErr w:type="spellStart"/>
      <w:r>
        <w:t>Benassi</w:t>
      </w:r>
      <w:proofErr w:type="spellEnd"/>
    </w:p>
    <w:p w:rsidR="003A6271" w:rsidRDefault="003A6271" w:rsidP="003A6271">
      <w:pPr>
        <w:pStyle w:val="Header1"/>
        <w:jc w:val="center"/>
      </w:pPr>
    </w:p>
    <w:p w:rsidR="003A6271" w:rsidRDefault="003A6271" w:rsidP="003A6271">
      <w:pPr>
        <w:pStyle w:val="Header1"/>
        <w:jc w:val="center"/>
      </w:pPr>
    </w:p>
    <w:p w:rsidR="003A6271" w:rsidRPr="002725AE" w:rsidRDefault="003A6271" w:rsidP="003A6271">
      <w:pPr>
        <w:spacing w:line="360" w:lineRule="auto"/>
        <w:jc w:val="both"/>
        <w:rPr>
          <w:rFonts w:ascii="Times New Roman" w:hAnsi="Times New Roman" w:cs="Times New Roman"/>
          <w:sz w:val="24"/>
          <w:szCs w:val="24"/>
        </w:rPr>
      </w:pPr>
      <w:r w:rsidRPr="002725AE">
        <w:rPr>
          <w:rFonts w:ascii="Times New Roman" w:hAnsi="Times New Roman" w:cs="Times New Roman"/>
          <w:sz w:val="24"/>
          <w:szCs w:val="24"/>
        </w:rPr>
        <w:t xml:space="preserve">KLEMPERER, Victor. </w:t>
      </w:r>
      <w:r w:rsidRPr="002725AE">
        <w:rPr>
          <w:rFonts w:ascii="Times New Roman" w:hAnsi="Times New Roman" w:cs="Times New Roman"/>
          <w:b/>
          <w:bCs/>
          <w:sz w:val="24"/>
          <w:szCs w:val="24"/>
        </w:rPr>
        <w:t>LTI. A linguagem do Terceiro Reich</w:t>
      </w:r>
      <w:r w:rsidRPr="002725AE">
        <w:rPr>
          <w:rFonts w:ascii="Times New Roman" w:hAnsi="Times New Roman" w:cs="Times New Roman"/>
          <w:sz w:val="24"/>
          <w:szCs w:val="24"/>
        </w:rPr>
        <w:t>. Rio de Janeiro: Contraponto, 2009, p. 269-340.</w:t>
      </w:r>
    </w:p>
    <w:p w:rsidR="003A6271" w:rsidRPr="002725AE" w:rsidRDefault="003A6271" w:rsidP="003A6271">
      <w:pPr>
        <w:pStyle w:val="Ttulo2"/>
        <w:rPr>
          <w:rFonts w:ascii="Times New Roman" w:hAnsi="Times New Roman" w:cs="Times New Roman"/>
          <w:color w:val="000000"/>
          <w:sz w:val="24"/>
          <w:szCs w:val="24"/>
        </w:rPr>
      </w:pPr>
    </w:p>
    <w:p w:rsidR="003A6271" w:rsidRPr="00116D9D" w:rsidRDefault="003A6271" w:rsidP="00116D9D">
      <w:pPr>
        <w:rPr>
          <w:rFonts w:ascii="Times New Roman" w:hAnsi="Times New Roman" w:cs="Times New Roman"/>
          <w:b/>
          <w:sz w:val="24"/>
          <w:szCs w:val="24"/>
        </w:rPr>
      </w:pPr>
      <w:r w:rsidRPr="00116D9D">
        <w:rPr>
          <w:rFonts w:ascii="Times New Roman" w:hAnsi="Times New Roman" w:cs="Times New Roman"/>
          <w:b/>
          <w:sz w:val="24"/>
          <w:szCs w:val="24"/>
        </w:rPr>
        <w:t>Capítulo 26: A Guerra Judaica (269- 281)</w:t>
      </w:r>
    </w:p>
    <w:p w:rsidR="003A6271" w:rsidRPr="002725AE" w:rsidRDefault="003A6271" w:rsidP="003A6271">
      <w:pPr>
        <w:spacing w:line="360" w:lineRule="auto"/>
        <w:jc w:val="both"/>
        <w:rPr>
          <w:rFonts w:ascii="Times New Roman" w:hAnsi="Times New Roman" w:cs="Times New Roman"/>
          <w:color w:val="000000"/>
          <w:sz w:val="24"/>
          <w:szCs w:val="24"/>
        </w:rPr>
      </w:pPr>
    </w:p>
    <w:p w:rsidR="003A6271" w:rsidRPr="002725AE" w:rsidRDefault="003A6271" w:rsidP="003A6271">
      <w:pPr>
        <w:spacing w:line="360" w:lineRule="auto"/>
        <w:jc w:val="both"/>
        <w:rPr>
          <w:rFonts w:ascii="Times New Roman" w:hAnsi="Times New Roman" w:cs="Times New Roman"/>
          <w:color w:val="000000"/>
          <w:sz w:val="24"/>
          <w:szCs w:val="24"/>
        </w:rPr>
      </w:pPr>
      <w:r w:rsidRPr="002725AE">
        <w:rPr>
          <w:rFonts w:ascii="Times New Roman" w:hAnsi="Times New Roman" w:cs="Times New Roman"/>
          <w:color w:val="000000"/>
          <w:sz w:val="24"/>
          <w:szCs w:val="24"/>
        </w:rPr>
        <w:tab/>
        <w:t xml:space="preserve">Neste capítulo, </w:t>
      </w:r>
      <w:proofErr w:type="spellStart"/>
      <w:r w:rsidRPr="002725AE">
        <w:rPr>
          <w:rFonts w:ascii="Times New Roman" w:hAnsi="Times New Roman" w:cs="Times New Roman"/>
          <w:color w:val="000000"/>
          <w:sz w:val="24"/>
          <w:szCs w:val="24"/>
        </w:rPr>
        <w:t>Klemperer</w:t>
      </w:r>
      <w:proofErr w:type="spellEnd"/>
      <w:r w:rsidRPr="002725AE">
        <w:rPr>
          <w:rFonts w:ascii="Times New Roman" w:hAnsi="Times New Roman" w:cs="Times New Roman"/>
          <w:color w:val="000000"/>
          <w:sz w:val="24"/>
          <w:szCs w:val="24"/>
        </w:rPr>
        <w:t xml:space="preserve"> relata como o governo Nazista fez uma forte campanha para convencer a população de que a guerra era contra os judeus, os quais segundo os nazistas representavam uma grande ameaça ao povo ariano. O autor afirma que todo o vocabulário criado durante o governo de Hitler servia justamente para diferenciar e depreciar os judeus. </w:t>
      </w:r>
    </w:p>
    <w:p w:rsidR="003A6271" w:rsidRPr="002725AE" w:rsidRDefault="003A6271" w:rsidP="003A6271">
      <w:pPr>
        <w:spacing w:line="360" w:lineRule="auto"/>
        <w:jc w:val="both"/>
        <w:rPr>
          <w:rFonts w:ascii="Times New Roman" w:hAnsi="Times New Roman" w:cs="Times New Roman"/>
          <w:color w:val="000000"/>
          <w:sz w:val="24"/>
          <w:szCs w:val="24"/>
        </w:rPr>
      </w:pPr>
      <w:r w:rsidRPr="002725AE">
        <w:rPr>
          <w:rFonts w:ascii="Times New Roman" w:hAnsi="Times New Roman" w:cs="Times New Roman"/>
          <w:color w:val="000000"/>
          <w:sz w:val="24"/>
          <w:szCs w:val="24"/>
        </w:rPr>
        <w:tab/>
        <w:t xml:space="preserve"> Até mesmo pessoas que eram contra a Segunda Guerra e não tinham simpatia pelos nazistas, evitavam a companhia dos judeus e achavam que o governo podia estar certo em querer eliminá-los, pois ouviam muita coisa terrível sobre eles nos textos e propagandas criados por </w:t>
      </w:r>
      <w:proofErr w:type="spellStart"/>
      <w:r w:rsidRPr="002725AE">
        <w:rPr>
          <w:rFonts w:ascii="Times New Roman" w:hAnsi="Times New Roman" w:cs="Times New Roman"/>
          <w:color w:val="000000"/>
          <w:sz w:val="24"/>
          <w:szCs w:val="24"/>
        </w:rPr>
        <w:t>Goebbels</w:t>
      </w:r>
      <w:proofErr w:type="spellEnd"/>
      <w:r w:rsidRPr="002725AE">
        <w:rPr>
          <w:rFonts w:ascii="Times New Roman" w:hAnsi="Times New Roman" w:cs="Times New Roman"/>
          <w:color w:val="000000"/>
          <w:sz w:val="24"/>
          <w:szCs w:val="24"/>
        </w:rPr>
        <w:t>.</w:t>
      </w:r>
    </w:p>
    <w:p w:rsidR="003A6271" w:rsidRPr="002725AE" w:rsidRDefault="003A6271" w:rsidP="003A6271">
      <w:pPr>
        <w:spacing w:line="360" w:lineRule="auto"/>
        <w:jc w:val="both"/>
        <w:rPr>
          <w:rFonts w:ascii="Times New Roman" w:hAnsi="Times New Roman" w:cs="Times New Roman"/>
          <w:color w:val="000000"/>
          <w:sz w:val="24"/>
          <w:szCs w:val="24"/>
        </w:rPr>
      </w:pPr>
      <w:r w:rsidRPr="002725AE">
        <w:rPr>
          <w:rFonts w:ascii="Times New Roman" w:hAnsi="Times New Roman" w:cs="Times New Roman"/>
          <w:color w:val="000000"/>
          <w:sz w:val="24"/>
          <w:szCs w:val="24"/>
        </w:rPr>
        <w:t xml:space="preserve"> </w:t>
      </w:r>
    </w:p>
    <w:p w:rsidR="003A6271" w:rsidRPr="002725AE" w:rsidRDefault="003A6271" w:rsidP="003A6271">
      <w:pPr>
        <w:spacing w:line="360" w:lineRule="auto"/>
        <w:jc w:val="both"/>
        <w:rPr>
          <w:rFonts w:ascii="Times New Roman" w:hAnsi="Times New Roman" w:cs="Times New Roman"/>
          <w:bCs/>
          <w:color w:val="000000"/>
          <w:sz w:val="24"/>
          <w:szCs w:val="24"/>
        </w:rPr>
      </w:pPr>
      <w:r w:rsidRPr="002725AE">
        <w:rPr>
          <w:rFonts w:ascii="Times New Roman" w:hAnsi="Times New Roman" w:cs="Times New Roman"/>
          <w:b/>
          <w:bCs/>
          <w:color w:val="000000"/>
          <w:sz w:val="24"/>
          <w:szCs w:val="24"/>
        </w:rPr>
        <w:t>Capítulo 27: Os óculos judeus (283 – 293)</w:t>
      </w:r>
    </w:p>
    <w:p w:rsidR="003A6271" w:rsidRPr="002725AE" w:rsidRDefault="003A6271" w:rsidP="003A6271">
      <w:pPr>
        <w:spacing w:line="360" w:lineRule="auto"/>
        <w:jc w:val="both"/>
        <w:rPr>
          <w:rFonts w:ascii="Times New Roman" w:hAnsi="Times New Roman" w:cs="Times New Roman"/>
          <w:bCs/>
          <w:color w:val="000000"/>
          <w:sz w:val="24"/>
          <w:szCs w:val="24"/>
        </w:rPr>
      </w:pPr>
    </w:p>
    <w:p w:rsidR="003A6271" w:rsidRPr="002725AE" w:rsidRDefault="003A6271" w:rsidP="003A6271">
      <w:pPr>
        <w:spacing w:line="360" w:lineRule="auto"/>
        <w:jc w:val="both"/>
        <w:rPr>
          <w:rFonts w:ascii="Times New Roman" w:hAnsi="Times New Roman" w:cs="Times New Roman"/>
          <w:bCs/>
          <w:color w:val="000000"/>
          <w:sz w:val="24"/>
          <w:szCs w:val="24"/>
        </w:rPr>
      </w:pPr>
      <w:r w:rsidRPr="002725AE">
        <w:rPr>
          <w:rFonts w:ascii="Times New Roman" w:hAnsi="Times New Roman" w:cs="Times New Roman"/>
          <w:bCs/>
          <w:color w:val="000000"/>
          <w:sz w:val="24"/>
          <w:szCs w:val="24"/>
        </w:rPr>
        <w:tab/>
      </w:r>
      <w:proofErr w:type="spellStart"/>
      <w:r w:rsidRPr="002725AE">
        <w:rPr>
          <w:rFonts w:ascii="Times New Roman" w:hAnsi="Times New Roman" w:cs="Times New Roman"/>
          <w:bCs/>
          <w:color w:val="000000"/>
          <w:sz w:val="24"/>
          <w:szCs w:val="24"/>
        </w:rPr>
        <w:t>Klemperer</w:t>
      </w:r>
      <w:proofErr w:type="spellEnd"/>
      <w:r w:rsidRPr="002725AE">
        <w:rPr>
          <w:rFonts w:ascii="Times New Roman" w:hAnsi="Times New Roman" w:cs="Times New Roman"/>
          <w:bCs/>
          <w:color w:val="000000"/>
          <w:sz w:val="24"/>
          <w:szCs w:val="24"/>
        </w:rPr>
        <w:t xml:space="preserve"> apresenta uma visão geral da vida cotidiana de um judeu e de como eles enxergavam tudo o que estava acontecendo.  Ele relata que vivia nas </w:t>
      </w:r>
      <w:proofErr w:type="spellStart"/>
      <w:r w:rsidRPr="002725AE">
        <w:rPr>
          <w:rFonts w:ascii="Times New Roman" w:hAnsi="Times New Roman" w:cs="Times New Roman"/>
          <w:bCs/>
          <w:i/>
          <w:color w:val="000000"/>
          <w:sz w:val="24"/>
          <w:szCs w:val="24"/>
        </w:rPr>
        <w:t>Judenhäuser</w:t>
      </w:r>
      <w:proofErr w:type="spellEnd"/>
      <w:r w:rsidRPr="002725AE">
        <w:rPr>
          <w:rFonts w:ascii="Times New Roman" w:hAnsi="Times New Roman" w:cs="Times New Roman"/>
          <w:bCs/>
          <w:color w:val="000000"/>
          <w:sz w:val="24"/>
          <w:szCs w:val="24"/>
        </w:rPr>
        <w:t xml:space="preserve"> com os mais diversos tipos de profissionais, entre os quais poderia se encontrar desde médicos e advogados até trabalhadores sem qualificação (o que era uma raridade entre os judeus). Porém, depois das medidas </w:t>
      </w:r>
      <w:proofErr w:type="spellStart"/>
      <w:r w:rsidRPr="002725AE">
        <w:rPr>
          <w:rFonts w:ascii="Times New Roman" w:hAnsi="Times New Roman" w:cs="Times New Roman"/>
          <w:bCs/>
          <w:color w:val="000000"/>
          <w:sz w:val="24"/>
          <w:szCs w:val="24"/>
        </w:rPr>
        <w:t>antissemitas</w:t>
      </w:r>
      <w:proofErr w:type="spellEnd"/>
      <w:r w:rsidRPr="002725AE">
        <w:rPr>
          <w:rFonts w:ascii="Times New Roman" w:hAnsi="Times New Roman" w:cs="Times New Roman"/>
          <w:bCs/>
          <w:color w:val="000000"/>
          <w:sz w:val="24"/>
          <w:szCs w:val="24"/>
        </w:rPr>
        <w:t xml:space="preserve"> esses profissionais, em sua maioria, tornaram-se operários de fábrica, varredores de ruas ou porteiros das </w:t>
      </w:r>
      <w:proofErr w:type="spellStart"/>
      <w:r w:rsidRPr="002725AE">
        <w:rPr>
          <w:rFonts w:ascii="Times New Roman" w:hAnsi="Times New Roman" w:cs="Times New Roman"/>
          <w:bCs/>
          <w:i/>
          <w:color w:val="000000"/>
          <w:sz w:val="24"/>
          <w:szCs w:val="24"/>
        </w:rPr>
        <w:t>Judenhäuser</w:t>
      </w:r>
      <w:proofErr w:type="spellEnd"/>
      <w:r w:rsidRPr="002725AE">
        <w:rPr>
          <w:rFonts w:ascii="Times New Roman" w:hAnsi="Times New Roman" w:cs="Times New Roman"/>
          <w:bCs/>
          <w:color w:val="000000"/>
          <w:sz w:val="24"/>
          <w:szCs w:val="24"/>
        </w:rPr>
        <w:t xml:space="preserve">. </w:t>
      </w:r>
    </w:p>
    <w:p w:rsidR="003A6271" w:rsidRPr="002725AE" w:rsidRDefault="003A6271" w:rsidP="003A6271">
      <w:pPr>
        <w:spacing w:line="360" w:lineRule="auto"/>
        <w:ind w:firstLine="708"/>
        <w:jc w:val="both"/>
        <w:rPr>
          <w:rFonts w:ascii="Times New Roman" w:hAnsi="Times New Roman" w:cs="Times New Roman"/>
          <w:bCs/>
          <w:color w:val="000000"/>
          <w:sz w:val="24"/>
          <w:szCs w:val="24"/>
        </w:rPr>
      </w:pPr>
      <w:r w:rsidRPr="002725AE">
        <w:rPr>
          <w:rFonts w:ascii="Times New Roman" w:hAnsi="Times New Roman" w:cs="Times New Roman"/>
          <w:bCs/>
          <w:color w:val="000000"/>
          <w:sz w:val="24"/>
          <w:szCs w:val="24"/>
        </w:rPr>
        <w:t xml:space="preserve">Essa mudança de profissão gerou hábitos lingüísticos diferentes, eles não só </w:t>
      </w:r>
      <w:proofErr w:type="gramStart"/>
      <w:r w:rsidRPr="002725AE">
        <w:rPr>
          <w:rFonts w:ascii="Times New Roman" w:hAnsi="Times New Roman" w:cs="Times New Roman"/>
          <w:bCs/>
          <w:color w:val="000000"/>
          <w:sz w:val="24"/>
          <w:szCs w:val="24"/>
        </w:rPr>
        <w:t>adotaram</w:t>
      </w:r>
      <w:proofErr w:type="gramEnd"/>
      <w:r w:rsidRPr="002725AE">
        <w:rPr>
          <w:rFonts w:ascii="Times New Roman" w:hAnsi="Times New Roman" w:cs="Times New Roman"/>
          <w:bCs/>
          <w:color w:val="000000"/>
          <w:sz w:val="24"/>
          <w:szCs w:val="24"/>
        </w:rPr>
        <w:t xml:space="preserve"> a linguagem do trabalhador, como expressões relacionadas à estrutura social e os hábitos. O autor também relata como era difícil usar um vocabulário neutro, que até mesmo ele, o qual estava sempre atento “as particularidades lingüística”, não </w:t>
      </w:r>
      <w:proofErr w:type="gramStart"/>
      <w:r w:rsidRPr="002725AE">
        <w:rPr>
          <w:rFonts w:ascii="Times New Roman" w:hAnsi="Times New Roman" w:cs="Times New Roman"/>
          <w:bCs/>
          <w:color w:val="000000"/>
          <w:sz w:val="24"/>
          <w:szCs w:val="24"/>
        </w:rPr>
        <w:t>estava isento</w:t>
      </w:r>
      <w:proofErr w:type="gramEnd"/>
      <w:r w:rsidRPr="002725AE">
        <w:rPr>
          <w:rFonts w:ascii="Times New Roman" w:hAnsi="Times New Roman" w:cs="Times New Roman"/>
          <w:bCs/>
          <w:color w:val="000000"/>
          <w:sz w:val="24"/>
          <w:szCs w:val="24"/>
        </w:rPr>
        <w:t xml:space="preserve"> das influências do meio. </w:t>
      </w:r>
    </w:p>
    <w:p w:rsidR="003A6271" w:rsidRPr="002725AE" w:rsidRDefault="003A6271" w:rsidP="003A6271">
      <w:pPr>
        <w:spacing w:line="360" w:lineRule="auto"/>
        <w:ind w:firstLine="708"/>
        <w:jc w:val="both"/>
        <w:rPr>
          <w:rFonts w:ascii="Times New Roman" w:hAnsi="Times New Roman" w:cs="Times New Roman"/>
          <w:bCs/>
          <w:color w:val="000000"/>
          <w:sz w:val="24"/>
          <w:szCs w:val="24"/>
        </w:rPr>
      </w:pPr>
    </w:p>
    <w:p w:rsidR="003A6271" w:rsidRPr="002725AE" w:rsidRDefault="003A6271" w:rsidP="003A6271">
      <w:pPr>
        <w:spacing w:line="360" w:lineRule="auto"/>
        <w:jc w:val="both"/>
        <w:rPr>
          <w:rFonts w:ascii="Times New Roman" w:hAnsi="Times New Roman" w:cs="Times New Roman"/>
          <w:b/>
          <w:bCs/>
          <w:color w:val="000000"/>
          <w:sz w:val="24"/>
          <w:szCs w:val="24"/>
        </w:rPr>
      </w:pPr>
      <w:r w:rsidRPr="002725AE">
        <w:rPr>
          <w:rFonts w:ascii="Times New Roman" w:hAnsi="Times New Roman" w:cs="Times New Roman"/>
          <w:b/>
          <w:bCs/>
          <w:color w:val="000000"/>
          <w:sz w:val="24"/>
          <w:szCs w:val="24"/>
        </w:rPr>
        <w:t>Capítulo 28: A linguagem do vencedor (295-309)</w:t>
      </w:r>
    </w:p>
    <w:p w:rsidR="003A6271" w:rsidRPr="002725AE" w:rsidRDefault="003A6271" w:rsidP="003A6271">
      <w:pPr>
        <w:spacing w:line="360" w:lineRule="auto"/>
        <w:jc w:val="both"/>
        <w:rPr>
          <w:rFonts w:ascii="Times New Roman" w:hAnsi="Times New Roman" w:cs="Times New Roman"/>
          <w:bCs/>
          <w:color w:val="000000"/>
          <w:sz w:val="24"/>
          <w:szCs w:val="24"/>
        </w:rPr>
      </w:pPr>
    </w:p>
    <w:p w:rsidR="003A6271" w:rsidRPr="002725AE" w:rsidRDefault="003A6271" w:rsidP="003A6271">
      <w:pPr>
        <w:spacing w:line="360" w:lineRule="auto"/>
        <w:jc w:val="both"/>
        <w:rPr>
          <w:rFonts w:ascii="Times New Roman" w:hAnsi="Times New Roman" w:cs="Times New Roman"/>
          <w:bCs/>
          <w:color w:val="000000"/>
          <w:sz w:val="24"/>
          <w:szCs w:val="24"/>
        </w:rPr>
      </w:pPr>
      <w:r w:rsidRPr="002725AE">
        <w:rPr>
          <w:rFonts w:ascii="Times New Roman" w:hAnsi="Times New Roman" w:cs="Times New Roman"/>
          <w:bCs/>
          <w:color w:val="000000"/>
          <w:sz w:val="24"/>
          <w:szCs w:val="24"/>
        </w:rPr>
        <w:tab/>
      </w:r>
      <w:proofErr w:type="spellStart"/>
      <w:r w:rsidRPr="002725AE">
        <w:rPr>
          <w:rFonts w:ascii="Times New Roman" w:hAnsi="Times New Roman" w:cs="Times New Roman"/>
          <w:bCs/>
          <w:color w:val="000000"/>
          <w:sz w:val="24"/>
          <w:szCs w:val="24"/>
        </w:rPr>
        <w:t>Klemperer</w:t>
      </w:r>
      <w:proofErr w:type="spellEnd"/>
      <w:r w:rsidRPr="002725AE">
        <w:rPr>
          <w:rFonts w:ascii="Times New Roman" w:hAnsi="Times New Roman" w:cs="Times New Roman"/>
          <w:bCs/>
          <w:color w:val="000000"/>
          <w:sz w:val="24"/>
          <w:szCs w:val="24"/>
        </w:rPr>
        <w:t xml:space="preserve"> relata a indignação que sentia toda vez que ouvia um judeu utilizar o que ele chama de “linguagem do vencedor”, isto é, a linguagem dos “hitleristas”. O autor explica que os nazistas se apropriaram de algumas expressões já existentes e contaminaram-nas “de tal forma com suas mãos infectadas que nenhuma pessoa levemente sensata há de querer empregá-la nos próximos </w:t>
      </w:r>
      <w:proofErr w:type="spellStart"/>
      <w:r w:rsidRPr="002725AE">
        <w:rPr>
          <w:rFonts w:ascii="Times New Roman" w:hAnsi="Times New Roman" w:cs="Times New Roman"/>
          <w:bCs/>
          <w:color w:val="000000"/>
          <w:sz w:val="24"/>
          <w:szCs w:val="24"/>
        </w:rPr>
        <w:t>cinquenta</w:t>
      </w:r>
      <w:proofErr w:type="spellEnd"/>
      <w:r w:rsidRPr="002725AE">
        <w:rPr>
          <w:rFonts w:ascii="Times New Roman" w:hAnsi="Times New Roman" w:cs="Times New Roman"/>
          <w:bCs/>
          <w:color w:val="000000"/>
          <w:sz w:val="24"/>
          <w:szCs w:val="24"/>
        </w:rPr>
        <w:t xml:space="preserve"> anos...” (2009:298). Até mesmo historiadores e escritores judeus adotaram essa linguagem do vencedor em suas obras.</w:t>
      </w:r>
    </w:p>
    <w:p w:rsidR="003A6271" w:rsidRPr="002725AE" w:rsidRDefault="003A6271" w:rsidP="003A6271">
      <w:pPr>
        <w:spacing w:line="360" w:lineRule="auto"/>
        <w:jc w:val="both"/>
        <w:rPr>
          <w:rFonts w:ascii="Times New Roman" w:hAnsi="Times New Roman" w:cs="Times New Roman"/>
          <w:bCs/>
          <w:color w:val="000000"/>
          <w:sz w:val="24"/>
          <w:szCs w:val="24"/>
        </w:rPr>
      </w:pPr>
    </w:p>
    <w:p w:rsidR="003A6271" w:rsidRPr="002725AE" w:rsidRDefault="003A6271" w:rsidP="003A6271">
      <w:pPr>
        <w:spacing w:line="360" w:lineRule="auto"/>
        <w:jc w:val="both"/>
        <w:rPr>
          <w:rFonts w:ascii="Times New Roman" w:hAnsi="Times New Roman" w:cs="Times New Roman"/>
          <w:b/>
          <w:bCs/>
          <w:color w:val="000000"/>
          <w:sz w:val="24"/>
          <w:szCs w:val="24"/>
        </w:rPr>
      </w:pPr>
      <w:r w:rsidRPr="002725AE">
        <w:rPr>
          <w:rFonts w:ascii="Times New Roman" w:hAnsi="Times New Roman" w:cs="Times New Roman"/>
          <w:b/>
          <w:bCs/>
          <w:color w:val="000000"/>
          <w:sz w:val="24"/>
          <w:szCs w:val="24"/>
        </w:rPr>
        <w:t xml:space="preserve">Capítulo 29: </w:t>
      </w:r>
      <w:proofErr w:type="spellStart"/>
      <w:r w:rsidRPr="002725AE">
        <w:rPr>
          <w:rFonts w:ascii="Times New Roman" w:hAnsi="Times New Roman" w:cs="Times New Roman"/>
          <w:b/>
          <w:bCs/>
          <w:color w:val="000000"/>
          <w:sz w:val="24"/>
          <w:szCs w:val="24"/>
        </w:rPr>
        <w:t>Sion</w:t>
      </w:r>
      <w:proofErr w:type="spellEnd"/>
      <w:r w:rsidRPr="002725AE">
        <w:rPr>
          <w:rFonts w:ascii="Times New Roman" w:hAnsi="Times New Roman" w:cs="Times New Roman"/>
          <w:b/>
          <w:bCs/>
          <w:color w:val="000000"/>
          <w:sz w:val="24"/>
          <w:szCs w:val="24"/>
        </w:rPr>
        <w:t xml:space="preserve"> (311-328)</w:t>
      </w:r>
    </w:p>
    <w:p w:rsidR="003A6271" w:rsidRPr="002725AE" w:rsidRDefault="003A6271" w:rsidP="003A6271">
      <w:pPr>
        <w:spacing w:line="360" w:lineRule="auto"/>
        <w:jc w:val="both"/>
        <w:rPr>
          <w:rFonts w:ascii="Times New Roman" w:hAnsi="Times New Roman" w:cs="Times New Roman"/>
          <w:bCs/>
          <w:color w:val="000000"/>
          <w:sz w:val="24"/>
          <w:szCs w:val="24"/>
        </w:rPr>
      </w:pPr>
    </w:p>
    <w:p w:rsidR="003A6271" w:rsidRPr="002725AE" w:rsidRDefault="003A6271" w:rsidP="003A6271">
      <w:pPr>
        <w:spacing w:line="360" w:lineRule="auto"/>
        <w:jc w:val="both"/>
        <w:rPr>
          <w:rFonts w:ascii="Times New Roman" w:hAnsi="Times New Roman" w:cs="Times New Roman"/>
          <w:bCs/>
          <w:color w:val="000000"/>
          <w:sz w:val="24"/>
          <w:szCs w:val="24"/>
        </w:rPr>
      </w:pPr>
      <w:r w:rsidRPr="002725AE">
        <w:rPr>
          <w:rFonts w:ascii="Times New Roman" w:hAnsi="Times New Roman" w:cs="Times New Roman"/>
          <w:bCs/>
          <w:color w:val="000000"/>
          <w:sz w:val="24"/>
          <w:szCs w:val="24"/>
        </w:rPr>
        <w:tab/>
        <w:t xml:space="preserve">Neste capítulo, há a suposição de que Hitler tenha criado suas ideias nazistas utilizando conceitos defendidos por </w:t>
      </w:r>
      <w:proofErr w:type="spellStart"/>
      <w:r w:rsidRPr="002725AE">
        <w:rPr>
          <w:rFonts w:ascii="Times New Roman" w:hAnsi="Times New Roman" w:cs="Times New Roman"/>
          <w:bCs/>
          <w:color w:val="000000"/>
          <w:sz w:val="24"/>
          <w:szCs w:val="24"/>
        </w:rPr>
        <w:t>Herzl</w:t>
      </w:r>
      <w:proofErr w:type="spellEnd"/>
      <w:r w:rsidRPr="002725AE">
        <w:rPr>
          <w:rFonts w:ascii="Times New Roman" w:hAnsi="Times New Roman" w:cs="Times New Roman"/>
          <w:bCs/>
          <w:color w:val="000000"/>
          <w:sz w:val="24"/>
          <w:szCs w:val="24"/>
        </w:rPr>
        <w:t xml:space="preserve">, um jornalista judeu vienense, o qual defendia um “Lar Nacional Judaico” na Palestina, ou seja, defendia um movimento sionista. </w:t>
      </w:r>
      <w:proofErr w:type="spellStart"/>
      <w:r w:rsidRPr="002725AE">
        <w:rPr>
          <w:rFonts w:ascii="Times New Roman" w:hAnsi="Times New Roman" w:cs="Times New Roman"/>
          <w:bCs/>
          <w:color w:val="000000"/>
          <w:sz w:val="24"/>
          <w:szCs w:val="24"/>
        </w:rPr>
        <w:t>Herzl</w:t>
      </w:r>
      <w:proofErr w:type="spellEnd"/>
      <w:r w:rsidRPr="002725AE">
        <w:rPr>
          <w:rFonts w:ascii="Times New Roman" w:hAnsi="Times New Roman" w:cs="Times New Roman"/>
          <w:bCs/>
          <w:color w:val="000000"/>
          <w:sz w:val="24"/>
          <w:szCs w:val="24"/>
        </w:rPr>
        <w:t xml:space="preserve"> via os judeus como um povo, como uma unidade política e Hitler os reagrupou sob termo negativo “judaísmo mundial”.  </w:t>
      </w:r>
    </w:p>
    <w:p w:rsidR="003A6271" w:rsidRPr="002725AE" w:rsidRDefault="003A6271" w:rsidP="003A6271">
      <w:pPr>
        <w:spacing w:line="360" w:lineRule="auto"/>
        <w:jc w:val="both"/>
        <w:rPr>
          <w:rFonts w:ascii="Times New Roman" w:hAnsi="Times New Roman" w:cs="Times New Roman"/>
          <w:bCs/>
          <w:color w:val="000000"/>
          <w:sz w:val="24"/>
          <w:szCs w:val="24"/>
        </w:rPr>
      </w:pPr>
      <w:r w:rsidRPr="002725AE">
        <w:rPr>
          <w:rFonts w:ascii="Times New Roman" w:hAnsi="Times New Roman" w:cs="Times New Roman"/>
          <w:bCs/>
          <w:color w:val="000000"/>
          <w:sz w:val="24"/>
          <w:szCs w:val="24"/>
        </w:rPr>
        <w:tab/>
      </w:r>
      <w:proofErr w:type="spellStart"/>
      <w:r w:rsidRPr="002725AE">
        <w:rPr>
          <w:rFonts w:ascii="Times New Roman" w:hAnsi="Times New Roman" w:cs="Times New Roman"/>
          <w:bCs/>
          <w:color w:val="000000"/>
          <w:sz w:val="24"/>
          <w:szCs w:val="24"/>
        </w:rPr>
        <w:t>Herzl</w:t>
      </w:r>
      <w:proofErr w:type="spellEnd"/>
      <w:r w:rsidRPr="002725AE">
        <w:rPr>
          <w:rFonts w:ascii="Times New Roman" w:hAnsi="Times New Roman" w:cs="Times New Roman"/>
          <w:bCs/>
          <w:color w:val="000000"/>
          <w:sz w:val="24"/>
          <w:szCs w:val="24"/>
        </w:rPr>
        <w:t xml:space="preserve"> disseminou nos judeus que viviam no Ocidente a intenção de fazerem parte de um só povo que devia retornar a Palestina. Era natural que encontrássemos as ideias sionistas na Galícia austríaca, pois lá havia uma maciça concentração de judeus que mantinham seu idioma e seus hábitos. Contudo, </w:t>
      </w:r>
      <w:proofErr w:type="spellStart"/>
      <w:r w:rsidRPr="002725AE">
        <w:rPr>
          <w:rFonts w:ascii="Times New Roman" w:hAnsi="Times New Roman" w:cs="Times New Roman"/>
          <w:bCs/>
          <w:color w:val="000000"/>
          <w:sz w:val="24"/>
          <w:szCs w:val="24"/>
        </w:rPr>
        <w:t>Herzl</w:t>
      </w:r>
      <w:proofErr w:type="spellEnd"/>
      <w:r w:rsidRPr="002725AE">
        <w:rPr>
          <w:rFonts w:ascii="Times New Roman" w:hAnsi="Times New Roman" w:cs="Times New Roman"/>
          <w:bCs/>
          <w:color w:val="000000"/>
          <w:sz w:val="24"/>
          <w:szCs w:val="24"/>
        </w:rPr>
        <w:t xml:space="preserve"> nunca teve qualquer pensamento opressor, ou pensou em exterminar outros povos, ou mesmo propôs o conceito de raça superior. “Ele só exige igualdade de direitos para um grupo de oprimidos” (2009:320).  </w:t>
      </w:r>
    </w:p>
    <w:p w:rsidR="003A6271" w:rsidRPr="002725AE" w:rsidRDefault="003A6271" w:rsidP="003A6271">
      <w:pPr>
        <w:spacing w:line="360" w:lineRule="auto"/>
        <w:jc w:val="both"/>
        <w:rPr>
          <w:rFonts w:ascii="Times New Roman" w:hAnsi="Times New Roman" w:cs="Times New Roman"/>
          <w:bCs/>
          <w:color w:val="000000"/>
          <w:sz w:val="24"/>
          <w:szCs w:val="24"/>
        </w:rPr>
      </w:pPr>
    </w:p>
    <w:p w:rsidR="003A6271" w:rsidRPr="002725AE" w:rsidRDefault="003A6271" w:rsidP="003A6271">
      <w:pPr>
        <w:spacing w:line="360" w:lineRule="auto"/>
        <w:jc w:val="both"/>
        <w:rPr>
          <w:rFonts w:ascii="Times New Roman" w:hAnsi="Times New Roman" w:cs="Times New Roman"/>
          <w:b/>
          <w:bCs/>
          <w:color w:val="000000"/>
          <w:sz w:val="24"/>
          <w:szCs w:val="24"/>
        </w:rPr>
      </w:pPr>
      <w:r w:rsidRPr="002725AE">
        <w:rPr>
          <w:rFonts w:ascii="Times New Roman" w:hAnsi="Times New Roman" w:cs="Times New Roman"/>
          <w:b/>
          <w:bCs/>
          <w:color w:val="000000"/>
          <w:sz w:val="24"/>
          <w:szCs w:val="24"/>
        </w:rPr>
        <w:t>Capítulo 30: A maldição do superlativo (329- 340)</w:t>
      </w:r>
    </w:p>
    <w:p w:rsidR="003A6271" w:rsidRPr="002725AE" w:rsidRDefault="003A6271" w:rsidP="003A6271">
      <w:pPr>
        <w:spacing w:line="360" w:lineRule="auto"/>
        <w:jc w:val="both"/>
        <w:rPr>
          <w:rFonts w:ascii="Times New Roman" w:hAnsi="Times New Roman" w:cs="Times New Roman"/>
          <w:bCs/>
          <w:color w:val="000000"/>
          <w:sz w:val="24"/>
          <w:szCs w:val="24"/>
        </w:rPr>
      </w:pPr>
      <w:r w:rsidRPr="002725AE">
        <w:rPr>
          <w:rFonts w:ascii="Times New Roman" w:hAnsi="Times New Roman" w:cs="Times New Roman"/>
          <w:bCs/>
          <w:color w:val="000000"/>
          <w:sz w:val="24"/>
          <w:szCs w:val="24"/>
        </w:rPr>
        <w:tab/>
      </w:r>
    </w:p>
    <w:p w:rsidR="003A6271" w:rsidRPr="002725AE" w:rsidRDefault="003A6271" w:rsidP="003A6271">
      <w:pPr>
        <w:spacing w:line="360" w:lineRule="auto"/>
        <w:ind w:firstLine="708"/>
        <w:jc w:val="both"/>
        <w:rPr>
          <w:rFonts w:ascii="Times New Roman" w:hAnsi="Times New Roman" w:cs="Times New Roman"/>
          <w:bCs/>
          <w:color w:val="000000"/>
          <w:sz w:val="24"/>
          <w:szCs w:val="24"/>
        </w:rPr>
      </w:pPr>
      <w:proofErr w:type="spellStart"/>
      <w:r w:rsidRPr="002725AE">
        <w:rPr>
          <w:rFonts w:ascii="Times New Roman" w:hAnsi="Times New Roman" w:cs="Times New Roman"/>
          <w:bCs/>
          <w:color w:val="000000"/>
          <w:sz w:val="24"/>
          <w:szCs w:val="24"/>
        </w:rPr>
        <w:t>Klemperer</w:t>
      </w:r>
      <w:proofErr w:type="spellEnd"/>
      <w:r w:rsidRPr="002725AE">
        <w:rPr>
          <w:rFonts w:ascii="Times New Roman" w:hAnsi="Times New Roman" w:cs="Times New Roman"/>
          <w:bCs/>
          <w:color w:val="000000"/>
          <w:sz w:val="24"/>
          <w:szCs w:val="24"/>
        </w:rPr>
        <w:t xml:space="preserve"> fala sobre a tendência dos jornalistas do Terceiro Reich em exagerar e usar superlativos. Ele diz que quando se escrevia sobre o número de inimigos mortos se abandonava a exatidão e </w:t>
      </w:r>
      <w:proofErr w:type="gramStart"/>
      <w:r w:rsidRPr="002725AE">
        <w:rPr>
          <w:rFonts w:ascii="Times New Roman" w:hAnsi="Times New Roman" w:cs="Times New Roman"/>
          <w:bCs/>
          <w:color w:val="000000"/>
          <w:sz w:val="24"/>
          <w:szCs w:val="24"/>
        </w:rPr>
        <w:t>usava-se</w:t>
      </w:r>
      <w:proofErr w:type="gramEnd"/>
      <w:r w:rsidRPr="002725AE">
        <w:rPr>
          <w:rFonts w:ascii="Times New Roman" w:hAnsi="Times New Roman" w:cs="Times New Roman"/>
          <w:bCs/>
          <w:color w:val="000000"/>
          <w:sz w:val="24"/>
          <w:szCs w:val="24"/>
        </w:rPr>
        <w:t xml:space="preserve"> expressões como “</w:t>
      </w:r>
      <w:proofErr w:type="spellStart"/>
      <w:r w:rsidRPr="002725AE">
        <w:rPr>
          <w:rFonts w:ascii="Times New Roman" w:hAnsi="Times New Roman" w:cs="Times New Roman"/>
          <w:bCs/>
          <w:i/>
          <w:color w:val="000000"/>
          <w:sz w:val="24"/>
          <w:szCs w:val="24"/>
        </w:rPr>
        <w:t>unvorstellbar</w:t>
      </w:r>
      <w:proofErr w:type="spellEnd"/>
      <w:r w:rsidRPr="002725AE">
        <w:rPr>
          <w:rFonts w:ascii="Times New Roman" w:hAnsi="Times New Roman" w:cs="Times New Roman"/>
          <w:bCs/>
          <w:color w:val="000000"/>
          <w:sz w:val="24"/>
          <w:szCs w:val="24"/>
        </w:rPr>
        <w:t>” (inimaginável) e “</w:t>
      </w:r>
      <w:proofErr w:type="spellStart"/>
      <w:r w:rsidRPr="002725AE">
        <w:rPr>
          <w:rFonts w:ascii="Times New Roman" w:hAnsi="Times New Roman" w:cs="Times New Roman"/>
          <w:bCs/>
          <w:i/>
          <w:color w:val="000000"/>
          <w:sz w:val="24"/>
          <w:szCs w:val="24"/>
        </w:rPr>
        <w:t>zahlos</w:t>
      </w:r>
      <w:proofErr w:type="spellEnd"/>
      <w:r w:rsidRPr="002725AE">
        <w:rPr>
          <w:rFonts w:ascii="Times New Roman" w:hAnsi="Times New Roman" w:cs="Times New Roman"/>
          <w:bCs/>
          <w:color w:val="000000"/>
          <w:sz w:val="24"/>
          <w:szCs w:val="24"/>
        </w:rPr>
        <w:t xml:space="preserve">” (incontável). Também era comum nesse período a utilização do sufixo </w:t>
      </w:r>
      <w:proofErr w:type="spellStart"/>
      <w:r w:rsidRPr="002725AE">
        <w:rPr>
          <w:rFonts w:ascii="Times New Roman" w:hAnsi="Times New Roman" w:cs="Times New Roman"/>
          <w:bCs/>
          <w:i/>
          <w:color w:val="000000"/>
          <w:sz w:val="24"/>
          <w:szCs w:val="24"/>
        </w:rPr>
        <w:t>Groβ</w:t>
      </w:r>
      <w:proofErr w:type="spellEnd"/>
      <w:r w:rsidRPr="002725AE">
        <w:rPr>
          <w:rFonts w:ascii="Times New Roman" w:hAnsi="Times New Roman" w:cs="Times New Roman"/>
          <w:bCs/>
          <w:color w:val="000000"/>
          <w:sz w:val="24"/>
          <w:szCs w:val="24"/>
        </w:rPr>
        <w:t xml:space="preserve">, do termo </w:t>
      </w:r>
      <w:proofErr w:type="spellStart"/>
      <w:r w:rsidRPr="002725AE">
        <w:rPr>
          <w:rFonts w:ascii="Times New Roman" w:hAnsi="Times New Roman" w:cs="Times New Roman"/>
          <w:bCs/>
          <w:i/>
          <w:color w:val="000000"/>
          <w:sz w:val="24"/>
          <w:szCs w:val="24"/>
        </w:rPr>
        <w:t>Welt</w:t>
      </w:r>
      <w:proofErr w:type="spellEnd"/>
      <w:r w:rsidRPr="002725AE">
        <w:rPr>
          <w:rFonts w:ascii="Times New Roman" w:hAnsi="Times New Roman" w:cs="Times New Roman"/>
          <w:bCs/>
          <w:i/>
          <w:color w:val="000000"/>
          <w:sz w:val="24"/>
          <w:szCs w:val="24"/>
        </w:rPr>
        <w:t xml:space="preserve"> </w:t>
      </w:r>
      <w:r w:rsidRPr="002725AE">
        <w:rPr>
          <w:rFonts w:ascii="Times New Roman" w:hAnsi="Times New Roman" w:cs="Times New Roman"/>
          <w:bCs/>
          <w:color w:val="000000"/>
          <w:sz w:val="24"/>
          <w:szCs w:val="24"/>
        </w:rPr>
        <w:t xml:space="preserve">como prefixo e do superlativo </w:t>
      </w:r>
      <w:proofErr w:type="spellStart"/>
      <w:r w:rsidRPr="002725AE">
        <w:rPr>
          <w:rFonts w:ascii="Times New Roman" w:hAnsi="Times New Roman" w:cs="Times New Roman"/>
          <w:bCs/>
          <w:i/>
          <w:color w:val="000000"/>
          <w:sz w:val="24"/>
          <w:szCs w:val="24"/>
        </w:rPr>
        <w:t>welthistorisch</w:t>
      </w:r>
      <w:proofErr w:type="spellEnd"/>
      <w:r w:rsidRPr="002725AE">
        <w:rPr>
          <w:rFonts w:ascii="Times New Roman" w:hAnsi="Times New Roman" w:cs="Times New Roman"/>
          <w:bCs/>
          <w:color w:val="000000"/>
          <w:sz w:val="24"/>
          <w:szCs w:val="24"/>
        </w:rPr>
        <w:t xml:space="preserve">. </w:t>
      </w:r>
    </w:p>
    <w:p w:rsidR="003A6271" w:rsidRPr="002725AE" w:rsidRDefault="003A6271" w:rsidP="003A6271">
      <w:pPr>
        <w:spacing w:line="360" w:lineRule="auto"/>
        <w:jc w:val="both"/>
        <w:rPr>
          <w:rFonts w:ascii="Times New Roman" w:hAnsi="Times New Roman" w:cs="Times New Roman"/>
          <w:bCs/>
          <w:color w:val="000000"/>
          <w:sz w:val="24"/>
          <w:szCs w:val="24"/>
        </w:rPr>
      </w:pPr>
    </w:p>
    <w:p w:rsidR="003A6271" w:rsidRPr="00116D9D" w:rsidRDefault="003A6271" w:rsidP="00116D9D">
      <w:pPr>
        <w:rPr>
          <w:rFonts w:ascii="Times New Roman" w:hAnsi="Times New Roman" w:cs="Times New Roman"/>
          <w:b/>
          <w:sz w:val="24"/>
          <w:szCs w:val="24"/>
        </w:rPr>
      </w:pPr>
      <w:r w:rsidRPr="00116D9D">
        <w:rPr>
          <w:rFonts w:ascii="Times New Roman" w:hAnsi="Times New Roman" w:cs="Times New Roman"/>
          <w:b/>
          <w:sz w:val="24"/>
          <w:szCs w:val="24"/>
        </w:rPr>
        <w:t>Glossário</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Anruf</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des</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Blutes</w:t>
      </w:r>
      <w:proofErr w:type="spellEnd"/>
      <w:r w:rsidRPr="002725AE">
        <w:rPr>
          <w:rFonts w:ascii="Times New Roman" w:hAnsi="Times New Roman" w:cs="Times New Roman"/>
          <w:color w:val="000000"/>
          <w:sz w:val="24"/>
          <w:szCs w:val="24"/>
        </w:rPr>
        <w:t>: chamamento de sangue, p. 306.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Aufjudung</w:t>
      </w:r>
      <w:proofErr w:type="spellEnd"/>
      <w:r w:rsidRPr="002725AE">
        <w:rPr>
          <w:rFonts w:ascii="Times New Roman" w:hAnsi="Times New Roman" w:cs="Times New Roman"/>
          <w:color w:val="000000"/>
          <w:sz w:val="24"/>
          <w:szCs w:val="24"/>
        </w:rPr>
        <w:t xml:space="preserve">: condição judaica (foi uma resposta ao </w:t>
      </w:r>
      <w:proofErr w:type="spellStart"/>
      <w:r w:rsidRPr="002725AE">
        <w:rPr>
          <w:rFonts w:ascii="Times New Roman" w:hAnsi="Times New Roman" w:cs="Times New Roman"/>
          <w:i/>
          <w:iCs/>
          <w:color w:val="000000"/>
          <w:sz w:val="24"/>
          <w:szCs w:val="24"/>
        </w:rPr>
        <w:t>Aufnorden</w:t>
      </w:r>
      <w:proofErr w:type="spellEnd"/>
      <w:r w:rsidRPr="002725AE">
        <w:rPr>
          <w:rFonts w:ascii="Times New Roman" w:hAnsi="Times New Roman" w:cs="Times New Roman"/>
          <w:color w:val="000000"/>
          <w:sz w:val="24"/>
          <w:szCs w:val="24"/>
        </w:rPr>
        <w:t>), p. 291.</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aufnorden</w:t>
      </w:r>
      <w:proofErr w:type="spellEnd"/>
      <w:proofErr w:type="gramEnd"/>
      <w:r w:rsidRPr="002725AE">
        <w:rPr>
          <w:rFonts w:ascii="Times New Roman" w:hAnsi="Times New Roman" w:cs="Times New Roman"/>
          <w:color w:val="000000"/>
          <w:sz w:val="24"/>
          <w:szCs w:val="24"/>
        </w:rPr>
        <w:t>: tornar mais nórdico (conceito da doutrina nazista), p. 291.</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aufziehen</w:t>
      </w:r>
      <w:proofErr w:type="spellEnd"/>
      <w:proofErr w:type="gramEnd"/>
      <w:r w:rsidRPr="002725AE">
        <w:rPr>
          <w:rFonts w:ascii="Times New Roman" w:hAnsi="Times New Roman" w:cs="Times New Roman"/>
          <w:color w:val="000000"/>
          <w:sz w:val="24"/>
          <w:szCs w:val="24"/>
        </w:rPr>
        <w:t>: estimular, p. 306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ausradieren</w:t>
      </w:r>
      <w:proofErr w:type="spellEnd"/>
      <w:proofErr w:type="gramEnd"/>
      <w:r w:rsidRPr="002725AE">
        <w:rPr>
          <w:rFonts w:ascii="Times New Roman" w:hAnsi="Times New Roman" w:cs="Times New Roman"/>
          <w:color w:val="000000"/>
          <w:sz w:val="24"/>
          <w:szCs w:val="24"/>
        </w:rPr>
        <w:t>: apagar do mapa (termo usado por Hitler para falar sobre as cidades inglesas), p.276.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ausrotten</w:t>
      </w:r>
      <w:proofErr w:type="spellEnd"/>
      <w:proofErr w:type="gramEnd"/>
      <w:r w:rsidRPr="002725AE">
        <w:rPr>
          <w:rFonts w:ascii="Times New Roman" w:hAnsi="Times New Roman" w:cs="Times New Roman"/>
          <w:color w:val="000000"/>
          <w:sz w:val="24"/>
          <w:szCs w:val="24"/>
        </w:rPr>
        <w:t>: exterminar, p.276.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r w:rsidRPr="002725AE">
        <w:rPr>
          <w:rFonts w:ascii="Times New Roman" w:hAnsi="Times New Roman" w:cs="Times New Roman"/>
          <w:i/>
          <w:iCs/>
          <w:color w:val="000000"/>
          <w:sz w:val="24"/>
          <w:szCs w:val="24"/>
        </w:rPr>
        <w:t xml:space="preserve">Das </w:t>
      </w:r>
      <w:proofErr w:type="spellStart"/>
      <w:r w:rsidRPr="002725AE">
        <w:rPr>
          <w:rFonts w:ascii="Times New Roman" w:hAnsi="Times New Roman" w:cs="Times New Roman"/>
          <w:i/>
          <w:iCs/>
          <w:color w:val="000000"/>
          <w:sz w:val="24"/>
          <w:szCs w:val="24"/>
        </w:rPr>
        <w:t>internationale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Judentum</w:t>
      </w:r>
      <w:proofErr w:type="spellEnd"/>
      <w:r w:rsidRPr="002725AE">
        <w:rPr>
          <w:rFonts w:ascii="Times New Roman" w:hAnsi="Times New Roman" w:cs="Times New Roman"/>
          <w:color w:val="000000"/>
          <w:sz w:val="24"/>
          <w:szCs w:val="24"/>
        </w:rPr>
        <w:t>: o judaísmo internacional, p.277.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color w:val="000000"/>
          <w:sz w:val="24"/>
          <w:szCs w:val="24"/>
        </w:rPr>
        <w:t>Deine</w:t>
      </w:r>
      <w:proofErr w:type="spellEnd"/>
      <w:r w:rsidRPr="002725AE">
        <w:rPr>
          <w:rFonts w:ascii="Times New Roman" w:hAnsi="Times New Roman" w:cs="Times New Roman"/>
          <w:i/>
          <w:color w:val="000000"/>
          <w:sz w:val="24"/>
          <w:szCs w:val="24"/>
        </w:rPr>
        <w:t xml:space="preserve"> </w:t>
      </w:r>
      <w:proofErr w:type="spellStart"/>
      <w:r w:rsidRPr="002725AE">
        <w:rPr>
          <w:rFonts w:ascii="Times New Roman" w:hAnsi="Times New Roman" w:cs="Times New Roman"/>
          <w:i/>
          <w:color w:val="000000"/>
          <w:sz w:val="24"/>
          <w:szCs w:val="24"/>
        </w:rPr>
        <w:t>Hand</w:t>
      </w:r>
      <w:proofErr w:type="spellEnd"/>
      <w:r w:rsidRPr="002725AE">
        <w:rPr>
          <w:rFonts w:ascii="Times New Roman" w:hAnsi="Times New Roman" w:cs="Times New Roman"/>
          <w:i/>
          <w:color w:val="000000"/>
          <w:sz w:val="24"/>
          <w:szCs w:val="24"/>
        </w:rPr>
        <w:t xml:space="preserve"> </w:t>
      </w:r>
      <w:proofErr w:type="spellStart"/>
      <w:r w:rsidRPr="002725AE">
        <w:rPr>
          <w:rFonts w:ascii="Times New Roman" w:hAnsi="Times New Roman" w:cs="Times New Roman"/>
          <w:i/>
          <w:color w:val="000000"/>
          <w:sz w:val="24"/>
          <w:szCs w:val="24"/>
        </w:rPr>
        <w:t>dem</w:t>
      </w:r>
      <w:proofErr w:type="spellEnd"/>
      <w:r w:rsidRPr="002725AE">
        <w:rPr>
          <w:rFonts w:ascii="Times New Roman" w:hAnsi="Times New Roman" w:cs="Times New Roman"/>
          <w:i/>
          <w:color w:val="000000"/>
          <w:sz w:val="24"/>
          <w:szCs w:val="24"/>
        </w:rPr>
        <w:t xml:space="preserve"> </w:t>
      </w:r>
      <w:proofErr w:type="spellStart"/>
      <w:r w:rsidRPr="002725AE">
        <w:rPr>
          <w:rFonts w:ascii="Times New Roman" w:hAnsi="Times New Roman" w:cs="Times New Roman"/>
          <w:i/>
          <w:color w:val="000000"/>
          <w:sz w:val="24"/>
          <w:szCs w:val="24"/>
        </w:rPr>
        <w:t>Handwerk</w:t>
      </w:r>
      <w:proofErr w:type="spellEnd"/>
      <w:r w:rsidRPr="002725AE">
        <w:rPr>
          <w:rFonts w:ascii="Times New Roman" w:hAnsi="Times New Roman" w:cs="Times New Roman"/>
          <w:color w:val="000000"/>
          <w:sz w:val="24"/>
          <w:szCs w:val="24"/>
        </w:rPr>
        <w:t xml:space="preserve">: consagra-te ao ofício manual (frase dos primeiros anos do nazismo. Em contraposição aos judeus, ao quais eram acusados por Hitler de comerciantes e </w:t>
      </w:r>
      <w:proofErr w:type="spellStart"/>
      <w:r w:rsidRPr="002725AE">
        <w:rPr>
          <w:rFonts w:ascii="Times New Roman" w:hAnsi="Times New Roman" w:cs="Times New Roman"/>
          <w:i/>
          <w:iCs/>
          <w:color w:val="000000"/>
          <w:sz w:val="24"/>
          <w:szCs w:val="24"/>
        </w:rPr>
        <w:t>Intelligentzbestien</w:t>
      </w:r>
      <w:proofErr w:type="spellEnd"/>
      <w:r w:rsidRPr="002725AE">
        <w:rPr>
          <w:rFonts w:ascii="Times New Roman" w:hAnsi="Times New Roman" w:cs="Times New Roman"/>
          <w:i/>
          <w:iCs/>
          <w:color w:val="000000"/>
          <w:sz w:val="24"/>
          <w:szCs w:val="24"/>
        </w:rPr>
        <w:t xml:space="preserve"> </w:t>
      </w:r>
      <w:r w:rsidRPr="002725AE">
        <w:rPr>
          <w:rFonts w:ascii="Times New Roman" w:hAnsi="Times New Roman" w:cs="Times New Roman"/>
          <w:color w:val="000000"/>
          <w:sz w:val="24"/>
          <w:szCs w:val="24"/>
        </w:rPr>
        <w:t xml:space="preserve">[bestas da </w:t>
      </w:r>
      <w:r w:rsidRPr="002725AE">
        <w:rPr>
          <w:rFonts w:ascii="Times New Roman" w:hAnsi="Times New Roman" w:cs="Times New Roman"/>
          <w:i/>
          <w:iCs/>
          <w:color w:val="000000"/>
          <w:sz w:val="24"/>
          <w:szCs w:val="24"/>
        </w:rPr>
        <w:t>intelligentsia</w:t>
      </w:r>
      <w:r w:rsidRPr="002725AE">
        <w:rPr>
          <w:rFonts w:ascii="Times New Roman" w:hAnsi="Times New Roman" w:cs="Times New Roman"/>
          <w:color w:val="000000"/>
          <w:sz w:val="24"/>
          <w:szCs w:val="24"/>
        </w:rPr>
        <w:t>]), p. 308.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r w:rsidRPr="002725AE">
        <w:rPr>
          <w:rFonts w:ascii="Times New Roman" w:hAnsi="Times New Roman" w:cs="Times New Roman"/>
          <w:i/>
          <w:iCs/>
          <w:color w:val="000000"/>
          <w:sz w:val="24"/>
          <w:szCs w:val="24"/>
        </w:rPr>
        <w:t xml:space="preserve">Der </w:t>
      </w:r>
      <w:proofErr w:type="spellStart"/>
      <w:r w:rsidRPr="002725AE">
        <w:rPr>
          <w:rFonts w:ascii="Times New Roman" w:hAnsi="Times New Roman" w:cs="Times New Roman"/>
          <w:i/>
          <w:iCs/>
          <w:color w:val="000000"/>
          <w:sz w:val="24"/>
          <w:szCs w:val="24"/>
        </w:rPr>
        <w:t>jüdische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Krieg</w:t>
      </w:r>
      <w:proofErr w:type="spellEnd"/>
      <w:r w:rsidRPr="002725AE">
        <w:rPr>
          <w:rFonts w:ascii="Times New Roman" w:hAnsi="Times New Roman" w:cs="Times New Roman"/>
          <w:i/>
          <w:iCs/>
          <w:color w:val="000000"/>
          <w:sz w:val="24"/>
          <w:szCs w:val="24"/>
        </w:rPr>
        <w:t>:</w:t>
      </w:r>
      <w:r w:rsidRPr="002725AE">
        <w:rPr>
          <w:rFonts w:ascii="Times New Roman" w:hAnsi="Times New Roman" w:cs="Times New Roman"/>
          <w:color w:val="000000"/>
          <w:sz w:val="24"/>
          <w:szCs w:val="24"/>
        </w:rPr>
        <w:t xml:space="preserve"> A guerra judaica (nome do romance escrito pelo judeu </w:t>
      </w:r>
      <w:proofErr w:type="spellStart"/>
      <w:r w:rsidRPr="002725AE">
        <w:rPr>
          <w:rFonts w:ascii="Times New Roman" w:hAnsi="Times New Roman" w:cs="Times New Roman"/>
          <w:color w:val="000000"/>
          <w:sz w:val="24"/>
          <w:szCs w:val="24"/>
        </w:rPr>
        <w:t>Feuchtwanger</w:t>
      </w:r>
      <w:proofErr w:type="spellEnd"/>
      <w:r w:rsidRPr="002725AE">
        <w:rPr>
          <w:rFonts w:ascii="Times New Roman" w:hAnsi="Times New Roman" w:cs="Times New Roman"/>
          <w:color w:val="000000"/>
          <w:sz w:val="24"/>
          <w:szCs w:val="24"/>
        </w:rPr>
        <w:t>, publicado na Inglaterra em 1932. Porém, Hitler adotou essa expressão para dizer que a guerra era contra os judeus), p. 271.</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Die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jüdische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Brille</w:t>
      </w:r>
      <w:proofErr w:type="spellEnd"/>
      <w:r w:rsidRPr="002725AE">
        <w:rPr>
          <w:rFonts w:ascii="Times New Roman" w:hAnsi="Times New Roman" w:cs="Times New Roman"/>
          <w:color w:val="000000"/>
          <w:sz w:val="24"/>
          <w:szCs w:val="24"/>
        </w:rPr>
        <w:t>: óculos judeus (significava encarar tudo pela óptica judaica), p. 291.</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Die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Urheber</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des</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Unglücks</w:t>
      </w:r>
      <w:proofErr w:type="spellEnd"/>
      <w:r w:rsidRPr="002725AE">
        <w:rPr>
          <w:rFonts w:ascii="Times New Roman" w:hAnsi="Times New Roman" w:cs="Times New Roman"/>
          <w:i/>
          <w:iCs/>
          <w:color w:val="000000"/>
          <w:sz w:val="24"/>
          <w:szCs w:val="24"/>
        </w:rPr>
        <w:t xml:space="preserve"> der </w:t>
      </w:r>
      <w:proofErr w:type="spellStart"/>
      <w:r w:rsidRPr="002725AE">
        <w:rPr>
          <w:rFonts w:ascii="Times New Roman" w:hAnsi="Times New Roman" w:cs="Times New Roman"/>
          <w:i/>
          <w:iCs/>
          <w:color w:val="000000"/>
          <w:sz w:val="24"/>
          <w:szCs w:val="24"/>
        </w:rPr>
        <w:t>Welt</w:t>
      </w:r>
      <w:proofErr w:type="spellEnd"/>
      <w:r w:rsidRPr="002725AE">
        <w:rPr>
          <w:rFonts w:ascii="Times New Roman" w:hAnsi="Times New Roman" w:cs="Times New Roman"/>
          <w:color w:val="000000"/>
          <w:sz w:val="24"/>
          <w:szCs w:val="24"/>
        </w:rPr>
        <w:t xml:space="preserve">: Responsáveis pela infelicidade no mundo (nome de um artigo de </w:t>
      </w:r>
      <w:proofErr w:type="spellStart"/>
      <w:r w:rsidRPr="002725AE">
        <w:rPr>
          <w:rFonts w:ascii="Times New Roman" w:hAnsi="Times New Roman" w:cs="Times New Roman"/>
          <w:color w:val="000000"/>
          <w:sz w:val="24"/>
          <w:szCs w:val="24"/>
        </w:rPr>
        <w:t>Goebbles</w:t>
      </w:r>
      <w:proofErr w:type="spellEnd"/>
      <w:r w:rsidRPr="002725AE">
        <w:rPr>
          <w:rFonts w:ascii="Times New Roman" w:hAnsi="Times New Roman" w:cs="Times New Roman"/>
          <w:color w:val="000000"/>
          <w:sz w:val="24"/>
          <w:szCs w:val="24"/>
        </w:rPr>
        <w:t>, publicado em 1945), p. 279</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Dizimiert</w:t>
      </w:r>
      <w:proofErr w:type="spellEnd"/>
      <w:r w:rsidRPr="002725AE">
        <w:rPr>
          <w:rFonts w:ascii="Times New Roman" w:hAnsi="Times New Roman" w:cs="Times New Roman"/>
          <w:i/>
          <w:iCs/>
          <w:color w:val="000000"/>
          <w:sz w:val="24"/>
          <w:szCs w:val="24"/>
        </w:rPr>
        <w:t>:</w:t>
      </w:r>
      <w:r w:rsidRPr="002725AE">
        <w:rPr>
          <w:rFonts w:ascii="Times New Roman" w:hAnsi="Times New Roman" w:cs="Times New Roman"/>
          <w:color w:val="000000"/>
          <w:sz w:val="24"/>
          <w:szCs w:val="24"/>
        </w:rPr>
        <w:t xml:space="preserve"> dizimados, p.288.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Dreckvieh</w:t>
      </w:r>
      <w:proofErr w:type="spellEnd"/>
      <w:r w:rsidRPr="002725AE">
        <w:rPr>
          <w:rFonts w:ascii="Times New Roman" w:hAnsi="Times New Roman" w:cs="Times New Roman"/>
          <w:color w:val="000000"/>
          <w:sz w:val="24"/>
          <w:szCs w:val="24"/>
        </w:rPr>
        <w:t>: porco imundo, p. 269.</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Eine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dickere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Lohntüte</w:t>
      </w:r>
      <w:proofErr w:type="spellEnd"/>
      <w:r w:rsidRPr="002725AE">
        <w:rPr>
          <w:rFonts w:ascii="Times New Roman" w:hAnsi="Times New Roman" w:cs="Times New Roman"/>
          <w:color w:val="000000"/>
          <w:sz w:val="24"/>
          <w:szCs w:val="24"/>
        </w:rPr>
        <w:t xml:space="preserve">: um envelope recheado (era o que os operários diziam de quem recebia um salário maior: “o salário dele vem em um </w:t>
      </w:r>
      <w:proofErr w:type="spellStart"/>
      <w:r w:rsidRPr="002725AE">
        <w:rPr>
          <w:rFonts w:ascii="Times New Roman" w:hAnsi="Times New Roman" w:cs="Times New Roman"/>
          <w:i/>
          <w:iCs/>
          <w:color w:val="000000"/>
          <w:sz w:val="24"/>
          <w:szCs w:val="24"/>
        </w:rPr>
        <w:t>eine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dickere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Lohntüte</w:t>
      </w:r>
      <w:proofErr w:type="spellEnd"/>
      <w:r w:rsidRPr="002725AE">
        <w:rPr>
          <w:rFonts w:ascii="Times New Roman" w:hAnsi="Times New Roman" w:cs="Times New Roman"/>
          <w:color w:val="000000"/>
          <w:sz w:val="24"/>
          <w:szCs w:val="24"/>
        </w:rPr>
        <w:t>”), p. 286.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Eine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feiner</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Pinsel</w:t>
      </w:r>
      <w:proofErr w:type="spellEnd"/>
      <w:r w:rsidRPr="002725AE">
        <w:rPr>
          <w:rFonts w:ascii="Times New Roman" w:hAnsi="Times New Roman" w:cs="Times New Roman"/>
          <w:color w:val="000000"/>
          <w:sz w:val="24"/>
          <w:szCs w:val="24"/>
        </w:rPr>
        <w:t xml:space="preserve">: literalmente significa um pincel habilidoso; porém, é também </w:t>
      </w:r>
      <w:proofErr w:type="gramStart"/>
      <w:r w:rsidRPr="002725AE">
        <w:rPr>
          <w:rFonts w:ascii="Times New Roman" w:hAnsi="Times New Roman" w:cs="Times New Roman"/>
          <w:color w:val="000000"/>
          <w:sz w:val="24"/>
          <w:szCs w:val="24"/>
        </w:rPr>
        <w:t>uma expressão idiomática que pode ser traduzida por arrogante ou “metido</w:t>
      </w:r>
      <w:proofErr w:type="gramEnd"/>
      <w:r w:rsidRPr="002725AE">
        <w:rPr>
          <w:rFonts w:ascii="Times New Roman" w:hAnsi="Times New Roman" w:cs="Times New Roman"/>
          <w:color w:val="000000"/>
          <w:sz w:val="24"/>
          <w:szCs w:val="24"/>
        </w:rPr>
        <w:t xml:space="preserve"> a bacana”, p.286.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Engpässe</w:t>
      </w:r>
      <w:r w:rsidRPr="002725AE">
        <w:rPr>
          <w:rFonts w:ascii="Times New Roman" w:hAnsi="Times New Roman" w:cs="Times New Roman"/>
          <w:color w:val="000000"/>
          <w:sz w:val="24"/>
          <w:szCs w:val="24"/>
          <w:lang w:val="de-DE"/>
        </w:rPr>
        <w:t>: impasses, p. 300.</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Entdeutschen</w:t>
      </w:r>
      <w:r w:rsidRPr="002725AE">
        <w:rPr>
          <w:rFonts w:ascii="Times New Roman" w:hAnsi="Times New Roman" w:cs="Times New Roman"/>
          <w:color w:val="000000"/>
          <w:sz w:val="24"/>
          <w:szCs w:val="24"/>
          <w:lang w:val="de-DE"/>
        </w:rPr>
        <w:t>: “desalemanizados”, p. 319</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r w:rsidRPr="002725AE">
        <w:rPr>
          <w:rFonts w:ascii="Times New Roman" w:hAnsi="Times New Roman" w:cs="Times New Roman"/>
          <w:i/>
          <w:iCs/>
          <w:color w:val="000000"/>
          <w:sz w:val="24"/>
          <w:szCs w:val="24"/>
          <w:lang w:val="de-DE"/>
        </w:rPr>
        <w:t>Es ist nicht halb so schlimm!</w:t>
      </w:r>
      <w:r w:rsidRPr="002725AE">
        <w:rPr>
          <w:rFonts w:ascii="Times New Roman" w:hAnsi="Times New Roman" w:cs="Times New Roman"/>
          <w:color w:val="000000"/>
          <w:sz w:val="24"/>
          <w:szCs w:val="24"/>
          <w:lang w:val="de-DE"/>
        </w:rPr>
        <w:t xml:space="preserve">: não é tão grave assim! </w:t>
      </w:r>
      <w:r w:rsidRPr="002725AE">
        <w:rPr>
          <w:rFonts w:ascii="Times New Roman" w:hAnsi="Times New Roman" w:cs="Times New Roman"/>
          <w:color w:val="000000"/>
          <w:sz w:val="24"/>
          <w:szCs w:val="24"/>
        </w:rPr>
        <w:t>(no início do governo de Hitler, muitos judeus tentavam amenizar o que acontecia, por isso era comum dizerem essa frase), p. 291</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Fahrjuden</w:t>
      </w:r>
      <w:proofErr w:type="spellEnd"/>
      <w:r w:rsidRPr="002725AE">
        <w:rPr>
          <w:rFonts w:ascii="Times New Roman" w:hAnsi="Times New Roman" w:cs="Times New Roman"/>
          <w:color w:val="000000"/>
          <w:sz w:val="24"/>
          <w:szCs w:val="24"/>
        </w:rPr>
        <w:t>: judeus que tinha permissão para usar transporte (andar de bonde), p. 301</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Für</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Juden</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verboten</w:t>
      </w:r>
      <w:proofErr w:type="spellEnd"/>
      <w:r w:rsidRPr="002725AE">
        <w:rPr>
          <w:rFonts w:ascii="Times New Roman" w:hAnsi="Times New Roman" w:cs="Times New Roman"/>
          <w:color w:val="000000"/>
          <w:sz w:val="24"/>
          <w:szCs w:val="24"/>
        </w:rPr>
        <w:t>: proibido para judeus, p. 304</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r w:rsidRPr="002725AE">
        <w:rPr>
          <w:rFonts w:ascii="Times New Roman" w:hAnsi="Times New Roman" w:cs="Times New Roman"/>
          <w:i/>
          <w:iCs/>
          <w:color w:val="000000"/>
          <w:sz w:val="24"/>
          <w:szCs w:val="24"/>
        </w:rPr>
        <w:t>Gauleiter</w:t>
      </w:r>
      <w:r w:rsidRPr="002725AE">
        <w:rPr>
          <w:rFonts w:ascii="Times New Roman" w:hAnsi="Times New Roman" w:cs="Times New Roman"/>
          <w:color w:val="000000"/>
          <w:sz w:val="24"/>
          <w:szCs w:val="24"/>
        </w:rPr>
        <w:t>: chefe da província, p. 278.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geholt</w:t>
      </w:r>
      <w:proofErr w:type="spellEnd"/>
      <w:proofErr w:type="gram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werden</w:t>
      </w:r>
      <w:proofErr w:type="spellEnd"/>
      <w:r w:rsidRPr="002725AE">
        <w:rPr>
          <w:rFonts w:ascii="Times New Roman" w:hAnsi="Times New Roman" w:cs="Times New Roman"/>
          <w:color w:val="000000"/>
          <w:sz w:val="24"/>
          <w:szCs w:val="24"/>
        </w:rPr>
        <w:t>: ser buscado (pela Gestapo), p. 289.</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getarnt</w:t>
      </w:r>
      <w:proofErr w:type="spellEnd"/>
      <w:proofErr w:type="gramEnd"/>
      <w:r w:rsidRPr="002725AE">
        <w:rPr>
          <w:rFonts w:ascii="Times New Roman" w:hAnsi="Times New Roman" w:cs="Times New Roman"/>
          <w:color w:val="000000"/>
          <w:sz w:val="24"/>
          <w:szCs w:val="24"/>
        </w:rPr>
        <w:t>: camuflado, p. 305</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greueln</w:t>
      </w:r>
      <w:proofErr w:type="spellEnd"/>
      <w:proofErr w:type="gramEnd"/>
      <w:r w:rsidRPr="002725AE">
        <w:rPr>
          <w:rFonts w:ascii="Times New Roman" w:hAnsi="Times New Roman" w:cs="Times New Roman"/>
          <w:color w:val="000000"/>
          <w:sz w:val="24"/>
          <w:szCs w:val="24"/>
        </w:rPr>
        <w:t>: cometer atrocidades,p. 287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Greuelnachrichten</w:t>
      </w:r>
      <w:proofErr w:type="spellEnd"/>
      <w:r w:rsidRPr="002725AE">
        <w:rPr>
          <w:rFonts w:ascii="Times New Roman" w:hAnsi="Times New Roman" w:cs="Times New Roman"/>
          <w:color w:val="000000"/>
          <w:sz w:val="24"/>
          <w:szCs w:val="24"/>
        </w:rPr>
        <w:t>: notícias sobre atrocidades, p. 287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Halbjude</w:t>
      </w:r>
      <w:proofErr w:type="spellEnd"/>
      <w:r w:rsidRPr="002725AE">
        <w:rPr>
          <w:rFonts w:ascii="Times New Roman" w:hAnsi="Times New Roman" w:cs="Times New Roman"/>
          <w:color w:val="000000"/>
          <w:sz w:val="24"/>
          <w:szCs w:val="24"/>
        </w:rPr>
        <w:t>: meio judeu, p. 306.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Hinaus</w:t>
      </w:r>
      <w:proofErr w:type="spellEnd"/>
      <w:r w:rsidRPr="002725AE">
        <w:rPr>
          <w:rFonts w:ascii="Times New Roman" w:hAnsi="Times New Roman" w:cs="Times New Roman"/>
          <w:i/>
          <w:iCs/>
          <w:color w:val="000000"/>
          <w:sz w:val="24"/>
          <w:szCs w:val="24"/>
        </w:rPr>
        <w:t xml:space="preserve"> </w:t>
      </w:r>
      <w:proofErr w:type="spellStart"/>
      <w:proofErr w:type="gramStart"/>
      <w:r w:rsidRPr="002725AE">
        <w:rPr>
          <w:rFonts w:ascii="Times New Roman" w:hAnsi="Times New Roman" w:cs="Times New Roman"/>
          <w:i/>
          <w:iCs/>
          <w:color w:val="000000"/>
          <w:sz w:val="24"/>
          <w:szCs w:val="24"/>
        </w:rPr>
        <w:t>mit</w:t>
      </w:r>
      <w:proofErr w:type="spellEnd"/>
      <w:proofErr w:type="gramEnd"/>
      <w:r w:rsidRPr="002725AE">
        <w:rPr>
          <w:rFonts w:ascii="Times New Roman" w:hAnsi="Times New Roman" w:cs="Times New Roman"/>
          <w:i/>
          <w:iCs/>
          <w:color w:val="000000"/>
          <w:sz w:val="24"/>
          <w:szCs w:val="24"/>
        </w:rPr>
        <w:t xml:space="preserve"> uns</w:t>
      </w:r>
      <w:r w:rsidRPr="002725AE">
        <w:rPr>
          <w:rFonts w:ascii="Times New Roman" w:hAnsi="Times New Roman" w:cs="Times New Roman"/>
          <w:color w:val="000000"/>
          <w:sz w:val="24"/>
          <w:szCs w:val="24"/>
        </w:rPr>
        <w:t>: fora conosco ( em 1933, nas primeiras manifestações públicas nazistas, aparecia um judeu seguindo o cortejo e carregando um cartaz onde estava escrita esta frase), p. 313.</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r w:rsidRPr="002725AE">
        <w:rPr>
          <w:rFonts w:ascii="Times New Roman" w:hAnsi="Times New Roman" w:cs="Times New Roman"/>
          <w:i/>
          <w:iCs/>
          <w:color w:val="000000"/>
          <w:sz w:val="24"/>
          <w:szCs w:val="24"/>
          <w:lang w:val="de-DE"/>
        </w:rPr>
        <w:t>Ich lasse mich nicht diffamieren!:</w:t>
      </w:r>
      <w:r w:rsidRPr="002725AE">
        <w:rPr>
          <w:rFonts w:ascii="Times New Roman" w:hAnsi="Times New Roman" w:cs="Times New Roman"/>
          <w:color w:val="000000"/>
          <w:sz w:val="24"/>
          <w:szCs w:val="24"/>
          <w:lang w:val="de-DE"/>
        </w:rPr>
        <w:t xml:space="preserve"> Não me deixo difamar! </w:t>
      </w:r>
      <w:r w:rsidRPr="002725AE">
        <w:rPr>
          <w:rFonts w:ascii="Times New Roman" w:hAnsi="Times New Roman" w:cs="Times New Roman"/>
          <w:color w:val="000000"/>
          <w:sz w:val="24"/>
          <w:szCs w:val="24"/>
        </w:rPr>
        <w:t>(frase predileta de Hitler), p. 302.</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Juden  unerwünscht</w:t>
      </w:r>
      <w:r w:rsidRPr="002725AE">
        <w:rPr>
          <w:rFonts w:ascii="Times New Roman" w:hAnsi="Times New Roman" w:cs="Times New Roman"/>
          <w:color w:val="000000"/>
          <w:sz w:val="24"/>
          <w:szCs w:val="24"/>
          <w:lang w:val="de-DE"/>
        </w:rPr>
        <w:t>: judeus indesejados, p. 304</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Judengottesdienst</w:t>
      </w:r>
      <w:proofErr w:type="spellEnd"/>
      <w:r w:rsidRPr="002725AE">
        <w:rPr>
          <w:rFonts w:ascii="Times New Roman" w:hAnsi="Times New Roman" w:cs="Times New Roman"/>
          <w:color w:val="000000"/>
          <w:sz w:val="24"/>
          <w:szCs w:val="24"/>
        </w:rPr>
        <w:t xml:space="preserve">: serviço religioso dos judeus (palavra adotada pelos nazistas, no entanto, significava o mesmo que a expressão neutra </w:t>
      </w:r>
      <w:proofErr w:type="spellStart"/>
      <w:r w:rsidRPr="002725AE">
        <w:rPr>
          <w:rFonts w:ascii="Times New Roman" w:hAnsi="Times New Roman" w:cs="Times New Roman"/>
          <w:i/>
          <w:iCs/>
          <w:color w:val="000000"/>
          <w:sz w:val="24"/>
          <w:szCs w:val="24"/>
        </w:rPr>
        <w:t>Jüdischer</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Gottesdienst</w:t>
      </w:r>
      <w:proofErr w:type="spellEnd"/>
      <w:r w:rsidRPr="002725AE">
        <w:rPr>
          <w:rFonts w:ascii="Times New Roman" w:hAnsi="Times New Roman" w:cs="Times New Roman"/>
          <w:color w:val="000000"/>
          <w:sz w:val="24"/>
          <w:szCs w:val="24"/>
        </w:rPr>
        <w:t xml:space="preserve"> [serviço religioso judaico]), p.277.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Judenhure</w:t>
      </w:r>
      <w:proofErr w:type="spellEnd"/>
      <w:r w:rsidRPr="002725AE">
        <w:rPr>
          <w:rFonts w:ascii="Times New Roman" w:hAnsi="Times New Roman" w:cs="Times New Roman"/>
          <w:color w:val="000000"/>
          <w:sz w:val="24"/>
          <w:szCs w:val="24"/>
        </w:rPr>
        <w:t>: prostituta de judeu (era assim que chamavam uma mulher ariana que não queria se separar do marido judeu), p. 278.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Judenknecht</w:t>
      </w:r>
      <w:proofErr w:type="spellEnd"/>
      <w:r w:rsidRPr="002725AE">
        <w:rPr>
          <w:rFonts w:ascii="Times New Roman" w:hAnsi="Times New Roman" w:cs="Times New Roman"/>
          <w:color w:val="000000"/>
          <w:sz w:val="24"/>
          <w:szCs w:val="24"/>
        </w:rPr>
        <w:t>: vassalo do judeu (pior ofensa que se poderia</w:t>
      </w:r>
      <w:proofErr w:type="gramStart"/>
      <w:r w:rsidRPr="002725AE">
        <w:rPr>
          <w:rFonts w:ascii="Times New Roman" w:hAnsi="Times New Roman" w:cs="Times New Roman"/>
          <w:color w:val="000000"/>
          <w:sz w:val="24"/>
          <w:szCs w:val="24"/>
        </w:rPr>
        <w:t xml:space="preserve">  </w:t>
      </w:r>
      <w:proofErr w:type="gramEnd"/>
      <w:r w:rsidRPr="002725AE">
        <w:rPr>
          <w:rFonts w:ascii="Times New Roman" w:hAnsi="Times New Roman" w:cs="Times New Roman"/>
          <w:color w:val="000000"/>
          <w:sz w:val="24"/>
          <w:szCs w:val="24"/>
        </w:rPr>
        <w:t>fazer a um ariano), p. 278.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Judenpabst</w:t>
      </w:r>
      <w:proofErr w:type="spellEnd"/>
      <w:r w:rsidRPr="002725AE">
        <w:rPr>
          <w:rFonts w:ascii="Times New Roman" w:hAnsi="Times New Roman" w:cs="Times New Roman"/>
          <w:i/>
          <w:iCs/>
          <w:color w:val="000000"/>
          <w:sz w:val="24"/>
          <w:szCs w:val="24"/>
        </w:rPr>
        <w:t>(</w:t>
      </w:r>
      <w:proofErr w:type="gramEnd"/>
      <w:r w:rsidRPr="002725AE">
        <w:rPr>
          <w:rFonts w:ascii="Times New Roman" w:hAnsi="Times New Roman" w:cs="Times New Roman"/>
          <w:i/>
          <w:iCs/>
          <w:color w:val="000000"/>
          <w:sz w:val="24"/>
          <w:szCs w:val="24"/>
        </w:rPr>
        <w:t>sic)</w:t>
      </w:r>
      <w:r w:rsidRPr="002725AE">
        <w:rPr>
          <w:rFonts w:ascii="Times New Roman" w:hAnsi="Times New Roman" w:cs="Times New Roman"/>
          <w:color w:val="000000"/>
          <w:sz w:val="24"/>
          <w:szCs w:val="24"/>
        </w:rPr>
        <w:t xml:space="preserve">: papa dos judeus (era o funcionário da Gestapo encarregado de cuidar das questões judaicas, o que era diferente de cuidar dos </w:t>
      </w:r>
      <w:proofErr w:type="spellStart"/>
      <w:r w:rsidRPr="002725AE">
        <w:rPr>
          <w:rFonts w:ascii="Times New Roman" w:hAnsi="Times New Roman" w:cs="Times New Roman"/>
          <w:i/>
          <w:iCs/>
          <w:color w:val="000000"/>
          <w:sz w:val="24"/>
          <w:szCs w:val="24"/>
        </w:rPr>
        <w:t>Belange</w:t>
      </w:r>
      <w:proofErr w:type="spellEnd"/>
      <w:r w:rsidRPr="002725AE">
        <w:rPr>
          <w:rFonts w:ascii="Times New Roman" w:hAnsi="Times New Roman" w:cs="Times New Roman"/>
          <w:color w:val="000000"/>
          <w:sz w:val="24"/>
          <w:szCs w:val="24"/>
        </w:rPr>
        <w:t xml:space="preserve"> [interesses] judeus), p.287.</w:t>
      </w:r>
    </w:p>
    <w:p w:rsidR="003A6271" w:rsidRPr="002725AE" w:rsidRDefault="003A6271" w:rsidP="003A6271">
      <w:pPr>
        <w:spacing w:before="100" w:beforeAutospacing="1" w:after="100" w:afterAutospacing="1"/>
        <w:jc w:val="both"/>
        <w:rPr>
          <w:rFonts w:ascii="Times New Roman" w:hAnsi="Times New Roman" w:cs="Times New Roman"/>
          <w:i/>
          <w:iCs/>
          <w:color w:val="000000"/>
          <w:sz w:val="24"/>
          <w:szCs w:val="24"/>
        </w:rPr>
      </w:pPr>
      <w:proofErr w:type="spellStart"/>
      <w:r w:rsidRPr="002725AE">
        <w:rPr>
          <w:rFonts w:ascii="Times New Roman" w:hAnsi="Times New Roman" w:cs="Times New Roman"/>
          <w:i/>
          <w:iCs/>
          <w:color w:val="000000"/>
          <w:sz w:val="24"/>
          <w:szCs w:val="24"/>
        </w:rPr>
        <w:t>Jüdische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Märchenagentur</w:t>
      </w:r>
      <w:proofErr w:type="spellEnd"/>
      <w:r w:rsidRPr="002725AE">
        <w:rPr>
          <w:rFonts w:ascii="Times New Roman" w:hAnsi="Times New Roman" w:cs="Times New Roman"/>
          <w:color w:val="000000"/>
          <w:sz w:val="24"/>
          <w:szCs w:val="24"/>
        </w:rPr>
        <w:t>: agência Judaica da carochinha (termo usado quando havia dúvidas se uma notícia era verdadeira), p. 287.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Jüdische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Rasse</w:t>
      </w:r>
      <w:proofErr w:type="spellEnd"/>
      <w:r w:rsidRPr="002725AE">
        <w:rPr>
          <w:rFonts w:ascii="Times New Roman" w:hAnsi="Times New Roman" w:cs="Times New Roman"/>
          <w:color w:val="000000"/>
          <w:sz w:val="24"/>
          <w:szCs w:val="24"/>
        </w:rPr>
        <w:t>: raça judaica, p.277.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color w:val="000000"/>
          <w:sz w:val="24"/>
          <w:szCs w:val="24"/>
        </w:rPr>
        <w:t>Jüdischer</w:t>
      </w:r>
      <w:proofErr w:type="spellEnd"/>
      <w:r w:rsidRPr="002725AE">
        <w:rPr>
          <w:rFonts w:ascii="Times New Roman" w:hAnsi="Times New Roman" w:cs="Times New Roman"/>
          <w:i/>
          <w:color w:val="000000"/>
          <w:sz w:val="24"/>
          <w:szCs w:val="24"/>
        </w:rPr>
        <w:t xml:space="preserve"> </w:t>
      </w:r>
      <w:proofErr w:type="spellStart"/>
      <w:r w:rsidRPr="002725AE">
        <w:rPr>
          <w:rFonts w:ascii="Times New Roman" w:hAnsi="Times New Roman" w:cs="Times New Roman"/>
          <w:i/>
          <w:color w:val="000000"/>
          <w:sz w:val="24"/>
          <w:szCs w:val="24"/>
        </w:rPr>
        <w:t>Mord</w:t>
      </w:r>
      <w:proofErr w:type="spellEnd"/>
      <w:r w:rsidRPr="002725AE">
        <w:rPr>
          <w:rFonts w:ascii="Times New Roman" w:hAnsi="Times New Roman" w:cs="Times New Roman"/>
          <w:color w:val="000000"/>
          <w:sz w:val="24"/>
          <w:szCs w:val="24"/>
        </w:rPr>
        <w:t>: massacre realizado pelos judeus (termo da Primeira Guerra Mundial), p. 318.</w:t>
      </w:r>
    </w:p>
    <w:p w:rsidR="003A6271" w:rsidRPr="002725AE" w:rsidRDefault="003A6271" w:rsidP="003A6271">
      <w:pPr>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Jüdlein</w:t>
      </w:r>
      <w:proofErr w:type="spellEnd"/>
      <w:r w:rsidRPr="002725AE">
        <w:rPr>
          <w:rFonts w:ascii="Times New Roman" w:hAnsi="Times New Roman" w:cs="Times New Roman"/>
          <w:color w:val="000000"/>
          <w:sz w:val="24"/>
          <w:szCs w:val="24"/>
        </w:rPr>
        <w:t>: judeuzinho, p.272.</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Kaftan</w:t>
      </w:r>
      <w:proofErr w:type="spellEnd"/>
      <w:r w:rsidRPr="002725AE">
        <w:rPr>
          <w:rFonts w:ascii="Times New Roman" w:hAnsi="Times New Roman" w:cs="Times New Roman"/>
          <w:color w:val="000000"/>
          <w:sz w:val="24"/>
          <w:szCs w:val="24"/>
        </w:rPr>
        <w:t xml:space="preserve">: casaco preto comprido usado pelos remanescentes dos judeus </w:t>
      </w:r>
      <w:proofErr w:type="spellStart"/>
      <w:r w:rsidRPr="002725AE">
        <w:rPr>
          <w:rFonts w:ascii="Times New Roman" w:hAnsi="Times New Roman" w:cs="Times New Roman"/>
          <w:color w:val="000000"/>
          <w:sz w:val="24"/>
          <w:szCs w:val="24"/>
        </w:rPr>
        <w:t>chassídicos</w:t>
      </w:r>
      <w:proofErr w:type="spellEnd"/>
      <w:r w:rsidRPr="002725AE">
        <w:rPr>
          <w:rFonts w:ascii="Times New Roman" w:hAnsi="Times New Roman" w:cs="Times New Roman"/>
          <w:color w:val="000000"/>
          <w:sz w:val="24"/>
          <w:szCs w:val="24"/>
        </w:rPr>
        <w:t>, p.272.</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Kampf</w:t>
      </w:r>
      <w:proofErr w:type="spellEnd"/>
      <w:r w:rsidRPr="002725AE">
        <w:rPr>
          <w:rFonts w:ascii="Times New Roman" w:hAnsi="Times New Roman" w:cs="Times New Roman"/>
          <w:i/>
          <w:iCs/>
          <w:color w:val="000000"/>
          <w:sz w:val="24"/>
          <w:szCs w:val="24"/>
        </w:rPr>
        <w:t xml:space="preserve"> um Berlin</w:t>
      </w:r>
      <w:r w:rsidRPr="002725AE">
        <w:rPr>
          <w:rFonts w:ascii="Times New Roman" w:hAnsi="Times New Roman" w:cs="Times New Roman"/>
          <w:color w:val="000000"/>
          <w:sz w:val="24"/>
          <w:szCs w:val="24"/>
        </w:rPr>
        <w:t xml:space="preserve">: Combate por Berlim (livro de </w:t>
      </w:r>
      <w:proofErr w:type="spellStart"/>
      <w:r w:rsidRPr="002725AE">
        <w:rPr>
          <w:rFonts w:ascii="Times New Roman" w:hAnsi="Times New Roman" w:cs="Times New Roman"/>
          <w:color w:val="000000"/>
          <w:sz w:val="24"/>
          <w:szCs w:val="24"/>
        </w:rPr>
        <w:t>Goebbels</w:t>
      </w:r>
      <w:proofErr w:type="spellEnd"/>
      <w:r w:rsidRPr="002725AE">
        <w:rPr>
          <w:rFonts w:ascii="Times New Roman" w:hAnsi="Times New Roman" w:cs="Times New Roman"/>
          <w:color w:val="000000"/>
          <w:sz w:val="24"/>
          <w:szCs w:val="24"/>
        </w:rPr>
        <w:t>), p.276.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kämpferisch</w:t>
      </w:r>
      <w:proofErr w:type="spellEnd"/>
      <w:proofErr w:type="gramEnd"/>
      <w:r w:rsidRPr="002725AE">
        <w:rPr>
          <w:rFonts w:ascii="Times New Roman" w:hAnsi="Times New Roman" w:cs="Times New Roman"/>
          <w:color w:val="000000"/>
          <w:sz w:val="24"/>
          <w:szCs w:val="24"/>
        </w:rPr>
        <w:t>: viris, p. 306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Kötzschenbroda</w:t>
      </w:r>
      <w:proofErr w:type="spellEnd"/>
      <w:r w:rsidRPr="002725AE">
        <w:rPr>
          <w:rFonts w:ascii="Times New Roman" w:hAnsi="Times New Roman" w:cs="Times New Roman"/>
          <w:color w:val="000000"/>
          <w:sz w:val="24"/>
          <w:szCs w:val="24"/>
        </w:rPr>
        <w:t xml:space="preserve">: era um termo usado para referir-se a qualquer notícia vinda de Londres, Moscou, </w:t>
      </w:r>
      <w:proofErr w:type="spellStart"/>
      <w:r w:rsidRPr="002725AE">
        <w:rPr>
          <w:rFonts w:ascii="Times New Roman" w:hAnsi="Times New Roman" w:cs="Times New Roman"/>
          <w:color w:val="000000"/>
          <w:sz w:val="24"/>
          <w:szCs w:val="24"/>
        </w:rPr>
        <w:t>Beromünster</w:t>
      </w:r>
      <w:proofErr w:type="spellEnd"/>
      <w:r w:rsidRPr="002725AE">
        <w:rPr>
          <w:rFonts w:ascii="Times New Roman" w:hAnsi="Times New Roman" w:cs="Times New Roman"/>
          <w:color w:val="000000"/>
          <w:sz w:val="24"/>
          <w:szCs w:val="24"/>
        </w:rPr>
        <w:t xml:space="preserve"> e Rádio da Liberdade, p.287.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krank</w:t>
      </w:r>
      <w:proofErr w:type="spellEnd"/>
      <w:proofErr w:type="gram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geschrieben</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werden</w:t>
      </w:r>
      <w:proofErr w:type="spellEnd"/>
      <w:r w:rsidRPr="002725AE">
        <w:rPr>
          <w:rFonts w:ascii="Times New Roman" w:hAnsi="Times New Roman" w:cs="Times New Roman"/>
          <w:i/>
          <w:iCs/>
          <w:color w:val="000000"/>
          <w:sz w:val="24"/>
          <w:szCs w:val="24"/>
        </w:rPr>
        <w:t>:</w:t>
      </w:r>
      <w:r w:rsidRPr="002725AE">
        <w:rPr>
          <w:rFonts w:ascii="Times New Roman" w:hAnsi="Times New Roman" w:cs="Times New Roman"/>
          <w:color w:val="000000"/>
          <w:sz w:val="24"/>
          <w:szCs w:val="24"/>
        </w:rPr>
        <w:t xml:space="preserve">  faltar por estar doente (quando alguém faltava ao trabalho não se perguntava se estava doente, e sim se obtivera autorização para </w:t>
      </w:r>
      <w:proofErr w:type="spellStart"/>
      <w:r w:rsidRPr="002725AE">
        <w:rPr>
          <w:rFonts w:ascii="Times New Roman" w:hAnsi="Times New Roman" w:cs="Times New Roman"/>
          <w:i/>
          <w:iCs/>
          <w:color w:val="000000"/>
          <w:sz w:val="24"/>
          <w:szCs w:val="24"/>
        </w:rPr>
        <w:t>krank</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geschrieben</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werden</w:t>
      </w:r>
      <w:proofErr w:type="spellEnd"/>
      <w:r w:rsidRPr="002725AE">
        <w:rPr>
          <w:rFonts w:ascii="Times New Roman" w:hAnsi="Times New Roman" w:cs="Times New Roman"/>
          <w:color w:val="000000"/>
          <w:sz w:val="24"/>
          <w:szCs w:val="24"/>
        </w:rPr>
        <w:t>), p. 286.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Krankenbehandler</w:t>
      </w:r>
      <w:proofErr w:type="spellEnd"/>
      <w:r w:rsidRPr="002725AE">
        <w:rPr>
          <w:rFonts w:ascii="Times New Roman" w:hAnsi="Times New Roman" w:cs="Times New Roman"/>
          <w:color w:val="000000"/>
          <w:sz w:val="24"/>
          <w:szCs w:val="24"/>
        </w:rPr>
        <w:t xml:space="preserve">: tratadores de doentes, p. 277. </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Kriegserweiterung</w:t>
      </w:r>
      <w:proofErr w:type="spellEnd"/>
      <w:r w:rsidRPr="002725AE">
        <w:rPr>
          <w:rFonts w:ascii="Times New Roman" w:hAnsi="Times New Roman" w:cs="Times New Roman"/>
          <w:color w:val="000000"/>
          <w:sz w:val="24"/>
          <w:szCs w:val="24"/>
        </w:rPr>
        <w:t>: escalada bélica, p.271.</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Krummnasiger</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Intellektualismus</w:t>
      </w:r>
      <w:proofErr w:type="spellEnd"/>
      <w:r w:rsidRPr="002725AE">
        <w:rPr>
          <w:rFonts w:ascii="Times New Roman" w:hAnsi="Times New Roman" w:cs="Times New Roman"/>
          <w:color w:val="000000"/>
          <w:sz w:val="24"/>
          <w:szCs w:val="24"/>
        </w:rPr>
        <w:t>: intelectualismo do nariz torto (nome dado à camada intelectual judia), p. 278.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Lager</w:t>
      </w:r>
      <w:proofErr w:type="spellEnd"/>
      <w:r w:rsidRPr="002725AE">
        <w:rPr>
          <w:rFonts w:ascii="Times New Roman" w:hAnsi="Times New Roman" w:cs="Times New Roman"/>
          <w:color w:val="000000"/>
          <w:sz w:val="24"/>
          <w:szCs w:val="24"/>
        </w:rPr>
        <w:t xml:space="preserve">: é a forma reduzida de </w:t>
      </w:r>
      <w:proofErr w:type="spellStart"/>
      <w:r w:rsidRPr="002725AE">
        <w:rPr>
          <w:rFonts w:ascii="Times New Roman" w:hAnsi="Times New Roman" w:cs="Times New Roman"/>
          <w:i/>
          <w:iCs/>
          <w:color w:val="000000"/>
          <w:sz w:val="24"/>
          <w:szCs w:val="24"/>
        </w:rPr>
        <w:t>Konzentrationslager</w:t>
      </w:r>
      <w:proofErr w:type="spellEnd"/>
      <w:r w:rsidRPr="002725AE">
        <w:rPr>
          <w:rFonts w:ascii="Times New Roman" w:hAnsi="Times New Roman" w:cs="Times New Roman"/>
          <w:i/>
          <w:iCs/>
          <w:color w:val="000000"/>
          <w:sz w:val="24"/>
          <w:szCs w:val="24"/>
        </w:rPr>
        <w:t xml:space="preserve">, </w:t>
      </w:r>
      <w:r w:rsidRPr="002725AE">
        <w:rPr>
          <w:rFonts w:ascii="Times New Roman" w:hAnsi="Times New Roman" w:cs="Times New Roman"/>
          <w:color w:val="000000"/>
          <w:sz w:val="24"/>
          <w:szCs w:val="24"/>
        </w:rPr>
        <w:t xml:space="preserve">isto é, campo de concentração (há também a forma abreviada KZ, que se pronuncia </w:t>
      </w:r>
      <w:proofErr w:type="spellStart"/>
      <w:r w:rsidRPr="002725AE">
        <w:rPr>
          <w:rFonts w:ascii="Times New Roman" w:hAnsi="Times New Roman" w:cs="Times New Roman"/>
          <w:color w:val="000000"/>
          <w:sz w:val="24"/>
          <w:szCs w:val="24"/>
        </w:rPr>
        <w:t>Katcét</w:t>
      </w:r>
      <w:proofErr w:type="spellEnd"/>
      <w:r w:rsidRPr="002725AE">
        <w:rPr>
          <w:rFonts w:ascii="Times New Roman" w:hAnsi="Times New Roman" w:cs="Times New Roman"/>
          <w:color w:val="000000"/>
          <w:sz w:val="24"/>
          <w:szCs w:val="24"/>
        </w:rPr>
        <w:t>), p. 287.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Laufjuden</w:t>
      </w:r>
      <w:proofErr w:type="spellEnd"/>
      <w:r w:rsidRPr="002725AE">
        <w:rPr>
          <w:rFonts w:ascii="Times New Roman" w:hAnsi="Times New Roman" w:cs="Times New Roman"/>
          <w:color w:val="000000"/>
          <w:sz w:val="24"/>
          <w:szCs w:val="24"/>
        </w:rPr>
        <w:t>: judeus pedestres, p. 301</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Melden</w:t>
      </w:r>
      <w:proofErr w:type="spellEnd"/>
      <w:r w:rsidRPr="002725AE">
        <w:rPr>
          <w:rFonts w:ascii="Times New Roman" w:hAnsi="Times New Roman" w:cs="Times New Roman"/>
          <w:i/>
          <w:iCs/>
          <w:color w:val="000000"/>
          <w:sz w:val="24"/>
          <w:szCs w:val="24"/>
        </w:rPr>
        <w:t>/</w:t>
      </w:r>
      <w:proofErr w:type="spellStart"/>
      <w:r w:rsidRPr="002725AE">
        <w:rPr>
          <w:rFonts w:ascii="Times New Roman" w:hAnsi="Times New Roman" w:cs="Times New Roman"/>
          <w:i/>
          <w:iCs/>
          <w:color w:val="000000"/>
          <w:sz w:val="24"/>
          <w:szCs w:val="24"/>
        </w:rPr>
        <w:t>sich</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melden</w:t>
      </w:r>
      <w:proofErr w:type="spellEnd"/>
      <w:r w:rsidRPr="002725AE">
        <w:rPr>
          <w:rFonts w:ascii="Times New Roman" w:hAnsi="Times New Roman" w:cs="Times New Roman"/>
          <w:color w:val="000000"/>
          <w:sz w:val="24"/>
          <w:szCs w:val="24"/>
        </w:rPr>
        <w:t xml:space="preserve">: apresentar-se (significava apresentar-se à Gestapo depois de uma convocação, isso </w:t>
      </w:r>
      <w:proofErr w:type="gramStart"/>
      <w:r w:rsidRPr="002725AE">
        <w:rPr>
          <w:rFonts w:ascii="Times New Roman" w:hAnsi="Times New Roman" w:cs="Times New Roman"/>
          <w:color w:val="000000"/>
          <w:sz w:val="24"/>
          <w:szCs w:val="24"/>
        </w:rPr>
        <w:t>ligava-se</w:t>
      </w:r>
      <w:proofErr w:type="gramEnd"/>
      <w:r w:rsidRPr="002725AE">
        <w:rPr>
          <w:rFonts w:ascii="Times New Roman" w:hAnsi="Times New Roman" w:cs="Times New Roman"/>
          <w:color w:val="000000"/>
          <w:sz w:val="24"/>
          <w:szCs w:val="24"/>
        </w:rPr>
        <w:t xml:space="preserve"> a maus-tratos e cada vez mais significava “não voltar para casa”), p. 287.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Mischling</w:t>
      </w:r>
      <w:proofErr w:type="spellEnd"/>
      <w:r w:rsidRPr="002725AE">
        <w:rPr>
          <w:rFonts w:ascii="Times New Roman" w:hAnsi="Times New Roman" w:cs="Times New Roman"/>
          <w:color w:val="000000"/>
          <w:sz w:val="24"/>
          <w:szCs w:val="24"/>
        </w:rPr>
        <w:t>: mestiço, p.306.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Obmann</w:t>
      </w:r>
      <w:proofErr w:type="spellEnd"/>
      <w:r w:rsidRPr="002725AE">
        <w:rPr>
          <w:rFonts w:ascii="Times New Roman" w:hAnsi="Times New Roman" w:cs="Times New Roman"/>
          <w:color w:val="000000"/>
          <w:sz w:val="24"/>
          <w:szCs w:val="24"/>
        </w:rPr>
        <w:t>: capataz, p. 289.</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Rassenschade</w:t>
      </w:r>
      <w:proofErr w:type="spellEnd"/>
      <w:r w:rsidRPr="002725AE">
        <w:rPr>
          <w:rFonts w:ascii="Times New Roman" w:hAnsi="Times New Roman" w:cs="Times New Roman"/>
          <w:color w:val="000000"/>
          <w:sz w:val="24"/>
          <w:szCs w:val="24"/>
        </w:rPr>
        <w:t>: desonra racial (nome dado às relações sexuais entre judeus e arianos), p. 278.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Räuberhöhle</w:t>
      </w:r>
      <w:proofErr w:type="spellEnd"/>
      <w:r w:rsidRPr="002725AE">
        <w:rPr>
          <w:rFonts w:ascii="Times New Roman" w:hAnsi="Times New Roman" w:cs="Times New Roman"/>
          <w:color w:val="000000"/>
          <w:sz w:val="24"/>
          <w:szCs w:val="24"/>
        </w:rPr>
        <w:t xml:space="preserve">: cova de ladrões (nome dado às sinagogas por Julius </w:t>
      </w:r>
      <w:proofErr w:type="spellStart"/>
      <w:r w:rsidRPr="002725AE">
        <w:rPr>
          <w:rFonts w:ascii="Times New Roman" w:hAnsi="Times New Roman" w:cs="Times New Roman"/>
          <w:color w:val="000000"/>
          <w:sz w:val="24"/>
          <w:szCs w:val="24"/>
        </w:rPr>
        <w:t>Streicher</w:t>
      </w:r>
      <w:proofErr w:type="spellEnd"/>
      <w:r w:rsidRPr="002725AE">
        <w:rPr>
          <w:rFonts w:ascii="Times New Roman" w:hAnsi="Times New Roman" w:cs="Times New Roman"/>
          <w:color w:val="000000"/>
          <w:sz w:val="24"/>
          <w:szCs w:val="24"/>
        </w:rPr>
        <w:t xml:space="preserve">, </w:t>
      </w:r>
      <w:r w:rsidRPr="002725AE">
        <w:rPr>
          <w:rFonts w:ascii="Times New Roman" w:hAnsi="Times New Roman" w:cs="Times New Roman"/>
          <w:i/>
          <w:iCs/>
          <w:color w:val="000000"/>
          <w:sz w:val="24"/>
          <w:szCs w:val="24"/>
        </w:rPr>
        <w:t>Gauleiter</w:t>
      </w:r>
      <w:r w:rsidRPr="002725AE">
        <w:rPr>
          <w:rFonts w:ascii="Times New Roman" w:hAnsi="Times New Roman" w:cs="Times New Roman"/>
          <w:color w:val="000000"/>
          <w:sz w:val="24"/>
          <w:szCs w:val="24"/>
        </w:rPr>
        <w:t xml:space="preserve"> da </w:t>
      </w:r>
      <w:proofErr w:type="spellStart"/>
      <w:r w:rsidRPr="002725AE">
        <w:rPr>
          <w:rFonts w:ascii="Times New Roman" w:hAnsi="Times New Roman" w:cs="Times New Roman"/>
          <w:color w:val="000000"/>
          <w:sz w:val="24"/>
          <w:szCs w:val="24"/>
        </w:rPr>
        <w:t>Francônia</w:t>
      </w:r>
      <w:proofErr w:type="spellEnd"/>
      <w:r w:rsidRPr="002725AE">
        <w:rPr>
          <w:rFonts w:ascii="Times New Roman" w:hAnsi="Times New Roman" w:cs="Times New Roman"/>
          <w:color w:val="000000"/>
          <w:sz w:val="24"/>
          <w:szCs w:val="24"/>
        </w:rPr>
        <w:t>), p. 278.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Rechtskonsulenten</w:t>
      </w:r>
      <w:proofErr w:type="spellEnd"/>
      <w:r w:rsidRPr="002725AE">
        <w:rPr>
          <w:rFonts w:ascii="Times New Roman" w:hAnsi="Times New Roman" w:cs="Times New Roman"/>
          <w:color w:val="000000"/>
          <w:sz w:val="24"/>
          <w:szCs w:val="24"/>
        </w:rPr>
        <w:t>: Consultores jurídicos, p.277.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Saujuden</w:t>
      </w:r>
      <w:proofErr w:type="spellEnd"/>
      <w:r w:rsidRPr="002725AE">
        <w:rPr>
          <w:rFonts w:ascii="Times New Roman" w:hAnsi="Times New Roman" w:cs="Times New Roman"/>
          <w:color w:val="000000"/>
          <w:sz w:val="24"/>
          <w:szCs w:val="24"/>
        </w:rPr>
        <w:t>: judeus porcos (aqueles que preferiam se lavar quando chegassem à sua casa), p. 301.</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Schammes</w:t>
      </w:r>
      <w:proofErr w:type="spellEnd"/>
      <w:r w:rsidRPr="002725AE">
        <w:rPr>
          <w:rFonts w:ascii="Times New Roman" w:hAnsi="Times New Roman" w:cs="Times New Roman"/>
          <w:color w:val="000000"/>
          <w:sz w:val="24"/>
          <w:szCs w:val="24"/>
        </w:rPr>
        <w:t>: responsável pela sinagoga, p. 290.</w:t>
      </w:r>
    </w:p>
    <w:p w:rsidR="003A6271" w:rsidRPr="002725AE" w:rsidRDefault="003A6271" w:rsidP="003A6271">
      <w:pPr>
        <w:spacing w:before="100" w:beforeAutospacing="1" w:after="100" w:afterAutospacing="1"/>
        <w:jc w:val="both"/>
        <w:rPr>
          <w:rFonts w:ascii="Times New Roman" w:hAnsi="Times New Roman" w:cs="Times New Roman"/>
          <w:i/>
          <w:iCs/>
          <w:color w:val="000000"/>
          <w:sz w:val="24"/>
          <w:szCs w:val="24"/>
          <w:lang w:val="de-DE"/>
        </w:rPr>
      </w:pPr>
      <w:r w:rsidRPr="002725AE">
        <w:rPr>
          <w:rFonts w:ascii="Times New Roman" w:hAnsi="Times New Roman" w:cs="Times New Roman"/>
          <w:i/>
          <w:iCs/>
          <w:color w:val="000000"/>
          <w:sz w:val="24"/>
          <w:szCs w:val="24"/>
          <w:lang w:val="de-DE"/>
        </w:rPr>
        <w:t>Schnorrer</w:t>
      </w:r>
      <w:r w:rsidRPr="002725AE">
        <w:rPr>
          <w:rFonts w:ascii="Times New Roman" w:hAnsi="Times New Roman" w:cs="Times New Roman"/>
          <w:color w:val="000000"/>
          <w:sz w:val="24"/>
          <w:szCs w:val="24"/>
          <w:lang w:val="de-DE"/>
        </w:rPr>
        <w:t>:</w:t>
      </w:r>
      <w:r w:rsidRPr="002725AE">
        <w:rPr>
          <w:rFonts w:ascii="Times New Roman" w:hAnsi="Times New Roman" w:cs="Times New Roman"/>
          <w:i/>
          <w:iCs/>
          <w:color w:val="000000"/>
          <w:sz w:val="24"/>
          <w:szCs w:val="24"/>
          <w:lang w:val="de-DE"/>
        </w:rPr>
        <w:t xml:space="preserve"> </w:t>
      </w:r>
      <w:r w:rsidRPr="002725AE">
        <w:rPr>
          <w:rFonts w:ascii="Times New Roman" w:hAnsi="Times New Roman" w:cs="Times New Roman"/>
          <w:color w:val="000000"/>
          <w:sz w:val="24"/>
          <w:szCs w:val="24"/>
          <w:lang w:val="de-DE"/>
        </w:rPr>
        <w:t>pedinte, p. 289.</w:t>
      </w:r>
      <w:r w:rsidRPr="002725AE">
        <w:rPr>
          <w:rFonts w:ascii="Times New Roman" w:hAnsi="Times New Roman" w:cs="Times New Roman"/>
          <w:i/>
          <w:iCs/>
          <w:color w:val="000000"/>
          <w:sz w:val="24"/>
          <w:szCs w:val="24"/>
          <w:lang w:val="de-DE"/>
        </w:rPr>
        <w:t xml:space="preserve"> </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Sippenkunde</w:t>
      </w:r>
      <w:r w:rsidRPr="002725AE">
        <w:rPr>
          <w:rFonts w:ascii="Times New Roman" w:hAnsi="Times New Roman" w:cs="Times New Roman"/>
          <w:color w:val="000000"/>
          <w:sz w:val="24"/>
          <w:szCs w:val="24"/>
          <w:lang w:val="de-DE"/>
        </w:rPr>
        <w:t>: genealogia, p. 319.</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Söldner</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dieser</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Weltverschwörung</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einer</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parasitären</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Rasse</w:t>
      </w:r>
      <w:proofErr w:type="spellEnd"/>
      <w:r w:rsidRPr="002725AE">
        <w:rPr>
          <w:rFonts w:ascii="Times New Roman" w:hAnsi="Times New Roman" w:cs="Times New Roman"/>
          <w:color w:val="000000"/>
          <w:sz w:val="24"/>
          <w:szCs w:val="24"/>
        </w:rPr>
        <w:t>: mercenários desse complô mundial de uma raça parasitária (era como os nazistas chamavam os russos e os aliados), p. 279.</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Stürmer</w:t>
      </w:r>
      <w:proofErr w:type="spellEnd"/>
      <w:r w:rsidRPr="002725AE">
        <w:rPr>
          <w:rFonts w:ascii="Times New Roman" w:hAnsi="Times New Roman" w:cs="Times New Roman"/>
          <w:i/>
          <w:iCs/>
          <w:color w:val="000000"/>
          <w:sz w:val="24"/>
          <w:szCs w:val="24"/>
        </w:rPr>
        <w:t>:</w:t>
      </w:r>
      <w:r w:rsidRPr="002725AE">
        <w:rPr>
          <w:rFonts w:ascii="Times New Roman" w:hAnsi="Times New Roman" w:cs="Times New Roman"/>
          <w:color w:val="000000"/>
          <w:sz w:val="24"/>
          <w:szCs w:val="24"/>
        </w:rPr>
        <w:t xml:space="preserve"> pasquim alemão voltado contra os judeus, o título significa “O Atacante”, p. 274.</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Tausendjähriges</w:t>
      </w:r>
      <w:proofErr w:type="spellEnd"/>
      <w:r w:rsidRPr="002725AE">
        <w:rPr>
          <w:rFonts w:ascii="Times New Roman" w:hAnsi="Times New Roman" w:cs="Times New Roman"/>
          <w:i/>
          <w:iCs/>
          <w:color w:val="000000"/>
          <w:sz w:val="24"/>
          <w:szCs w:val="24"/>
        </w:rPr>
        <w:t xml:space="preserve"> Reich</w:t>
      </w:r>
      <w:r w:rsidRPr="002725AE">
        <w:rPr>
          <w:rFonts w:ascii="Times New Roman" w:hAnsi="Times New Roman" w:cs="Times New Roman"/>
          <w:color w:val="000000"/>
          <w:sz w:val="24"/>
          <w:szCs w:val="24"/>
        </w:rPr>
        <w:t>: império milenar (expressão mais impositiva e impactante do que Terceiro Reich), p. 334.</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color w:val="000000"/>
          <w:sz w:val="24"/>
          <w:szCs w:val="24"/>
        </w:rPr>
        <w:t>Totale</w:t>
      </w:r>
      <w:proofErr w:type="spellEnd"/>
      <w:r w:rsidRPr="002725AE">
        <w:rPr>
          <w:rFonts w:ascii="Times New Roman" w:hAnsi="Times New Roman" w:cs="Times New Roman"/>
          <w:i/>
          <w:color w:val="000000"/>
          <w:sz w:val="24"/>
          <w:szCs w:val="24"/>
        </w:rPr>
        <w:t xml:space="preserve"> </w:t>
      </w:r>
      <w:proofErr w:type="spellStart"/>
      <w:r w:rsidRPr="002725AE">
        <w:rPr>
          <w:rFonts w:ascii="Times New Roman" w:hAnsi="Times New Roman" w:cs="Times New Roman"/>
          <w:i/>
          <w:color w:val="000000"/>
          <w:sz w:val="24"/>
          <w:szCs w:val="24"/>
        </w:rPr>
        <w:t>Erziehungssituatuion</w:t>
      </w:r>
      <w:proofErr w:type="spellEnd"/>
      <w:r w:rsidRPr="002725AE">
        <w:rPr>
          <w:rFonts w:ascii="Times New Roman" w:hAnsi="Times New Roman" w:cs="Times New Roman"/>
          <w:color w:val="000000"/>
          <w:sz w:val="24"/>
          <w:szCs w:val="24"/>
        </w:rPr>
        <w:t>: ambiente de educação total (escola nazista), p. 333</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untermenschlich</w:t>
      </w:r>
      <w:r w:rsidRPr="002725AE">
        <w:rPr>
          <w:rFonts w:ascii="Times New Roman" w:hAnsi="Times New Roman" w:cs="Times New Roman"/>
          <w:color w:val="000000"/>
          <w:sz w:val="24"/>
          <w:szCs w:val="24"/>
          <w:lang w:val="de-DE"/>
        </w:rPr>
        <w:t>: subumano, p. 320.</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unvorstellbar</w:t>
      </w:r>
      <w:r w:rsidRPr="002725AE">
        <w:rPr>
          <w:rFonts w:ascii="Times New Roman" w:hAnsi="Times New Roman" w:cs="Times New Roman"/>
          <w:color w:val="000000"/>
          <w:sz w:val="24"/>
          <w:szCs w:val="24"/>
          <w:lang w:val="de-DE"/>
        </w:rPr>
        <w:t>: inimaginável, p. 331.</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Verlautbarung</w:t>
      </w:r>
      <w:proofErr w:type="spellEnd"/>
      <w:r w:rsidRPr="002725AE">
        <w:rPr>
          <w:rFonts w:ascii="Times New Roman" w:hAnsi="Times New Roman" w:cs="Times New Roman"/>
          <w:color w:val="000000"/>
          <w:sz w:val="24"/>
          <w:szCs w:val="24"/>
        </w:rPr>
        <w:t>: comunicação, p. 320.</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Volk</w:t>
      </w:r>
      <w:proofErr w:type="spellEnd"/>
      <w:r w:rsidRPr="002725AE">
        <w:rPr>
          <w:rFonts w:ascii="Times New Roman" w:hAnsi="Times New Roman" w:cs="Times New Roman"/>
          <w:i/>
          <w:iCs/>
          <w:color w:val="000000"/>
          <w:sz w:val="24"/>
          <w:szCs w:val="24"/>
        </w:rPr>
        <w:t xml:space="preserve"> der </w:t>
      </w:r>
      <w:proofErr w:type="spellStart"/>
      <w:r w:rsidRPr="002725AE">
        <w:rPr>
          <w:rFonts w:ascii="Times New Roman" w:hAnsi="Times New Roman" w:cs="Times New Roman"/>
          <w:i/>
          <w:iCs/>
          <w:color w:val="000000"/>
          <w:sz w:val="24"/>
          <w:szCs w:val="24"/>
        </w:rPr>
        <w:t>Juden</w:t>
      </w:r>
      <w:proofErr w:type="spellEnd"/>
      <w:r w:rsidRPr="002725AE">
        <w:rPr>
          <w:rFonts w:ascii="Times New Roman" w:hAnsi="Times New Roman" w:cs="Times New Roman"/>
          <w:color w:val="000000"/>
          <w:sz w:val="24"/>
          <w:szCs w:val="24"/>
        </w:rPr>
        <w:t>: povo judeu ou nação judaica, p.277 e 299.</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volkhaft</w:t>
      </w:r>
      <w:proofErr w:type="spellEnd"/>
      <w:proofErr w:type="gramEnd"/>
      <w:r w:rsidRPr="002725AE">
        <w:rPr>
          <w:rFonts w:ascii="Times New Roman" w:hAnsi="Times New Roman" w:cs="Times New Roman"/>
          <w:color w:val="000000"/>
          <w:sz w:val="24"/>
          <w:szCs w:val="24"/>
        </w:rPr>
        <w:t>: originário do povo, p. 306.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völkische</w:t>
      </w:r>
      <w:proofErr w:type="spellEnd"/>
      <w:proofErr w:type="gram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Belange</w:t>
      </w:r>
      <w:proofErr w:type="spellEnd"/>
      <w:r w:rsidRPr="002725AE">
        <w:rPr>
          <w:rFonts w:ascii="Times New Roman" w:hAnsi="Times New Roman" w:cs="Times New Roman"/>
          <w:color w:val="000000"/>
          <w:sz w:val="24"/>
          <w:szCs w:val="24"/>
        </w:rPr>
        <w:t xml:space="preserve">: interesses étnicos (apesar de a palavra </w:t>
      </w:r>
      <w:proofErr w:type="spellStart"/>
      <w:r w:rsidRPr="002725AE">
        <w:rPr>
          <w:rFonts w:ascii="Times New Roman" w:hAnsi="Times New Roman" w:cs="Times New Roman"/>
          <w:color w:val="000000"/>
          <w:sz w:val="24"/>
          <w:szCs w:val="24"/>
        </w:rPr>
        <w:t>Volk</w:t>
      </w:r>
      <w:proofErr w:type="spellEnd"/>
      <w:r w:rsidRPr="002725AE">
        <w:rPr>
          <w:rFonts w:ascii="Times New Roman" w:hAnsi="Times New Roman" w:cs="Times New Roman"/>
          <w:color w:val="000000"/>
          <w:sz w:val="24"/>
          <w:szCs w:val="24"/>
        </w:rPr>
        <w:t xml:space="preserve"> estar ligada ao linguajar nazista, alguns judeus a usavam para referir aos seus interesses), p. 299.</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Waschjuden</w:t>
      </w:r>
      <w:proofErr w:type="spellEnd"/>
      <w:r w:rsidRPr="002725AE">
        <w:rPr>
          <w:rFonts w:ascii="Times New Roman" w:hAnsi="Times New Roman" w:cs="Times New Roman"/>
          <w:color w:val="000000"/>
          <w:sz w:val="24"/>
          <w:szCs w:val="24"/>
        </w:rPr>
        <w:t>: judeus que se lavam (diziam daqueles que se lavavam na fábrica), p. 301</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Weltjuden</w:t>
      </w:r>
      <w:proofErr w:type="spellEnd"/>
      <w:r w:rsidRPr="002725AE">
        <w:rPr>
          <w:rFonts w:ascii="Times New Roman" w:hAnsi="Times New Roman" w:cs="Times New Roman"/>
          <w:color w:val="000000"/>
          <w:sz w:val="24"/>
          <w:szCs w:val="24"/>
        </w:rPr>
        <w:t>: judeus do mundo, p. 277.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zackig</w:t>
      </w:r>
      <w:proofErr w:type="spellEnd"/>
      <w:proofErr w:type="gramEnd"/>
      <w:r w:rsidRPr="002725AE">
        <w:rPr>
          <w:rFonts w:ascii="Times New Roman" w:hAnsi="Times New Roman" w:cs="Times New Roman"/>
          <w:i/>
          <w:iCs/>
          <w:color w:val="000000"/>
          <w:sz w:val="24"/>
          <w:szCs w:val="24"/>
        </w:rPr>
        <w:t>:</w:t>
      </w:r>
      <w:r w:rsidRPr="002725AE">
        <w:rPr>
          <w:rFonts w:ascii="Times New Roman" w:hAnsi="Times New Roman" w:cs="Times New Roman"/>
          <w:color w:val="000000"/>
          <w:sz w:val="24"/>
          <w:szCs w:val="24"/>
        </w:rPr>
        <w:t xml:space="preserve"> de maneira enérgica, p. 269.</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zahlos</w:t>
      </w:r>
      <w:proofErr w:type="spellEnd"/>
      <w:proofErr w:type="gramEnd"/>
      <w:r w:rsidRPr="002725AE">
        <w:rPr>
          <w:rFonts w:ascii="Times New Roman" w:hAnsi="Times New Roman" w:cs="Times New Roman"/>
          <w:color w:val="000000"/>
          <w:sz w:val="24"/>
          <w:szCs w:val="24"/>
        </w:rPr>
        <w:t>: incontável, p. 331.</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Zahnbehandler</w:t>
      </w:r>
      <w:proofErr w:type="spellEnd"/>
      <w:r w:rsidRPr="002725AE">
        <w:rPr>
          <w:rFonts w:ascii="Times New Roman" w:hAnsi="Times New Roman" w:cs="Times New Roman"/>
          <w:color w:val="000000"/>
          <w:sz w:val="24"/>
          <w:szCs w:val="24"/>
        </w:rPr>
        <w:t>: tratador de dentes, p. 299.</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u w:val="single"/>
        </w:rPr>
      </w:pP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r w:rsidRPr="002725AE">
        <w:rPr>
          <w:rFonts w:ascii="Times New Roman" w:hAnsi="Times New Roman" w:cs="Times New Roman"/>
          <w:color w:val="000000"/>
          <w:sz w:val="24"/>
          <w:szCs w:val="24"/>
          <w:u w:val="single"/>
        </w:rPr>
        <w:t xml:space="preserve">Termos usados por Hitler e </w:t>
      </w:r>
      <w:proofErr w:type="spellStart"/>
      <w:r w:rsidRPr="002725AE">
        <w:rPr>
          <w:rFonts w:ascii="Times New Roman" w:hAnsi="Times New Roman" w:cs="Times New Roman"/>
          <w:color w:val="000000"/>
          <w:sz w:val="24"/>
          <w:szCs w:val="24"/>
          <w:u w:val="single"/>
        </w:rPr>
        <w:t>Goebbels</w:t>
      </w:r>
      <w:proofErr w:type="spellEnd"/>
      <w:r w:rsidRPr="002725AE">
        <w:rPr>
          <w:rFonts w:ascii="Times New Roman" w:hAnsi="Times New Roman" w:cs="Times New Roman"/>
          <w:color w:val="000000"/>
          <w:sz w:val="24"/>
          <w:szCs w:val="24"/>
          <w:u w:val="single"/>
        </w:rPr>
        <w:t xml:space="preserve"> para referis-se aos judeus</w:t>
      </w:r>
      <w:r w:rsidRPr="002725AE">
        <w:rPr>
          <w:rFonts w:ascii="Times New Roman" w:hAnsi="Times New Roman" w:cs="Times New Roman"/>
          <w:color w:val="000000"/>
          <w:sz w:val="24"/>
          <w:szCs w:val="24"/>
        </w:rPr>
        <w:t>:</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betrügerisch:</w:t>
      </w:r>
      <w:r w:rsidRPr="002725AE">
        <w:rPr>
          <w:rFonts w:ascii="Times New Roman" w:hAnsi="Times New Roman" w:cs="Times New Roman"/>
          <w:color w:val="000000"/>
          <w:sz w:val="24"/>
          <w:szCs w:val="24"/>
          <w:lang w:val="de-DE"/>
        </w:rPr>
        <w:t xml:space="preserve"> fraudulento, p. 278.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feige:</w:t>
      </w:r>
      <w:r w:rsidRPr="002725AE">
        <w:rPr>
          <w:rFonts w:ascii="Times New Roman" w:hAnsi="Times New Roman" w:cs="Times New Roman"/>
          <w:color w:val="000000"/>
          <w:sz w:val="24"/>
          <w:szCs w:val="24"/>
          <w:lang w:val="de-DE"/>
        </w:rPr>
        <w:t xml:space="preserve"> covarde, p. 278.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gerissen</w:t>
      </w:r>
      <w:proofErr w:type="spellEnd"/>
      <w:proofErr w:type="gramEnd"/>
      <w:r w:rsidRPr="002725AE">
        <w:rPr>
          <w:rFonts w:ascii="Times New Roman" w:hAnsi="Times New Roman" w:cs="Times New Roman"/>
          <w:i/>
          <w:iCs/>
          <w:color w:val="000000"/>
          <w:sz w:val="24"/>
          <w:szCs w:val="24"/>
        </w:rPr>
        <w:t>:</w:t>
      </w:r>
      <w:r w:rsidRPr="002725AE">
        <w:rPr>
          <w:rFonts w:ascii="Times New Roman" w:hAnsi="Times New Roman" w:cs="Times New Roman"/>
          <w:color w:val="000000"/>
          <w:sz w:val="24"/>
          <w:szCs w:val="24"/>
        </w:rPr>
        <w:t xml:space="preserve"> ladino, p. 278.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krummnasig</w:t>
      </w:r>
      <w:proofErr w:type="spellEnd"/>
      <w:proofErr w:type="gramEnd"/>
      <w:r w:rsidRPr="002725AE">
        <w:rPr>
          <w:rFonts w:ascii="Times New Roman" w:hAnsi="Times New Roman" w:cs="Times New Roman"/>
          <w:i/>
          <w:iCs/>
          <w:color w:val="000000"/>
          <w:sz w:val="24"/>
          <w:szCs w:val="24"/>
        </w:rPr>
        <w:t>:</w:t>
      </w:r>
      <w:r w:rsidRPr="002725AE">
        <w:rPr>
          <w:rFonts w:ascii="Times New Roman" w:hAnsi="Times New Roman" w:cs="Times New Roman"/>
          <w:color w:val="000000"/>
          <w:sz w:val="24"/>
          <w:szCs w:val="24"/>
        </w:rPr>
        <w:t xml:space="preserve"> que tem nariz aquilino, p. 278. </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listig</w:t>
      </w:r>
      <w:proofErr w:type="spellEnd"/>
      <w:proofErr w:type="gramEnd"/>
      <w:r w:rsidRPr="002725AE">
        <w:rPr>
          <w:rFonts w:ascii="Times New Roman" w:hAnsi="Times New Roman" w:cs="Times New Roman"/>
          <w:i/>
          <w:iCs/>
          <w:color w:val="000000"/>
          <w:sz w:val="24"/>
          <w:szCs w:val="24"/>
        </w:rPr>
        <w:t>:</w:t>
      </w:r>
      <w:r w:rsidRPr="002725AE">
        <w:rPr>
          <w:rFonts w:ascii="Times New Roman" w:hAnsi="Times New Roman" w:cs="Times New Roman"/>
          <w:color w:val="000000"/>
          <w:sz w:val="24"/>
          <w:szCs w:val="24"/>
        </w:rPr>
        <w:t xml:space="preserve"> manhoso, p. 278.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plattfü</w:t>
      </w:r>
      <w:proofErr w:type="spellEnd"/>
      <w:proofErr w:type="gramEnd"/>
      <w:r w:rsidRPr="002725AE">
        <w:rPr>
          <w:rFonts w:ascii="Times New Roman" w:hAnsi="Times New Roman" w:cs="Times New Roman"/>
          <w:i/>
          <w:iCs/>
          <w:color w:val="000000"/>
          <w:sz w:val="24"/>
          <w:szCs w:val="24"/>
          <w:lang w:val="de-DE"/>
        </w:rPr>
        <w:t>β</w:t>
      </w:r>
      <w:proofErr w:type="spellStart"/>
      <w:r w:rsidRPr="002725AE">
        <w:rPr>
          <w:rFonts w:ascii="Times New Roman" w:hAnsi="Times New Roman" w:cs="Times New Roman"/>
          <w:i/>
          <w:iCs/>
          <w:color w:val="000000"/>
          <w:sz w:val="24"/>
          <w:szCs w:val="24"/>
        </w:rPr>
        <w:t>ig</w:t>
      </w:r>
      <w:proofErr w:type="spellEnd"/>
      <w:r w:rsidRPr="002725AE">
        <w:rPr>
          <w:rFonts w:ascii="Times New Roman" w:hAnsi="Times New Roman" w:cs="Times New Roman"/>
          <w:i/>
          <w:iCs/>
          <w:color w:val="000000"/>
          <w:sz w:val="24"/>
          <w:szCs w:val="24"/>
        </w:rPr>
        <w:t xml:space="preserve">: </w:t>
      </w:r>
      <w:r w:rsidRPr="002725AE">
        <w:rPr>
          <w:rFonts w:ascii="Times New Roman" w:hAnsi="Times New Roman" w:cs="Times New Roman"/>
          <w:color w:val="000000"/>
          <w:sz w:val="24"/>
          <w:szCs w:val="24"/>
        </w:rPr>
        <w:t>que tem pés chatos, p. 278.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wasserscheu</w:t>
      </w:r>
      <w:proofErr w:type="spellEnd"/>
      <w:proofErr w:type="gramEnd"/>
      <w:r w:rsidRPr="002725AE">
        <w:rPr>
          <w:rFonts w:ascii="Times New Roman" w:hAnsi="Times New Roman" w:cs="Times New Roman"/>
          <w:i/>
          <w:iCs/>
          <w:color w:val="000000"/>
          <w:sz w:val="24"/>
          <w:szCs w:val="24"/>
        </w:rPr>
        <w:t xml:space="preserve">: </w:t>
      </w:r>
      <w:r w:rsidRPr="002725AE">
        <w:rPr>
          <w:rFonts w:ascii="Times New Roman" w:hAnsi="Times New Roman" w:cs="Times New Roman"/>
          <w:color w:val="000000"/>
          <w:sz w:val="24"/>
          <w:szCs w:val="24"/>
        </w:rPr>
        <w:t>que tem medo de água, p. 278.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u w:val="single"/>
        </w:rPr>
      </w:pPr>
      <w:r w:rsidRPr="002725AE">
        <w:rPr>
          <w:rFonts w:ascii="Times New Roman" w:hAnsi="Times New Roman" w:cs="Times New Roman"/>
          <w:color w:val="000000"/>
          <w:sz w:val="24"/>
          <w:szCs w:val="24"/>
          <w:u w:val="single"/>
        </w:rPr>
        <w:t>Termos comumente usados pelos nazistas:</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Blubodoktrin</w:t>
      </w:r>
      <w:proofErr w:type="spellEnd"/>
      <w:r w:rsidRPr="002725AE">
        <w:rPr>
          <w:rFonts w:ascii="Times New Roman" w:hAnsi="Times New Roman" w:cs="Times New Roman"/>
          <w:color w:val="000000"/>
          <w:sz w:val="24"/>
          <w:szCs w:val="24"/>
        </w:rPr>
        <w:t>: doutrina do sangue e da terra (</w:t>
      </w:r>
      <w:proofErr w:type="spellStart"/>
      <w:r w:rsidRPr="002725AE">
        <w:rPr>
          <w:rFonts w:ascii="Times New Roman" w:hAnsi="Times New Roman" w:cs="Times New Roman"/>
          <w:color w:val="000000"/>
          <w:sz w:val="24"/>
          <w:szCs w:val="24"/>
        </w:rPr>
        <w:t>Blubo</w:t>
      </w:r>
      <w:proofErr w:type="spellEnd"/>
      <w:r w:rsidRPr="002725AE">
        <w:rPr>
          <w:rFonts w:ascii="Times New Roman" w:hAnsi="Times New Roman" w:cs="Times New Roman"/>
          <w:color w:val="000000"/>
          <w:sz w:val="24"/>
          <w:szCs w:val="24"/>
        </w:rPr>
        <w:t xml:space="preserve"> é a abreviação de </w:t>
      </w:r>
      <w:proofErr w:type="spellStart"/>
      <w:r w:rsidRPr="002725AE">
        <w:rPr>
          <w:rFonts w:ascii="Times New Roman" w:hAnsi="Times New Roman" w:cs="Times New Roman"/>
          <w:i/>
          <w:color w:val="000000"/>
          <w:sz w:val="24"/>
          <w:szCs w:val="24"/>
        </w:rPr>
        <w:t>Blut</w:t>
      </w:r>
      <w:proofErr w:type="spellEnd"/>
      <w:r w:rsidRPr="002725AE">
        <w:rPr>
          <w:rFonts w:ascii="Times New Roman" w:hAnsi="Times New Roman" w:cs="Times New Roman"/>
          <w:i/>
          <w:color w:val="000000"/>
          <w:sz w:val="24"/>
          <w:szCs w:val="24"/>
        </w:rPr>
        <w:t xml:space="preserve"> </w:t>
      </w:r>
      <w:proofErr w:type="spellStart"/>
      <w:r w:rsidRPr="002725AE">
        <w:rPr>
          <w:rFonts w:ascii="Times New Roman" w:hAnsi="Times New Roman" w:cs="Times New Roman"/>
          <w:i/>
          <w:color w:val="000000"/>
          <w:sz w:val="24"/>
          <w:szCs w:val="24"/>
        </w:rPr>
        <w:t>und</w:t>
      </w:r>
      <w:proofErr w:type="spellEnd"/>
      <w:r w:rsidRPr="002725AE">
        <w:rPr>
          <w:rFonts w:ascii="Times New Roman" w:hAnsi="Times New Roman" w:cs="Times New Roman"/>
          <w:i/>
          <w:color w:val="000000"/>
          <w:sz w:val="24"/>
          <w:szCs w:val="24"/>
        </w:rPr>
        <w:t xml:space="preserve"> </w:t>
      </w:r>
      <w:proofErr w:type="spellStart"/>
      <w:r w:rsidRPr="002725AE">
        <w:rPr>
          <w:rFonts w:ascii="Times New Roman" w:hAnsi="Times New Roman" w:cs="Times New Roman"/>
          <w:i/>
          <w:color w:val="000000"/>
          <w:sz w:val="24"/>
          <w:szCs w:val="24"/>
        </w:rPr>
        <w:t>Boden</w:t>
      </w:r>
      <w:proofErr w:type="spellEnd"/>
      <w:r w:rsidRPr="002725AE">
        <w:rPr>
          <w:rFonts w:ascii="Times New Roman" w:hAnsi="Times New Roman" w:cs="Times New Roman"/>
          <w:color w:val="000000"/>
          <w:sz w:val="24"/>
          <w:szCs w:val="24"/>
        </w:rPr>
        <w:t>, essa doutrina o camponês apresenta as virtudes raciais nórdicas: coragem, tenacidade, combatividade, etc.), p. 308.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Bodenständigkeit</w:t>
      </w:r>
      <w:proofErr w:type="spellEnd"/>
      <w:r w:rsidRPr="002725AE">
        <w:rPr>
          <w:rFonts w:ascii="Times New Roman" w:hAnsi="Times New Roman" w:cs="Times New Roman"/>
          <w:i/>
          <w:iCs/>
          <w:color w:val="000000"/>
          <w:sz w:val="24"/>
          <w:szCs w:val="24"/>
        </w:rPr>
        <w:t>:</w:t>
      </w:r>
      <w:r w:rsidRPr="002725AE">
        <w:rPr>
          <w:rFonts w:ascii="Times New Roman" w:hAnsi="Times New Roman" w:cs="Times New Roman"/>
          <w:color w:val="000000"/>
          <w:sz w:val="24"/>
          <w:szCs w:val="24"/>
        </w:rPr>
        <w:t xml:space="preserve"> vínculo com a terra, p. 298.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proofErr w:type="gramStart"/>
      <w:r w:rsidRPr="002725AE">
        <w:rPr>
          <w:rFonts w:ascii="Times New Roman" w:hAnsi="Times New Roman" w:cs="Times New Roman"/>
          <w:i/>
          <w:iCs/>
          <w:color w:val="000000"/>
          <w:sz w:val="24"/>
          <w:szCs w:val="24"/>
        </w:rPr>
        <w:t>charakterlich</w:t>
      </w:r>
      <w:proofErr w:type="spellEnd"/>
      <w:proofErr w:type="gram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gut</w:t>
      </w:r>
      <w:proofErr w:type="spellEnd"/>
      <w:r w:rsidRPr="002725AE">
        <w:rPr>
          <w:rFonts w:ascii="Times New Roman" w:hAnsi="Times New Roman" w:cs="Times New Roman"/>
          <w:color w:val="000000"/>
          <w:sz w:val="24"/>
          <w:szCs w:val="24"/>
        </w:rPr>
        <w:t>: de bom caráter (linguagem escolar. Havia uma necessidade de empregá-lo nos certificados e diplomas; significava “nazista irrepreensível”), p. 300.</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r w:rsidRPr="002725AE">
        <w:rPr>
          <w:rFonts w:ascii="Times New Roman" w:hAnsi="Times New Roman" w:cs="Times New Roman"/>
          <w:i/>
          <w:iCs/>
          <w:color w:val="000000"/>
          <w:sz w:val="24"/>
          <w:szCs w:val="24"/>
        </w:rPr>
        <w:t xml:space="preserve">Das </w:t>
      </w:r>
      <w:proofErr w:type="spellStart"/>
      <w:r w:rsidRPr="002725AE">
        <w:rPr>
          <w:rFonts w:ascii="Times New Roman" w:hAnsi="Times New Roman" w:cs="Times New Roman"/>
          <w:i/>
          <w:iCs/>
          <w:color w:val="000000"/>
          <w:sz w:val="24"/>
          <w:szCs w:val="24"/>
        </w:rPr>
        <w:t>ewige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Deutschland</w:t>
      </w:r>
      <w:proofErr w:type="spellEnd"/>
      <w:r w:rsidRPr="002725AE">
        <w:rPr>
          <w:rFonts w:ascii="Times New Roman" w:hAnsi="Times New Roman" w:cs="Times New Roman"/>
          <w:color w:val="000000"/>
          <w:sz w:val="24"/>
          <w:szCs w:val="24"/>
        </w:rPr>
        <w:t>: A Alemanha eterna, p. 296.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u w:val="single"/>
        </w:rPr>
      </w:pPr>
      <w:proofErr w:type="spellStart"/>
      <w:proofErr w:type="gramStart"/>
      <w:r w:rsidRPr="002725AE">
        <w:rPr>
          <w:rFonts w:ascii="Times New Roman" w:hAnsi="Times New Roman" w:cs="Times New Roman"/>
          <w:i/>
          <w:iCs/>
          <w:color w:val="000000"/>
          <w:sz w:val="24"/>
          <w:szCs w:val="24"/>
        </w:rPr>
        <w:t>fanatische</w:t>
      </w:r>
      <w:proofErr w:type="spellEnd"/>
      <w:proofErr w:type="gramEnd"/>
      <w:r w:rsidRPr="002725AE">
        <w:rPr>
          <w:rFonts w:ascii="Times New Roman" w:hAnsi="Times New Roman" w:cs="Times New Roman"/>
          <w:i/>
          <w:iCs/>
          <w:color w:val="000000"/>
          <w:sz w:val="24"/>
          <w:szCs w:val="24"/>
        </w:rPr>
        <w:t xml:space="preserve"> Deutsche</w:t>
      </w:r>
      <w:r w:rsidRPr="002725AE">
        <w:rPr>
          <w:rFonts w:ascii="Times New Roman" w:hAnsi="Times New Roman" w:cs="Times New Roman"/>
          <w:color w:val="000000"/>
          <w:sz w:val="24"/>
          <w:szCs w:val="24"/>
        </w:rPr>
        <w:t>: alemães fanáticos, p. 296.</w:t>
      </w:r>
    </w:p>
    <w:p w:rsidR="003A6271" w:rsidRPr="002725AE" w:rsidRDefault="003A6271" w:rsidP="003A6271">
      <w:pPr>
        <w:spacing w:before="100" w:beforeAutospacing="1" w:after="100" w:afterAutospacing="1"/>
        <w:jc w:val="both"/>
        <w:rPr>
          <w:rFonts w:ascii="Times New Roman" w:hAnsi="Times New Roman" w:cs="Times New Roman"/>
          <w:i/>
          <w:iCs/>
          <w:color w:val="000000"/>
          <w:sz w:val="24"/>
          <w:szCs w:val="24"/>
        </w:rPr>
      </w:pPr>
      <w:proofErr w:type="spellStart"/>
      <w:r w:rsidRPr="002725AE">
        <w:rPr>
          <w:rFonts w:ascii="Times New Roman" w:hAnsi="Times New Roman" w:cs="Times New Roman"/>
          <w:i/>
          <w:iCs/>
          <w:color w:val="000000"/>
          <w:sz w:val="24"/>
          <w:szCs w:val="24"/>
        </w:rPr>
        <w:t>Söldner</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dieser</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Weltverschwörung</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einer</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parasitären</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Rasse</w:t>
      </w:r>
      <w:proofErr w:type="spellEnd"/>
      <w:r w:rsidRPr="002725AE">
        <w:rPr>
          <w:rFonts w:ascii="Times New Roman" w:hAnsi="Times New Roman" w:cs="Times New Roman"/>
          <w:color w:val="000000"/>
          <w:sz w:val="24"/>
          <w:szCs w:val="24"/>
        </w:rPr>
        <w:t>: mercenários desse complô mundial de uma raça parasitária (era como chamavam os russos e os aliados), p. 279.</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Umbruch</w:t>
      </w:r>
      <w:proofErr w:type="spellEnd"/>
      <w:r w:rsidRPr="002725AE">
        <w:rPr>
          <w:rFonts w:ascii="Times New Roman" w:hAnsi="Times New Roman" w:cs="Times New Roman"/>
          <w:color w:val="000000"/>
          <w:sz w:val="24"/>
          <w:szCs w:val="24"/>
        </w:rPr>
        <w:t>: Revolução, transformação (aparece no sentido de revolver, escavar a terra para afofá-la. Muitos alemães se referiam à ascensão do nazismo como Revolução Alemã), p. 297.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Verherrlichung der Scholle</w:t>
      </w:r>
      <w:r w:rsidRPr="002725AE">
        <w:rPr>
          <w:rFonts w:ascii="Times New Roman" w:hAnsi="Times New Roman" w:cs="Times New Roman"/>
          <w:color w:val="000000"/>
          <w:sz w:val="24"/>
          <w:szCs w:val="24"/>
          <w:lang w:val="de-DE"/>
        </w:rPr>
        <w:t>: reverenciar o torrão natal, p. 298.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Weltjudenschaft</w:t>
      </w:r>
      <w:proofErr w:type="spellEnd"/>
      <w:r w:rsidRPr="002725AE">
        <w:rPr>
          <w:rFonts w:ascii="Times New Roman" w:hAnsi="Times New Roman" w:cs="Times New Roman"/>
          <w:color w:val="000000"/>
          <w:sz w:val="24"/>
          <w:szCs w:val="24"/>
        </w:rPr>
        <w:t>: judaísmo mundial, p. 299.</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u w:val="single"/>
        </w:rPr>
      </w:pP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u w:val="single"/>
        </w:rPr>
      </w:pPr>
      <w:r w:rsidRPr="002725AE">
        <w:rPr>
          <w:rFonts w:ascii="Times New Roman" w:hAnsi="Times New Roman" w:cs="Times New Roman"/>
          <w:color w:val="000000"/>
          <w:sz w:val="24"/>
          <w:szCs w:val="24"/>
          <w:u w:val="single"/>
        </w:rPr>
        <w:t>Nome de medidas nazistas para matarem os judeus:</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Deutsche Vorausschau</w:t>
      </w:r>
      <w:r w:rsidRPr="002725AE">
        <w:rPr>
          <w:rFonts w:ascii="Times New Roman" w:hAnsi="Times New Roman" w:cs="Times New Roman"/>
          <w:color w:val="000000"/>
          <w:sz w:val="24"/>
          <w:szCs w:val="24"/>
          <w:lang w:val="de-DE"/>
        </w:rPr>
        <w:t>: prevenção alemã, p. 318.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Volksverbundene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Planwirtschaft</w:t>
      </w:r>
      <w:proofErr w:type="spellEnd"/>
      <w:r w:rsidRPr="002725AE">
        <w:rPr>
          <w:rFonts w:ascii="Times New Roman" w:hAnsi="Times New Roman" w:cs="Times New Roman"/>
          <w:color w:val="000000"/>
          <w:sz w:val="24"/>
          <w:szCs w:val="24"/>
        </w:rPr>
        <w:t>: economia planejada para o povo, p. 318.</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u w:val="single"/>
        </w:rPr>
      </w:pPr>
      <w:r w:rsidRPr="002725AE">
        <w:rPr>
          <w:rFonts w:ascii="Times New Roman" w:hAnsi="Times New Roman" w:cs="Times New Roman"/>
          <w:color w:val="000000"/>
          <w:sz w:val="24"/>
          <w:szCs w:val="24"/>
          <w:u w:val="single"/>
        </w:rPr>
        <w:t>Frases e termos comuns durante a Segunda Guerra (exageros e superlativos):</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Die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Schlacht</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im</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Raum</w:t>
      </w:r>
      <w:proofErr w:type="spellEnd"/>
      <w:r w:rsidRPr="002725AE">
        <w:rPr>
          <w:rFonts w:ascii="Times New Roman" w:hAnsi="Times New Roman" w:cs="Times New Roman"/>
          <w:i/>
          <w:iCs/>
          <w:color w:val="000000"/>
          <w:sz w:val="24"/>
          <w:szCs w:val="24"/>
        </w:rPr>
        <w:t xml:space="preserve"> </w:t>
      </w:r>
      <w:proofErr w:type="spellStart"/>
      <w:proofErr w:type="gramStart"/>
      <w:r w:rsidRPr="002725AE">
        <w:rPr>
          <w:rFonts w:ascii="Times New Roman" w:hAnsi="Times New Roman" w:cs="Times New Roman"/>
          <w:i/>
          <w:iCs/>
          <w:color w:val="000000"/>
          <w:sz w:val="24"/>
          <w:szCs w:val="24"/>
        </w:rPr>
        <w:t>von</w:t>
      </w:r>
      <w:proofErr w:type="spellEnd"/>
      <w:proofErr w:type="gramEnd"/>
      <w:r w:rsidRPr="002725AE">
        <w:rPr>
          <w:rFonts w:ascii="Times New Roman" w:hAnsi="Times New Roman" w:cs="Times New Roman"/>
          <w:i/>
          <w:iCs/>
          <w:color w:val="000000"/>
          <w:sz w:val="24"/>
          <w:szCs w:val="24"/>
        </w:rPr>
        <w:t>…:</w:t>
      </w:r>
      <w:r w:rsidRPr="002725AE">
        <w:rPr>
          <w:rFonts w:ascii="Times New Roman" w:hAnsi="Times New Roman" w:cs="Times New Roman"/>
          <w:color w:val="000000"/>
          <w:sz w:val="24"/>
          <w:szCs w:val="24"/>
        </w:rPr>
        <w:t xml:space="preserve"> a batalha ocorreu na região de..., p. 336.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Die Welt hört auf den Führer</w:t>
      </w:r>
      <w:r w:rsidRPr="002725AE">
        <w:rPr>
          <w:rFonts w:ascii="Times New Roman" w:hAnsi="Times New Roman" w:cs="Times New Roman"/>
          <w:color w:val="000000"/>
          <w:sz w:val="24"/>
          <w:szCs w:val="24"/>
          <w:lang w:val="de-DE"/>
        </w:rPr>
        <w:t>: O mundo escuta o Führer, p. 336.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großdeutsch</w:t>
      </w:r>
      <w:r w:rsidRPr="002725AE">
        <w:rPr>
          <w:rFonts w:ascii="Times New Roman" w:hAnsi="Times New Roman" w:cs="Times New Roman"/>
          <w:color w:val="000000"/>
          <w:sz w:val="24"/>
          <w:szCs w:val="24"/>
          <w:lang w:val="de-DE"/>
        </w:rPr>
        <w:t>: grande alemão, p. 337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Großkampftag</w:t>
      </w:r>
      <w:r w:rsidRPr="002725AE">
        <w:rPr>
          <w:rFonts w:ascii="Times New Roman" w:hAnsi="Times New Roman" w:cs="Times New Roman"/>
          <w:color w:val="000000"/>
          <w:sz w:val="24"/>
          <w:szCs w:val="24"/>
          <w:lang w:val="de-DE"/>
        </w:rPr>
        <w:t>: dia da grande batalha, p. 337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Großkundgebung</w:t>
      </w:r>
      <w:r w:rsidRPr="002725AE">
        <w:rPr>
          <w:rFonts w:ascii="Times New Roman" w:hAnsi="Times New Roman" w:cs="Times New Roman"/>
          <w:color w:val="000000"/>
          <w:sz w:val="24"/>
          <w:szCs w:val="24"/>
          <w:lang w:val="de-DE"/>
        </w:rPr>
        <w:t>: grande manifestação, p. 337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Großoffensive</w:t>
      </w:r>
      <w:r w:rsidRPr="002725AE">
        <w:rPr>
          <w:rFonts w:ascii="Times New Roman" w:hAnsi="Times New Roman" w:cs="Times New Roman"/>
          <w:color w:val="000000"/>
          <w:sz w:val="24"/>
          <w:szCs w:val="24"/>
          <w:lang w:val="de-DE"/>
        </w:rPr>
        <w:t>: grande ofensiva, p. 337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lang w:val="de-DE"/>
        </w:rPr>
      </w:pPr>
      <w:r w:rsidRPr="002725AE">
        <w:rPr>
          <w:rFonts w:ascii="Times New Roman" w:hAnsi="Times New Roman" w:cs="Times New Roman"/>
          <w:i/>
          <w:iCs/>
          <w:color w:val="000000"/>
          <w:sz w:val="24"/>
          <w:szCs w:val="24"/>
          <w:lang w:val="de-DE"/>
        </w:rPr>
        <w:t xml:space="preserve"> großzügig</w:t>
      </w:r>
      <w:r w:rsidRPr="002725AE">
        <w:rPr>
          <w:rFonts w:ascii="Times New Roman" w:hAnsi="Times New Roman" w:cs="Times New Roman"/>
          <w:color w:val="000000"/>
          <w:sz w:val="24"/>
          <w:szCs w:val="24"/>
          <w:lang w:val="de-DE"/>
        </w:rPr>
        <w:t>: magnânimo, p. 337</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Weltfeinde</w:t>
      </w:r>
      <w:proofErr w:type="spellEnd"/>
      <w:r w:rsidRPr="002725AE">
        <w:rPr>
          <w:rFonts w:ascii="Times New Roman" w:hAnsi="Times New Roman" w:cs="Times New Roman"/>
          <w:color w:val="000000"/>
          <w:sz w:val="24"/>
          <w:szCs w:val="24"/>
        </w:rPr>
        <w:t>: inimigos mundiais (os judeus e os bolcheviques), p. 336.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Weltgeschichte</w:t>
      </w:r>
      <w:proofErr w:type="spellEnd"/>
      <w:r w:rsidRPr="002725AE">
        <w:rPr>
          <w:rFonts w:ascii="Times New Roman" w:hAnsi="Times New Roman" w:cs="Times New Roman"/>
          <w:color w:val="000000"/>
          <w:sz w:val="24"/>
          <w:szCs w:val="24"/>
        </w:rPr>
        <w:t>: história universal, p. 336.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Welthistorische</w:t>
      </w:r>
      <w:proofErr w:type="spellEnd"/>
      <w:r w:rsidRPr="002725AE">
        <w:rPr>
          <w:rFonts w:ascii="Times New Roman" w:hAnsi="Times New Roman" w:cs="Times New Roman"/>
          <w:i/>
          <w:iCs/>
          <w:color w:val="000000"/>
          <w:sz w:val="24"/>
          <w:szCs w:val="24"/>
        </w:rPr>
        <w:t xml:space="preserve"> </w:t>
      </w:r>
      <w:proofErr w:type="spellStart"/>
      <w:r w:rsidRPr="002725AE">
        <w:rPr>
          <w:rFonts w:ascii="Times New Roman" w:hAnsi="Times New Roman" w:cs="Times New Roman"/>
          <w:i/>
          <w:iCs/>
          <w:color w:val="000000"/>
          <w:sz w:val="24"/>
          <w:szCs w:val="24"/>
        </w:rPr>
        <w:t>Stunden</w:t>
      </w:r>
      <w:proofErr w:type="spellEnd"/>
      <w:r w:rsidRPr="002725AE">
        <w:rPr>
          <w:rFonts w:ascii="Times New Roman" w:hAnsi="Times New Roman" w:cs="Times New Roman"/>
          <w:color w:val="000000"/>
          <w:sz w:val="24"/>
          <w:szCs w:val="24"/>
        </w:rPr>
        <w:t>: momentos importantes da história mundial, p.336.</w:t>
      </w:r>
    </w:p>
    <w:p w:rsidR="003A6271" w:rsidRPr="002725AE" w:rsidRDefault="003A6271" w:rsidP="003A6271">
      <w:pPr>
        <w:spacing w:before="100" w:beforeAutospacing="1" w:after="100" w:afterAutospacing="1"/>
        <w:jc w:val="both"/>
        <w:rPr>
          <w:rFonts w:ascii="Times New Roman" w:hAnsi="Times New Roman" w:cs="Times New Roman"/>
          <w:color w:val="000000"/>
          <w:sz w:val="24"/>
          <w:szCs w:val="24"/>
        </w:rPr>
      </w:pPr>
      <w:proofErr w:type="spellStart"/>
      <w:r w:rsidRPr="002725AE">
        <w:rPr>
          <w:rFonts w:ascii="Times New Roman" w:hAnsi="Times New Roman" w:cs="Times New Roman"/>
          <w:i/>
          <w:iCs/>
          <w:color w:val="000000"/>
          <w:sz w:val="24"/>
          <w:szCs w:val="24"/>
        </w:rPr>
        <w:t>Weltmacht</w:t>
      </w:r>
      <w:proofErr w:type="spellEnd"/>
      <w:r w:rsidRPr="002725AE">
        <w:rPr>
          <w:rFonts w:ascii="Times New Roman" w:hAnsi="Times New Roman" w:cs="Times New Roman"/>
          <w:color w:val="000000"/>
          <w:sz w:val="24"/>
          <w:szCs w:val="24"/>
        </w:rPr>
        <w:t>: potência mundial (termo usado pelos nazistas para referir-se ao Japão), p. 336.</w:t>
      </w:r>
    </w:p>
    <w:p w:rsidR="00C42FFA" w:rsidRPr="0079398A" w:rsidRDefault="00C42FFA" w:rsidP="0079398A">
      <w:pPr>
        <w:pStyle w:val="Ttulo2"/>
        <w:rPr>
          <w:rFonts w:ascii="Times New Roman" w:hAnsi="Times New Roman" w:cs="Times New Roman"/>
          <w:color w:val="auto"/>
          <w:sz w:val="24"/>
          <w:szCs w:val="24"/>
        </w:rPr>
      </w:pPr>
      <w:bookmarkStart w:id="24" w:name="_Toc289286990"/>
      <w:r w:rsidRPr="0079398A">
        <w:rPr>
          <w:rFonts w:ascii="Times New Roman" w:hAnsi="Times New Roman" w:cs="Times New Roman"/>
          <w:color w:val="auto"/>
          <w:sz w:val="24"/>
          <w:szCs w:val="24"/>
        </w:rPr>
        <w:t>Anexo III: Traduções</w:t>
      </w:r>
      <w:bookmarkEnd w:id="24"/>
    </w:p>
    <w:p w:rsidR="00C42FFA" w:rsidRPr="00C42FFA" w:rsidRDefault="00C42FFA" w:rsidP="002725AE">
      <w:pPr>
        <w:spacing w:after="0" w:line="240" w:lineRule="auto"/>
        <w:rPr>
          <w:rFonts w:ascii="Times New Roman" w:hAnsi="Times New Roman" w:cs="Times New Roman"/>
          <w:b/>
          <w:sz w:val="24"/>
          <w:szCs w:val="24"/>
        </w:rPr>
      </w:pPr>
    </w:p>
    <w:p w:rsidR="003A6271" w:rsidRPr="002725AE" w:rsidRDefault="003A6271" w:rsidP="002725AE">
      <w:pPr>
        <w:spacing w:after="0" w:line="240" w:lineRule="auto"/>
        <w:rPr>
          <w:rFonts w:ascii="Times New Roman" w:hAnsi="Times New Roman" w:cs="Times New Roman"/>
          <w:sz w:val="24"/>
          <w:szCs w:val="24"/>
        </w:rPr>
      </w:pPr>
      <w:proofErr w:type="spellStart"/>
      <w:r w:rsidRPr="002725AE">
        <w:rPr>
          <w:rFonts w:ascii="Times New Roman" w:hAnsi="Times New Roman" w:cs="Times New Roman"/>
          <w:sz w:val="24"/>
          <w:szCs w:val="24"/>
        </w:rPr>
        <w:t>Yasmin</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Cobaiachi</w:t>
      </w:r>
      <w:proofErr w:type="spellEnd"/>
      <w:r w:rsidRPr="002725AE">
        <w:rPr>
          <w:rFonts w:ascii="Times New Roman" w:hAnsi="Times New Roman" w:cs="Times New Roman"/>
          <w:sz w:val="24"/>
          <w:szCs w:val="24"/>
        </w:rPr>
        <w:t xml:space="preserve"> </w:t>
      </w:r>
      <w:proofErr w:type="spellStart"/>
      <w:r w:rsidRPr="002725AE">
        <w:rPr>
          <w:rFonts w:ascii="Times New Roman" w:hAnsi="Times New Roman" w:cs="Times New Roman"/>
          <w:sz w:val="24"/>
          <w:szCs w:val="24"/>
        </w:rPr>
        <w:t>Utida</w:t>
      </w:r>
      <w:proofErr w:type="spellEnd"/>
      <w:r w:rsidRPr="002725AE">
        <w:rPr>
          <w:rFonts w:ascii="Times New Roman" w:hAnsi="Times New Roman" w:cs="Times New Roman"/>
          <w:sz w:val="24"/>
          <w:szCs w:val="24"/>
        </w:rPr>
        <w:t xml:space="preserve">                                                                                       28/07/10</w:t>
      </w:r>
    </w:p>
    <w:p w:rsidR="003A6271" w:rsidRPr="00116D9D" w:rsidRDefault="003A6271" w:rsidP="002725AE">
      <w:pPr>
        <w:spacing w:after="0" w:line="240" w:lineRule="auto"/>
        <w:rPr>
          <w:rFonts w:ascii="Times New Roman" w:hAnsi="Times New Roman" w:cs="Times New Roman"/>
          <w:sz w:val="24"/>
          <w:szCs w:val="24"/>
        </w:rPr>
      </w:pPr>
      <w:r w:rsidRPr="00116D9D">
        <w:rPr>
          <w:rFonts w:ascii="Times New Roman" w:hAnsi="Times New Roman" w:cs="Times New Roman"/>
          <w:sz w:val="24"/>
          <w:szCs w:val="24"/>
        </w:rPr>
        <w:t xml:space="preserve">Renata </w:t>
      </w:r>
      <w:proofErr w:type="spellStart"/>
      <w:r w:rsidRPr="00116D9D">
        <w:rPr>
          <w:rFonts w:ascii="Times New Roman" w:hAnsi="Times New Roman" w:cs="Times New Roman"/>
          <w:sz w:val="24"/>
          <w:szCs w:val="24"/>
        </w:rPr>
        <w:t>Benassi</w:t>
      </w:r>
      <w:proofErr w:type="spellEnd"/>
    </w:p>
    <w:p w:rsidR="003A6271" w:rsidRPr="000051D6" w:rsidRDefault="003A6271" w:rsidP="00116D9D">
      <w:pPr>
        <w:rPr>
          <w:rFonts w:ascii="Times New Roman" w:hAnsi="Times New Roman" w:cs="Times New Roman"/>
          <w:b/>
          <w:sz w:val="24"/>
          <w:szCs w:val="24"/>
        </w:rPr>
      </w:pPr>
      <w:proofErr w:type="spellStart"/>
      <w:r w:rsidRPr="00116D9D">
        <w:rPr>
          <w:rFonts w:ascii="Times New Roman" w:hAnsi="Times New Roman" w:cs="Times New Roman"/>
          <w:b/>
          <w:sz w:val="24"/>
          <w:szCs w:val="24"/>
        </w:rPr>
        <w:t>Profas</w:t>
      </w:r>
      <w:proofErr w:type="spellEnd"/>
      <w:r w:rsidRPr="00116D9D">
        <w:rPr>
          <w:rFonts w:ascii="Times New Roman" w:hAnsi="Times New Roman" w:cs="Times New Roman"/>
          <w:b/>
          <w:sz w:val="24"/>
          <w:szCs w:val="24"/>
        </w:rPr>
        <w:t xml:space="preserve">. </w:t>
      </w:r>
      <w:r w:rsidRPr="000051D6">
        <w:rPr>
          <w:rFonts w:ascii="Times New Roman" w:hAnsi="Times New Roman" w:cs="Times New Roman"/>
          <w:b/>
          <w:sz w:val="24"/>
          <w:szCs w:val="24"/>
        </w:rPr>
        <w:t xml:space="preserve">Juliana Perez e </w:t>
      </w:r>
      <w:proofErr w:type="spellStart"/>
      <w:r w:rsidRPr="000051D6">
        <w:rPr>
          <w:rFonts w:ascii="Times New Roman" w:hAnsi="Times New Roman" w:cs="Times New Roman"/>
          <w:b/>
          <w:sz w:val="24"/>
          <w:szCs w:val="24"/>
        </w:rPr>
        <w:t>Tinka</w:t>
      </w:r>
      <w:proofErr w:type="spellEnd"/>
      <w:r w:rsidRPr="000051D6">
        <w:rPr>
          <w:rFonts w:ascii="Times New Roman" w:hAnsi="Times New Roman" w:cs="Times New Roman"/>
          <w:b/>
          <w:sz w:val="24"/>
          <w:szCs w:val="24"/>
        </w:rPr>
        <w:t xml:space="preserve"> </w:t>
      </w:r>
      <w:proofErr w:type="spellStart"/>
      <w:r w:rsidRPr="000051D6">
        <w:rPr>
          <w:rFonts w:ascii="Times New Roman" w:hAnsi="Times New Roman" w:cs="Times New Roman"/>
          <w:b/>
          <w:sz w:val="24"/>
          <w:szCs w:val="24"/>
        </w:rPr>
        <w:t>Reichman</w:t>
      </w:r>
      <w:proofErr w:type="spellEnd"/>
    </w:p>
    <w:p w:rsidR="003A6271" w:rsidRPr="002725AE" w:rsidRDefault="003A6271" w:rsidP="002725AE">
      <w:pPr>
        <w:spacing w:after="0" w:line="240" w:lineRule="auto"/>
        <w:rPr>
          <w:rFonts w:ascii="Times New Roman" w:hAnsi="Times New Roman" w:cs="Times New Roman"/>
          <w:b/>
          <w:sz w:val="24"/>
          <w:szCs w:val="24"/>
          <w:lang w:val="de-DE"/>
        </w:rPr>
      </w:pPr>
      <w:r w:rsidRPr="002725AE">
        <w:rPr>
          <w:rFonts w:ascii="Times New Roman" w:hAnsi="Times New Roman" w:cs="Times New Roman"/>
          <w:b/>
          <w:sz w:val="24"/>
          <w:szCs w:val="24"/>
          <w:lang w:val="de-DE"/>
        </w:rPr>
        <w:t>Die Weiβ</w:t>
      </w:r>
      <w:r w:rsidR="00C559EB">
        <w:rPr>
          <w:rFonts w:ascii="Times New Roman" w:hAnsi="Times New Roman" w:cs="Times New Roman"/>
          <w:b/>
          <w:noProof/>
          <w:sz w:val="24"/>
          <w:szCs w:val="24"/>
          <w:lang w:eastAsia="de-DE"/>
        </w:rPr>
        <w:pict>
          <v:line id="_x0000_s1034" style="position:absolute;z-index:251668480;mso-position-horizontal-relative:text;mso-position-vertical-relative:text" from="-9pt,18.9pt" to="441pt,18.9pt" strokecolor="#1f497d" strokeweight="1.5pt"/>
        </w:pict>
      </w:r>
      <w:r w:rsidRPr="002725AE">
        <w:rPr>
          <w:rFonts w:ascii="Times New Roman" w:hAnsi="Times New Roman" w:cs="Times New Roman"/>
          <w:b/>
          <w:sz w:val="24"/>
          <w:szCs w:val="24"/>
          <w:lang w:val="de-DE"/>
        </w:rPr>
        <w:t xml:space="preserve">e Rose – s. 13 – 17 </w:t>
      </w:r>
    </w:p>
    <w:p w:rsidR="003A6271" w:rsidRPr="002725AE" w:rsidRDefault="003A6271" w:rsidP="002725AE">
      <w:pPr>
        <w:spacing w:line="240" w:lineRule="auto"/>
        <w:jc w:val="both"/>
        <w:rPr>
          <w:rFonts w:ascii="Times New Roman" w:hAnsi="Times New Roman" w:cs="Times New Roman"/>
          <w:b/>
          <w:sz w:val="24"/>
          <w:szCs w:val="24"/>
          <w:lang w:val="de-DE"/>
        </w:rPr>
      </w:pPr>
    </w:p>
    <w:p w:rsidR="003A6271" w:rsidRPr="002725AE" w:rsidRDefault="003A6271" w:rsidP="002725AE">
      <w:pPr>
        <w:spacing w:line="240" w:lineRule="auto"/>
        <w:jc w:val="both"/>
        <w:rPr>
          <w:rFonts w:ascii="Times New Roman" w:hAnsi="Times New Roman" w:cs="Times New Roman"/>
          <w:sz w:val="24"/>
          <w:szCs w:val="24"/>
          <w:lang w:val="de-DE"/>
        </w:rPr>
      </w:pPr>
      <w:r w:rsidRPr="002725AE">
        <w:rPr>
          <w:rFonts w:ascii="Times New Roman" w:hAnsi="Times New Roman" w:cs="Times New Roman"/>
          <w:sz w:val="24"/>
          <w:szCs w:val="24"/>
          <w:lang w:val="de-DE"/>
        </w:rPr>
        <w:t xml:space="preserve">SCHOLL, Inge. </w:t>
      </w:r>
      <w:r w:rsidRPr="002725AE">
        <w:rPr>
          <w:rFonts w:ascii="Times New Roman" w:hAnsi="Times New Roman" w:cs="Times New Roman"/>
          <w:i/>
          <w:iCs/>
          <w:sz w:val="24"/>
          <w:szCs w:val="24"/>
          <w:lang w:val="de-DE"/>
        </w:rPr>
        <w:t>Die Weisse Rose</w:t>
      </w:r>
      <w:r w:rsidRPr="002725AE">
        <w:rPr>
          <w:rFonts w:ascii="Times New Roman" w:hAnsi="Times New Roman" w:cs="Times New Roman"/>
          <w:sz w:val="24"/>
          <w:szCs w:val="24"/>
          <w:lang w:val="de-DE"/>
        </w:rPr>
        <w:t>: Erweiterte Neuausgabe. Frankfurt. Fischer Taschenbuch Verlag, 2001. p. 26-28</w:t>
      </w:r>
    </w:p>
    <w:p w:rsidR="003A6271" w:rsidRPr="00826D71" w:rsidRDefault="003A6271" w:rsidP="003A6271">
      <w:pPr>
        <w:spacing w:line="360" w:lineRule="auto"/>
        <w:rPr>
          <w:b/>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322"/>
      </w:tblGrid>
      <w:tr w:rsidR="003A6271" w:rsidTr="003A6271">
        <w:tc>
          <w:tcPr>
            <w:tcW w:w="4322" w:type="dxa"/>
          </w:tcPr>
          <w:p w:rsidR="003A6271" w:rsidRPr="007432C5" w:rsidRDefault="003A6271" w:rsidP="007432C5">
            <w:pPr>
              <w:pStyle w:val="pjff0"/>
              <w:spacing w:before="0" w:beforeAutospacing="0" w:after="0" w:afterAutospacing="0" w:line="360" w:lineRule="auto"/>
              <w:ind w:hanging="26"/>
              <w:jc w:val="both"/>
              <w:rPr>
                <w:rFonts w:ascii="Times New Roman" w:hAnsi="Times New Roman" w:cs="Times New Roman"/>
                <w:lang w:val="de-DE"/>
              </w:rPr>
            </w:pPr>
            <w:r w:rsidRPr="007432C5">
              <w:rPr>
                <w:rStyle w:val="nw"/>
                <w:rFonts w:ascii="Times New Roman" w:hAnsi="Times New Roman" w:cs="Times New Roman"/>
                <w:lang w:val="de-DE"/>
              </w:rPr>
              <w:t>An einem Morgen hörte ich auf der Schultreppe eine Klassenkame-</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radin zur andern sagen: »Jetzt ist Hitler an die Regierung gekom-</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men.« Und das Radio und alle Zeitungen verkündeten: »Nun wird</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alles besser werden in Deutschland. Hitler hat das Ruder ergriffen.«</w:t>
            </w:r>
            <w:r w:rsidRPr="007432C5">
              <w:rPr>
                <w:rFonts w:ascii="Times New Roman" w:hAnsi="Times New Roman" w:cs="Times New Roman"/>
                <w:lang w:val="de-DE"/>
              </w:rPr>
              <w:t xml:space="preserve"> </w:t>
            </w:r>
          </w:p>
          <w:p w:rsidR="003A6271" w:rsidRPr="007432C5" w:rsidRDefault="003A6271" w:rsidP="007432C5">
            <w:pPr>
              <w:pStyle w:val="pjff0"/>
              <w:spacing w:before="0" w:beforeAutospacing="0" w:after="0" w:afterAutospacing="0" w:line="360" w:lineRule="auto"/>
              <w:ind w:firstLine="233"/>
              <w:jc w:val="both"/>
              <w:rPr>
                <w:rFonts w:ascii="Times New Roman" w:hAnsi="Times New Roman" w:cs="Times New Roman"/>
                <w:lang w:val="de-DE"/>
              </w:rPr>
            </w:pPr>
            <w:r w:rsidRPr="007432C5">
              <w:rPr>
                <w:rStyle w:val="nw"/>
                <w:rFonts w:ascii="Times New Roman" w:hAnsi="Times New Roman" w:cs="Times New Roman"/>
                <w:lang w:val="de-DE"/>
              </w:rPr>
              <w:t>Zum erstenmal trat die Politik in unser Leben. Hans war damals</w:t>
            </w:r>
            <w:r w:rsidRPr="007432C5">
              <w:rPr>
                <w:rFonts w:ascii="Times New Roman" w:hAnsi="Times New Roman" w:cs="Times New Roman"/>
                <w:lang w:val="de-DE"/>
              </w:rPr>
              <w:t xml:space="preserve"> 15 </w:t>
            </w:r>
            <w:r w:rsidRPr="007432C5">
              <w:rPr>
                <w:rStyle w:val="nw"/>
                <w:rFonts w:ascii="Times New Roman" w:hAnsi="Times New Roman" w:cs="Times New Roman"/>
                <w:lang w:val="de-DE"/>
              </w:rPr>
              <w:t>Jahre alt, Sophie 12. Wir hörten viel vom Vaterland reden, von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Kameradschaft, Volksgemeinschaft und Heimatliebe. Das impo-</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nierte uns, und wir horchten begeistert auf, wenn wir in der Schule</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oder auf der Straße davon sprechen hörten. Denn unsere Heimat</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liebten wir sehr, die Wälder, den Fluß und die alten, grauen Stein-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riegel, die sich zwischen den Obstwiesen und Weinbergen an den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steilen Hängen emporzogen. Wir hatten den Geruch von Moos,</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von feuchter Erde und duftenden Äpfeln im Sinn, wenn wir an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unsere Heimat dachten. Und jeder Fußbreit war uns dort vertraut</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und lieb. Das Vaterland, was war es anderes als die größere Heimat</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all derer, die die gleiche Sprache sprachen und zum selben Volke</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gehörten. Wir liebten es und konnten kaum sagen, warum. Man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hatte bisher ja auch nie viele Worte darüber gemacht. Aber jetzt,</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jetzt wurde es groß und leuchtend an den Himmel geschrieben.</w:t>
            </w:r>
            <w:r w:rsidRPr="007432C5">
              <w:rPr>
                <w:rFonts w:ascii="Times New Roman" w:hAnsi="Times New Roman" w:cs="Times New Roman"/>
                <w:lang w:val="de-DE"/>
              </w:rPr>
              <w:t xml:space="preserve"> </w:t>
            </w:r>
          </w:p>
          <w:p w:rsidR="003A6271" w:rsidRPr="007432C5" w:rsidRDefault="003A6271" w:rsidP="007432C5">
            <w:pPr>
              <w:spacing w:after="0" w:line="360" w:lineRule="auto"/>
              <w:jc w:val="both"/>
              <w:rPr>
                <w:rStyle w:val="nw"/>
                <w:rFonts w:ascii="Times New Roman" w:hAnsi="Times New Roman" w:cs="Times New Roman"/>
                <w:sz w:val="24"/>
                <w:szCs w:val="24"/>
                <w:lang w:val="de-DE"/>
              </w:rPr>
            </w:pPr>
            <w:r w:rsidRPr="007432C5">
              <w:rPr>
                <w:rStyle w:val="nw"/>
                <w:rFonts w:ascii="Times New Roman" w:hAnsi="Times New Roman" w:cs="Times New Roman"/>
                <w:sz w:val="24"/>
                <w:szCs w:val="24"/>
                <w:lang w:val="de-DE"/>
              </w:rPr>
              <w:t>Und Hitler, so hörten wir überall, Hitler wolle diesem Vaterland zu</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Größe, Glück und Wohlstand verhelfen; er wolle sorgen, daß jeder</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Arbeit und Brot habe; nicht ruhen und rasten wolle er, bis jeder</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einzelne Deutsche ein unabhängiger, freier und glücklicher Mensch</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in seinem Vaterland sei. Wir fanden das gut, und was immer wir</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dazu beitragen konnten, wollten wir tun. Aber noch etwas anderes</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kam dazu, was uns mit geheimnisvoller Macht anzog und mitriß.</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Es waren die kompakten Kolonnen der Jugend mit ihren wehenden</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Fahnen, den vorwärtsgerichteten Augen und dem Trommelschlag</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und Gesang. War das nicht etwas Überwältigendes, diese Gemein-</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schaft? So war es kein Wunder, daß wir alle, Hans und Sophie und</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wir anderen, uns in die Hitlerjugend einreihten.</w:t>
            </w:r>
          </w:p>
          <w:p w:rsidR="003A6271" w:rsidRPr="007432C5" w:rsidRDefault="003A6271" w:rsidP="007432C5">
            <w:pPr>
              <w:pStyle w:val="pjff0"/>
              <w:spacing w:before="0" w:beforeAutospacing="0" w:after="0" w:afterAutospacing="0" w:line="360" w:lineRule="auto"/>
              <w:ind w:firstLine="211"/>
              <w:jc w:val="both"/>
              <w:rPr>
                <w:rFonts w:ascii="Times New Roman" w:hAnsi="Times New Roman" w:cs="Times New Roman"/>
                <w:lang w:val="de-DE"/>
              </w:rPr>
            </w:pPr>
            <w:r w:rsidRPr="007432C5">
              <w:rPr>
                <w:rStyle w:val="nw"/>
                <w:rFonts w:ascii="Times New Roman" w:hAnsi="Times New Roman" w:cs="Times New Roman"/>
                <w:lang w:val="de-DE"/>
              </w:rPr>
              <w:t>Wir waren mit Leib und Seele dabei, und wir konnten es nicht ver-</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stehen, daß unser Vater nicht glücklich und stolz ja dazu sagte. Im</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Gegenteil, er war sehr unwillig darüber, und zuweilen sagte er:</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»Glaubt ihnen nicht, sie sind Wölfe und Bärentreiber, und sie miß-</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brauchen das deutsche Volk schrecklich.« Und manchmal verglich</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er Hitler mit dem Rattenfänger von Hameln, der die Kinder mit</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seiner Flöte ins Verderben gelockt hatte. Aber Vaters Worte waren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in den Wind gesprochen, und sein Versuch, uns zurückzuhalten,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scheiterte an unserer Begeisterung.</w:t>
            </w:r>
            <w:r w:rsidRPr="007432C5">
              <w:rPr>
                <w:rFonts w:ascii="Times New Roman" w:hAnsi="Times New Roman" w:cs="Times New Roman"/>
                <w:lang w:val="de-DE"/>
              </w:rPr>
              <w:t xml:space="preserve"> </w:t>
            </w:r>
          </w:p>
          <w:p w:rsidR="003A6271" w:rsidRPr="007432C5" w:rsidRDefault="003A6271" w:rsidP="007432C5">
            <w:pPr>
              <w:pStyle w:val="pjff0"/>
              <w:spacing w:before="0" w:beforeAutospacing="0" w:after="0" w:afterAutospacing="0" w:line="360" w:lineRule="auto"/>
              <w:ind w:firstLine="218"/>
              <w:jc w:val="both"/>
              <w:rPr>
                <w:rFonts w:ascii="Times New Roman" w:hAnsi="Times New Roman" w:cs="Times New Roman"/>
                <w:lang w:val="de-DE"/>
              </w:rPr>
            </w:pPr>
            <w:r w:rsidRPr="007432C5">
              <w:rPr>
                <w:rStyle w:val="nw"/>
                <w:rFonts w:ascii="Times New Roman" w:hAnsi="Times New Roman" w:cs="Times New Roman"/>
                <w:lang w:val="de-DE"/>
              </w:rPr>
              <w:t>Wir gingen mit den Kameraden der Hitlerjugend auf Fahrt und</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durchstreiften in weiten Wanderungen unsere neue Heimat, die</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Schwäbische Alb.</w:t>
            </w:r>
            <w:r w:rsidRPr="007432C5">
              <w:rPr>
                <w:rFonts w:ascii="Times New Roman" w:hAnsi="Times New Roman" w:cs="Times New Roman"/>
                <w:lang w:val="de-DE"/>
              </w:rPr>
              <w:t xml:space="preserve"> </w:t>
            </w:r>
          </w:p>
          <w:p w:rsidR="003A6271" w:rsidRPr="007432C5" w:rsidRDefault="003A6271" w:rsidP="007432C5">
            <w:pPr>
              <w:spacing w:after="0" w:line="360" w:lineRule="auto"/>
              <w:jc w:val="both"/>
              <w:rPr>
                <w:rStyle w:val="nw"/>
                <w:rFonts w:ascii="Times New Roman" w:hAnsi="Times New Roman" w:cs="Times New Roman"/>
                <w:sz w:val="24"/>
                <w:szCs w:val="24"/>
                <w:lang w:val="de-DE"/>
              </w:rPr>
            </w:pPr>
            <w:r w:rsidRPr="007432C5">
              <w:rPr>
                <w:rStyle w:val="nw"/>
                <w:rFonts w:ascii="Times New Roman" w:hAnsi="Times New Roman" w:cs="Times New Roman"/>
                <w:sz w:val="24"/>
                <w:szCs w:val="24"/>
                <w:lang w:val="de-DE"/>
              </w:rPr>
              <w:t>Wir liefen lange und anstrengend, aber es machte uns nichts aus;</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wir waren zu begeistert, um unsere Müdigkeit einzugestehen. War</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es nicht großartig, mit jungen Menschen, denen man sonst viel-</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leicht nie nähergekommen wäre, plötzlich etwas Gemeinsames und</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Verbindendes zu haben? Wir trafen uns zu den Heimabenden, es</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wurde vorgelesen und gesungen, oder wir machten Spiele oder Bastelarbeiten. Wir hörten, daß wir für eine große Sache leben sollten.</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Wir wurden ernst genommen, in einer merkwürdigen Weise ernst</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genommen, und das gab uns einen besonderen Auftrieb. Wir</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glaubten, Mitglieder einer großen Organisation zu sein, die alle</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umfaßte und jeden würdigte, vom Zehnjährigen bis zum Erwachsenen. Wir fühlten uns beteiligt an einem Prozeß, an einer Bewegung, die aus der Masse Volk schuf. Manches, was uns anödete</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oder einen schalen Geschmack verursachte, würde sich schon geben – so glaubten wir. Einmal sagte eine fünfzehnjährige Kameradin im Zelt, als wir uns nach einer langen Radtour unter einem</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weiten Sternenhimmel zur Ruhe gelegt hatten, ziemlich unvermit-</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telt: »Alles wäre so schön – nur die Sache mit den Juden, die will mir</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nicht hinunter.« Die Führerin sagte, daß Hitler schon wisse, was er</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tue, und man müsse um der großen Sache willen manches Schwere</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und Unbegreifliche akzeptieren. Das Mädchen jedoch war mit die-</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ser Antwort nicht ganz zufrieden, andere stimmten ihr bei, und</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man hörte plötzlich die Elternhäuser aus ihnen reden. Es war eine</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unruhige Zeltnacht – aber schließlich waren wir doch zu müde.</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Und der nächste Tag war herrlich und voller Erlebnisse. Das Gespräch der Nacht war vorläuig vergessen.</w:t>
            </w:r>
          </w:p>
          <w:p w:rsidR="003A6271" w:rsidRPr="007432C5" w:rsidRDefault="003A6271" w:rsidP="007432C5">
            <w:pPr>
              <w:pStyle w:val="pjff0"/>
              <w:spacing w:before="0" w:beforeAutospacing="0" w:after="0" w:afterAutospacing="0" w:line="360" w:lineRule="auto"/>
              <w:ind w:firstLine="218"/>
              <w:jc w:val="both"/>
              <w:rPr>
                <w:rFonts w:ascii="Times New Roman" w:hAnsi="Times New Roman" w:cs="Times New Roman"/>
                <w:lang w:val="de-DE"/>
              </w:rPr>
            </w:pPr>
            <w:r w:rsidRPr="007432C5">
              <w:rPr>
                <w:rStyle w:val="nw"/>
                <w:rFonts w:ascii="Times New Roman" w:hAnsi="Times New Roman" w:cs="Times New Roman"/>
                <w:lang w:val="de-DE"/>
              </w:rPr>
              <w:t>In unseren Gruppen entstand ein Zusammenhalt, der uns über die</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Schwierigkeiten und die Einsamkeit jener Entwicklungsjahre hin-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wegtrug, vielleicht auch hinwegtäuschte.</w:t>
            </w:r>
            <w:r w:rsidRPr="007432C5">
              <w:rPr>
                <w:rFonts w:ascii="Times New Roman" w:hAnsi="Times New Roman" w:cs="Times New Roman"/>
                <w:lang w:val="de-DE"/>
              </w:rPr>
              <w:t xml:space="preserve"> </w:t>
            </w:r>
          </w:p>
          <w:p w:rsidR="003A6271" w:rsidRPr="007432C5" w:rsidRDefault="003A6271" w:rsidP="007432C5">
            <w:pPr>
              <w:pStyle w:val="pjff0"/>
              <w:spacing w:before="0" w:beforeAutospacing="0" w:after="0" w:afterAutospacing="0" w:line="360" w:lineRule="auto"/>
              <w:ind w:firstLine="216"/>
              <w:jc w:val="both"/>
              <w:rPr>
                <w:rFonts w:ascii="Times New Roman" w:hAnsi="Times New Roman" w:cs="Times New Roman"/>
                <w:lang w:val="de-DE"/>
              </w:rPr>
            </w:pPr>
            <w:r w:rsidRPr="007432C5">
              <w:rPr>
                <w:rStyle w:val="nw"/>
                <w:rFonts w:ascii="Times New Roman" w:hAnsi="Times New Roman" w:cs="Times New Roman"/>
                <w:lang w:val="de-DE"/>
              </w:rPr>
              <w:t>Hans hatte sich einen Liederschatz gesammelt, und seine Jungen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hörten es gerne, wenn er zur Gitarre sang. Es waren nicht nur die</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Lieder der Hitlerjugend, sondern auch Volkslieder aus allerlei Län-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dern und Völkern. Wie zauberhaft klang doch solch ein russisches</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oder norwegisches Lied in seiner dunklen, ziehenden Schwermut.</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Was erzählte es einem nicht von der Eigenart jener Menschen und</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ihrer Heimat.</w:t>
            </w:r>
            <w:r w:rsidRPr="007432C5">
              <w:rPr>
                <w:rFonts w:ascii="Times New Roman" w:hAnsi="Times New Roman" w:cs="Times New Roman"/>
                <w:lang w:val="de-DE"/>
              </w:rPr>
              <w:t xml:space="preserve"> </w:t>
            </w:r>
          </w:p>
          <w:p w:rsidR="003A6271" w:rsidRPr="007432C5" w:rsidRDefault="003A6271" w:rsidP="007432C5">
            <w:pPr>
              <w:pStyle w:val="pjff0"/>
              <w:spacing w:before="0" w:beforeAutospacing="0" w:after="0" w:afterAutospacing="0" w:line="360" w:lineRule="auto"/>
              <w:ind w:firstLine="221"/>
              <w:jc w:val="both"/>
              <w:rPr>
                <w:rFonts w:ascii="Times New Roman" w:hAnsi="Times New Roman" w:cs="Times New Roman"/>
                <w:lang w:val="de-DE"/>
              </w:rPr>
            </w:pPr>
            <w:r w:rsidRPr="007432C5">
              <w:rPr>
                <w:rStyle w:val="nw"/>
                <w:rFonts w:ascii="Times New Roman" w:hAnsi="Times New Roman" w:cs="Times New Roman"/>
                <w:lang w:val="de-DE"/>
              </w:rPr>
              <w:t>Aber nach einiger Zeit ging eine merkwürdige Veränderung in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Hans vor, er war nicht mehr der alte. Etwas Störendes war in sein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Leben getreten. Nicht die Vorhaltungen des Vaters waren es, nein,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denen gegenüber konnte er sich taub stellen. Es war etwas anderes.</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Die Lieder sind verboten, hatten ihm die Führer gesagt. Und als er</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darüber lachte, hatten sie ihm mit Strafen gedroht. Warum sollte er</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diese Lieder, die so schön waren, nicht singen dürfen? Nur weil sie</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von anderen Völkern ersonnen waren? Er konnte es nicht einsehen;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es bedrückte ihn, und seine Unbekümmertheit begann zu schwinden.</w:t>
            </w:r>
            <w:r w:rsidRPr="007432C5">
              <w:rPr>
                <w:rFonts w:ascii="Times New Roman" w:hAnsi="Times New Roman" w:cs="Times New Roman"/>
                <w:lang w:val="de-DE"/>
              </w:rPr>
              <w:t xml:space="preserve"> </w:t>
            </w:r>
          </w:p>
          <w:p w:rsidR="003A6271" w:rsidRPr="007432C5" w:rsidRDefault="003A6271" w:rsidP="007432C5">
            <w:pPr>
              <w:spacing w:after="0" w:line="360" w:lineRule="auto"/>
              <w:jc w:val="both"/>
              <w:rPr>
                <w:rFonts w:ascii="Times New Roman" w:hAnsi="Times New Roman" w:cs="Times New Roman"/>
                <w:sz w:val="24"/>
                <w:szCs w:val="24"/>
                <w:lang w:val="de-DE"/>
              </w:rPr>
            </w:pPr>
            <w:r w:rsidRPr="007432C5">
              <w:rPr>
                <w:rFonts w:ascii="Times New Roman" w:hAnsi="Times New Roman" w:cs="Times New Roman"/>
                <w:sz w:val="24"/>
                <w:szCs w:val="24"/>
                <w:lang w:val="de-DE"/>
              </w:rPr>
              <w:t xml:space="preserve">Zu dieser Zeit wurde er mit einem ganz besonderen Auftrag ausgezeichnet. Er sollte die Fahne seines Standorts zum Parteitag nach </w:t>
            </w:r>
            <w:r w:rsidRPr="007432C5">
              <w:rPr>
                <w:rStyle w:val="nw"/>
                <w:rFonts w:ascii="Times New Roman" w:hAnsi="Times New Roman" w:cs="Times New Roman"/>
                <w:sz w:val="24"/>
                <w:szCs w:val="24"/>
                <w:lang w:val="de-DE"/>
              </w:rPr>
              <w:t>Nürnberg tragen. Seine Freude war groß. Aber als er zurückkam,</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trauten wir unseren Augen kaum. Er sah müde aus, und in seinem</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Gesicht lag eine große Enttäuschung. Irgendeine Erklärung durften</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wir nicht erwarten. Allmählich erfuhren wir aber doch, daß die</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Jugend, die ihm dort als Ideal vorgesetzt wurde, völlig verschieden</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war von dem Bild, das er sich von ihr gemacht hatte. Dort Drill und</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Uniformierung bis ins persönliche Leben hinein – er aber hätte ge-</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wünscht, daß jeder Junge das Besondere aus sich machte, das in ihm</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steckte. Jeder einzelne Kerl hätte durch seine Phantasie, seine Ein-</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fälle und seine Eigenart die Gruppe bereichern helfen sollen. Dort</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aber, in Nürnberg, hatte man alles nach einer Schablone ausgerich-</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tet. Von Treue hatte man gesprochen, bei Tag und Nacht. Was aber</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war denn der Grundstein aller Treue: zuerst doch die zu sich</w:t>
            </w:r>
            <w:r w:rsidRPr="007432C5">
              <w:rPr>
                <w:rFonts w:ascii="Times New Roman" w:hAnsi="Times New Roman" w:cs="Times New Roman"/>
                <w:sz w:val="24"/>
                <w:szCs w:val="24"/>
                <w:lang w:val="de-DE"/>
              </w:rPr>
              <w:t xml:space="preserve"> </w:t>
            </w:r>
            <w:r w:rsidRPr="007432C5">
              <w:rPr>
                <w:rStyle w:val="nw"/>
                <w:rFonts w:ascii="Times New Roman" w:hAnsi="Times New Roman" w:cs="Times New Roman"/>
                <w:sz w:val="24"/>
                <w:szCs w:val="24"/>
                <w:lang w:val="de-DE"/>
              </w:rPr>
              <w:t>selbst … Mein Gott! In Hans begann es gewaltig zu rumoren.</w:t>
            </w:r>
            <w:r w:rsidRPr="007432C5">
              <w:rPr>
                <w:rFonts w:ascii="Times New Roman" w:hAnsi="Times New Roman" w:cs="Times New Roman"/>
                <w:sz w:val="24"/>
                <w:szCs w:val="24"/>
                <w:lang w:val="de-DE"/>
              </w:rPr>
              <w:t xml:space="preserve"> </w:t>
            </w:r>
          </w:p>
          <w:p w:rsidR="003A6271" w:rsidRPr="007432C5" w:rsidRDefault="007432C5" w:rsidP="007432C5">
            <w:pPr>
              <w:spacing w:after="0" w:line="360" w:lineRule="auto"/>
              <w:jc w:val="both"/>
              <w:rPr>
                <w:rFonts w:ascii="Times New Roman" w:hAnsi="Times New Roman" w:cs="Times New Roman"/>
                <w:sz w:val="24"/>
                <w:szCs w:val="24"/>
                <w:lang w:val="de-DE"/>
              </w:rPr>
            </w:pPr>
            <w:r>
              <w:rPr>
                <w:rStyle w:val="nw"/>
                <w:rFonts w:ascii="Times New Roman" w:hAnsi="Times New Roman" w:cs="Times New Roman"/>
                <w:spacing w:val="-17"/>
                <w:sz w:val="24"/>
                <w:szCs w:val="24"/>
                <w:lang w:val="de-DE"/>
              </w:rPr>
              <w:t xml:space="preserve">  </w:t>
            </w:r>
            <w:r w:rsidR="003A6271" w:rsidRPr="007432C5">
              <w:rPr>
                <w:rStyle w:val="nw"/>
                <w:rFonts w:ascii="Times New Roman" w:hAnsi="Times New Roman" w:cs="Times New Roman"/>
                <w:spacing w:val="-17"/>
                <w:sz w:val="24"/>
                <w:szCs w:val="24"/>
                <w:lang w:val="de-DE"/>
              </w:rPr>
              <w:t>Bald darauf beunruhigte ihn ein neues Verbot. Einer der Führer</w:t>
            </w:r>
            <w:r w:rsidR="003A6271" w:rsidRPr="007432C5">
              <w:rPr>
                <w:rFonts w:ascii="Times New Roman" w:hAnsi="Times New Roman" w:cs="Times New Roman"/>
                <w:sz w:val="24"/>
                <w:szCs w:val="24"/>
                <w:lang w:val="de-DE"/>
              </w:rPr>
              <w:t xml:space="preserve"> </w:t>
            </w:r>
            <w:r w:rsidR="003A6271" w:rsidRPr="007432C5">
              <w:rPr>
                <w:rStyle w:val="nw"/>
                <w:rFonts w:ascii="Times New Roman" w:hAnsi="Times New Roman" w:cs="Times New Roman"/>
                <w:spacing w:val="-17"/>
                <w:sz w:val="24"/>
                <w:szCs w:val="24"/>
                <w:lang w:val="de-DE"/>
              </w:rPr>
              <w:t>hatte ihm das Buch seines Lieblingsdichters aus der H</w:t>
            </w:r>
            <w:r w:rsidR="003A6271" w:rsidRPr="007432C5">
              <w:rPr>
                <w:rStyle w:val="nw"/>
                <w:rFonts w:ascii="Times New Roman" w:hAnsi="Times New Roman" w:cs="Times New Roman"/>
                <w:sz w:val="24"/>
                <w:szCs w:val="24"/>
                <w:lang w:val="de-DE"/>
              </w:rPr>
              <w:t>a</w:t>
            </w:r>
            <w:r w:rsidR="003A6271" w:rsidRPr="007432C5">
              <w:rPr>
                <w:rStyle w:val="nw"/>
                <w:rFonts w:ascii="Times New Roman" w:hAnsi="Times New Roman" w:cs="Times New Roman"/>
                <w:spacing w:val="-17"/>
                <w:sz w:val="24"/>
                <w:szCs w:val="24"/>
                <w:lang w:val="de-DE"/>
              </w:rPr>
              <w:t>nd genommen, Stefan Zweigs ›Sternstunden der M</w:t>
            </w:r>
            <w:r w:rsidR="003A6271" w:rsidRPr="007432C5">
              <w:rPr>
                <w:rStyle w:val="nw"/>
                <w:rFonts w:ascii="Times New Roman" w:hAnsi="Times New Roman" w:cs="Times New Roman"/>
                <w:sz w:val="24"/>
                <w:szCs w:val="24"/>
                <w:lang w:val="de-DE"/>
              </w:rPr>
              <w:t>e</w:t>
            </w:r>
            <w:r w:rsidR="003A6271" w:rsidRPr="007432C5">
              <w:rPr>
                <w:rStyle w:val="nw"/>
                <w:rFonts w:ascii="Times New Roman" w:hAnsi="Times New Roman" w:cs="Times New Roman"/>
                <w:spacing w:val="-17"/>
                <w:sz w:val="24"/>
                <w:szCs w:val="24"/>
                <w:lang w:val="de-DE"/>
              </w:rPr>
              <w:t>nschheit‹. D</w:t>
            </w:r>
            <w:r w:rsidR="003A6271" w:rsidRPr="007432C5">
              <w:rPr>
                <w:rStyle w:val="nw"/>
                <w:rFonts w:ascii="Times New Roman" w:hAnsi="Times New Roman" w:cs="Times New Roman"/>
                <w:sz w:val="24"/>
                <w:szCs w:val="24"/>
                <w:lang w:val="de-DE"/>
              </w:rPr>
              <w:t>a</w:t>
            </w:r>
            <w:r w:rsidR="003A6271" w:rsidRPr="007432C5">
              <w:rPr>
                <w:rStyle w:val="nw"/>
                <w:rFonts w:ascii="Times New Roman" w:hAnsi="Times New Roman" w:cs="Times New Roman"/>
                <w:spacing w:val="-17"/>
                <w:sz w:val="24"/>
                <w:szCs w:val="24"/>
                <w:lang w:val="de-DE"/>
              </w:rPr>
              <w:t>s sei verboten, hatte man ihm gesagt. W</w:t>
            </w:r>
            <w:r w:rsidR="003A6271" w:rsidRPr="007432C5">
              <w:rPr>
                <w:rStyle w:val="nw"/>
                <w:rFonts w:ascii="Times New Roman" w:hAnsi="Times New Roman" w:cs="Times New Roman"/>
                <w:sz w:val="24"/>
                <w:szCs w:val="24"/>
                <w:lang w:val="de-DE"/>
              </w:rPr>
              <w:t>a</w:t>
            </w:r>
            <w:r w:rsidR="003A6271" w:rsidRPr="007432C5">
              <w:rPr>
                <w:rStyle w:val="nw"/>
                <w:rFonts w:ascii="Times New Roman" w:hAnsi="Times New Roman" w:cs="Times New Roman"/>
                <w:spacing w:val="-17"/>
                <w:sz w:val="24"/>
                <w:szCs w:val="24"/>
                <w:lang w:val="de-DE"/>
              </w:rPr>
              <w:t>rum? D</w:t>
            </w:r>
            <w:r w:rsidR="003A6271" w:rsidRPr="007432C5">
              <w:rPr>
                <w:rStyle w:val="nw"/>
                <w:rFonts w:ascii="Times New Roman" w:hAnsi="Times New Roman" w:cs="Times New Roman"/>
                <w:sz w:val="24"/>
                <w:szCs w:val="24"/>
                <w:lang w:val="de-DE"/>
              </w:rPr>
              <w:t>a</w:t>
            </w:r>
            <w:r w:rsidR="003A6271" w:rsidRPr="007432C5">
              <w:rPr>
                <w:rStyle w:val="nw"/>
                <w:rFonts w:ascii="Times New Roman" w:hAnsi="Times New Roman" w:cs="Times New Roman"/>
                <w:spacing w:val="-17"/>
                <w:sz w:val="24"/>
                <w:szCs w:val="24"/>
                <w:lang w:val="de-DE"/>
              </w:rPr>
              <w:t>rauf gab es keine Antwort.</w:t>
            </w:r>
            <w:r w:rsidR="003A6271" w:rsidRPr="007432C5">
              <w:rPr>
                <w:rFonts w:ascii="Times New Roman" w:hAnsi="Times New Roman" w:cs="Times New Roman"/>
                <w:sz w:val="24"/>
                <w:szCs w:val="24"/>
                <w:lang w:val="de-DE"/>
              </w:rPr>
              <w:t xml:space="preserve"> </w:t>
            </w:r>
            <w:r w:rsidR="003A6271" w:rsidRPr="007432C5">
              <w:rPr>
                <w:rStyle w:val="nw"/>
                <w:rFonts w:ascii="Times New Roman" w:hAnsi="Times New Roman" w:cs="Times New Roman"/>
                <w:spacing w:val="-17"/>
                <w:sz w:val="24"/>
                <w:szCs w:val="24"/>
                <w:lang w:val="de-DE"/>
              </w:rPr>
              <w:t>Ü</w:t>
            </w:r>
            <w:r w:rsidR="003A6271" w:rsidRPr="007432C5">
              <w:rPr>
                <w:rStyle w:val="nw"/>
                <w:rFonts w:ascii="Times New Roman" w:hAnsi="Times New Roman" w:cs="Times New Roman"/>
                <w:sz w:val="24"/>
                <w:szCs w:val="24"/>
                <w:lang w:val="de-DE"/>
              </w:rPr>
              <w:t>b</w:t>
            </w:r>
            <w:r w:rsidR="003A6271" w:rsidRPr="007432C5">
              <w:rPr>
                <w:rStyle w:val="nw"/>
                <w:rFonts w:ascii="Times New Roman" w:hAnsi="Times New Roman" w:cs="Times New Roman"/>
                <w:spacing w:val="-17"/>
                <w:sz w:val="24"/>
                <w:szCs w:val="24"/>
                <w:lang w:val="de-DE"/>
              </w:rPr>
              <w:t>er einen anderen deutschen Schriftsteller, Fritz von U</w:t>
            </w:r>
            <w:r w:rsidR="003A6271" w:rsidRPr="007432C5">
              <w:rPr>
                <w:rStyle w:val="nw"/>
                <w:rFonts w:ascii="Times New Roman" w:hAnsi="Times New Roman" w:cs="Times New Roman"/>
                <w:sz w:val="24"/>
                <w:szCs w:val="24"/>
                <w:lang w:val="de-DE"/>
              </w:rPr>
              <w:t>n</w:t>
            </w:r>
            <w:r w:rsidR="003A6271" w:rsidRPr="007432C5">
              <w:rPr>
                <w:rStyle w:val="nw"/>
                <w:rFonts w:ascii="Times New Roman" w:hAnsi="Times New Roman" w:cs="Times New Roman"/>
                <w:spacing w:val="-17"/>
                <w:sz w:val="24"/>
                <w:szCs w:val="24"/>
                <w:lang w:val="de-DE"/>
              </w:rPr>
              <w:t>ruh, der</w:t>
            </w:r>
            <w:r w:rsidR="003A6271" w:rsidRPr="007432C5">
              <w:rPr>
                <w:rFonts w:ascii="Times New Roman" w:hAnsi="Times New Roman" w:cs="Times New Roman"/>
                <w:sz w:val="24"/>
                <w:szCs w:val="24"/>
                <w:lang w:val="de-DE"/>
              </w:rPr>
              <w:t xml:space="preserve"> </w:t>
            </w:r>
            <w:r w:rsidR="003A6271" w:rsidRPr="007432C5">
              <w:rPr>
                <w:rStyle w:val="nw"/>
                <w:rFonts w:ascii="Times New Roman" w:hAnsi="Times New Roman" w:cs="Times New Roman"/>
                <w:spacing w:val="-17"/>
                <w:sz w:val="24"/>
                <w:szCs w:val="24"/>
                <w:lang w:val="de-DE"/>
              </w:rPr>
              <w:t>ihm sehr gefiel, hörte er etw</w:t>
            </w:r>
            <w:r w:rsidR="003A6271" w:rsidRPr="007432C5">
              <w:rPr>
                <w:rStyle w:val="nw"/>
                <w:rFonts w:ascii="Times New Roman" w:hAnsi="Times New Roman" w:cs="Times New Roman"/>
                <w:sz w:val="24"/>
                <w:szCs w:val="24"/>
                <w:lang w:val="de-DE"/>
              </w:rPr>
              <w:t>a</w:t>
            </w:r>
            <w:r w:rsidR="003A6271" w:rsidRPr="007432C5">
              <w:rPr>
                <w:rStyle w:val="nw"/>
                <w:rFonts w:ascii="Times New Roman" w:hAnsi="Times New Roman" w:cs="Times New Roman"/>
                <w:spacing w:val="-17"/>
                <w:sz w:val="24"/>
                <w:szCs w:val="24"/>
                <w:lang w:val="de-DE"/>
              </w:rPr>
              <w:t>s Ähnliches. Er hatte aus D</w:t>
            </w:r>
            <w:r w:rsidR="003A6271" w:rsidRPr="007432C5">
              <w:rPr>
                <w:rStyle w:val="nw"/>
                <w:rFonts w:ascii="Times New Roman" w:hAnsi="Times New Roman" w:cs="Times New Roman"/>
                <w:sz w:val="24"/>
                <w:szCs w:val="24"/>
                <w:lang w:val="de-DE"/>
              </w:rPr>
              <w:t>e</w:t>
            </w:r>
            <w:r w:rsidR="003A6271" w:rsidRPr="007432C5">
              <w:rPr>
                <w:rStyle w:val="nw"/>
                <w:rFonts w:ascii="Times New Roman" w:hAnsi="Times New Roman" w:cs="Times New Roman"/>
                <w:spacing w:val="-17"/>
                <w:sz w:val="24"/>
                <w:szCs w:val="24"/>
                <w:lang w:val="de-DE"/>
              </w:rPr>
              <w:t>utschland</w:t>
            </w:r>
            <w:r w:rsidR="003A6271" w:rsidRPr="007432C5">
              <w:rPr>
                <w:rFonts w:ascii="Times New Roman" w:hAnsi="Times New Roman" w:cs="Times New Roman"/>
                <w:sz w:val="24"/>
                <w:szCs w:val="24"/>
                <w:lang w:val="de-DE"/>
              </w:rPr>
              <w:t xml:space="preserve"> </w:t>
            </w:r>
            <w:r w:rsidR="003A6271" w:rsidRPr="007432C5">
              <w:rPr>
                <w:rStyle w:val="nw"/>
                <w:rFonts w:ascii="Times New Roman" w:hAnsi="Times New Roman" w:cs="Times New Roman"/>
                <w:spacing w:val="-17"/>
                <w:sz w:val="24"/>
                <w:szCs w:val="24"/>
                <w:lang w:val="de-DE"/>
              </w:rPr>
              <w:t>fliehen m</w:t>
            </w:r>
            <w:r w:rsidR="003A6271" w:rsidRPr="007432C5">
              <w:rPr>
                <w:rStyle w:val="nw"/>
                <w:rFonts w:ascii="Times New Roman" w:hAnsi="Times New Roman" w:cs="Times New Roman"/>
                <w:sz w:val="24"/>
                <w:szCs w:val="24"/>
                <w:lang w:val="de-DE"/>
              </w:rPr>
              <w:t>ü</w:t>
            </w:r>
            <w:r w:rsidR="003A6271" w:rsidRPr="007432C5">
              <w:rPr>
                <w:rStyle w:val="nw"/>
                <w:rFonts w:ascii="Times New Roman" w:hAnsi="Times New Roman" w:cs="Times New Roman"/>
                <w:spacing w:val="-17"/>
                <w:sz w:val="24"/>
                <w:szCs w:val="24"/>
                <w:lang w:val="de-DE"/>
              </w:rPr>
              <w:t>ssen, weil er für den G</w:t>
            </w:r>
            <w:r w:rsidR="003A6271" w:rsidRPr="007432C5">
              <w:rPr>
                <w:rStyle w:val="nw"/>
                <w:rFonts w:ascii="Times New Roman" w:hAnsi="Times New Roman" w:cs="Times New Roman"/>
                <w:sz w:val="24"/>
                <w:szCs w:val="24"/>
                <w:lang w:val="de-DE"/>
              </w:rPr>
              <w:t>e</w:t>
            </w:r>
            <w:r w:rsidR="003A6271" w:rsidRPr="007432C5">
              <w:rPr>
                <w:rStyle w:val="nw"/>
                <w:rFonts w:ascii="Times New Roman" w:hAnsi="Times New Roman" w:cs="Times New Roman"/>
                <w:spacing w:val="-17"/>
                <w:sz w:val="24"/>
                <w:szCs w:val="24"/>
                <w:lang w:val="de-DE"/>
              </w:rPr>
              <w:t>danken des Friedens eingetreten</w:t>
            </w:r>
            <w:r w:rsidR="003A6271" w:rsidRPr="007432C5">
              <w:rPr>
                <w:rFonts w:ascii="Times New Roman" w:hAnsi="Times New Roman" w:cs="Times New Roman"/>
                <w:sz w:val="24"/>
                <w:szCs w:val="24"/>
                <w:lang w:val="de-DE"/>
              </w:rPr>
              <w:t xml:space="preserve"> </w:t>
            </w:r>
            <w:r w:rsidR="003A6271" w:rsidRPr="007432C5">
              <w:rPr>
                <w:rStyle w:val="nw"/>
                <w:rFonts w:ascii="Times New Roman" w:hAnsi="Times New Roman" w:cs="Times New Roman"/>
                <w:spacing w:val="-17"/>
                <w:sz w:val="24"/>
                <w:szCs w:val="24"/>
                <w:lang w:val="de-DE"/>
              </w:rPr>
              <w:t>w</w:t>
            </w:r>
            <w:r w:rsidR="003A6271" w:rsidRPr="007432C5">
              <w:rPr>
                <w:rStyle w:val="nw"/>
                <w:rFonts w:ascii="Times New Roman" w:hAnsi="Times New Roman" w:cs="Times New Roman"/>
                <w:sz w:val="24"/>
                <w:szCs w:val="24"/>
                <w:lang w:val="de-DE"/>
              </w:rPr>
              <w:t>a</w:t>
            </w:r>
            <w:r w:rsidR="003A6271" w:rsidRPr="007432C5">
              <w:rPr>
                <w:rStyle w:val="nw"/>
                <w:rFonts w:ascii="Times New Roman" w:hAnsi="Times New Roman" w:cs="Times New Roman"/>
                <w:spacing w:val="-17"/>
                <w:sz w:val="24"/>
                <w:szCs w:val="24"/>
                <w:lang w:val="de-DE"/>
              </w:rPr>
              <w:t>r.</w:t>
            </w:r>
            <w:r w:rsidR="003A6271" w:rsidRPr="007432C5">
              <w:rPr>
                <w:rFonts w:ascii="Times New Roman" w:hAnsi="Times New Roman" w:cs="Times New Roman"/>
                <w:sz w:val="24"/>
                <w:szCs w:val="24"/>
                <w:lang w:val="de-DE"/>
              </w:rPr>
              <w:t xml:space="preserve"> </w:t>
            </w:r>
          </w:p>
          <w:p w:rsidR="003A6271" w:rsidRPr="007432C5" w:rsidRDefault="003A6271" w:rsidP="007432C5">
            <w:pPr>
              <w:pStyle w:val="pjff0"/>
              <w:spacing w:before="0" w:beforeAutospacing="0" w:after="0" w:afterAutospacing="0" w:line="360" w:lineRule="auto"/>
              <w:ind w:firstLine="218"/>
              <w:jc w:val="both"/>
              <w:rPr>
                <w:rFonts w:ascii="Times New Roman" w:hAnsi="Times New Roman" w:cs="Times New Roman"/>
                <w:lang w:val="de-DE"/>
              </w:rPr>
            </w:pPr>
            <w:r w:rsidRPr="007432C5">
              <w:rPr>
                <w:rStyle w:val="nw"/>
                <w:rFonts w:ascii="Times New Roman" w:hAnsi="Times New Roman" w:cs="Times New Roman"/>
                <w:lang w:val="de-DE"/>
              </w:rPr>
              <w:t>Hans war schon vor längerer Zeit zum Fähnleinführer befördert</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worden. Er hatte sich mit seinen Jungen eine prachtvolle Fahne mit</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einem großen Sagentier genäht. Die Fahne war etwas Besonderes;</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sie war auf den Führer geweiht, und die Jungen hatten ihr Treue</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gelobt, weil sie das Symbol ihrer Gemeinschaft war. Aber eines</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Abends, als sie mit der Fahne angetreten waren, zum Appell vor</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einem höheren Führer, war eine unerhörte Geschichte passiert. Der</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Führer hatte plötzlich unvermittelt den kleinen Fahnenträger, einen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fröhlichen zwöljährigen Jungen, aufgefordert, die Fahne abzuge-</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ben.</w:t>
            </w:r>
            <w:r w:rsidRPr="007432C5">
              <w:rPr>
                <w:rFonts w:ascii="Times New Roman" w:hAnsi="Times New Roman" w:cs="Times New Roman"/>
                <w:lang w:val="de-DE"/>
              </w:rPr>
              <w:t xml:space="preserve"> </w:t>
            </w:r>
          </w:p>
          <w:p w:rsidR="003A6271" w:rsidRPr="007432C5" w:rsidRDefault="003A6271" w:rsidP="007432C5">
            <w:pPr>
              <w:spacing w:after="0" w:line="360" w:lineRule="auto"/>
              <w:jc w:val="both"/>
              <w:rPr>
                <w:rFonts w:ascii="Times New Roman" w:hAnsi="Times New Roman" w:cs="Times New Roman"/>
                <w:sz w:val="24"/>
                <w:szCs w:val="24"/>
                <w:lang w:val="de-DE"/>
              </w:rPr>
            </w:pPr>
            <w:r w:rsidRPr="007432C5">
              <w:rPr>
                <w:rFonts w:ascii="Times New Roman" w:hAnsi="Times New Roman" w:cs="Times New Roman"/>
                <w:sz w:val="24"/>
                <w:szCs w:val="24"/>
                <w:lang w:val="de-DE"/>
              </w:rPr>
              <w:t xml:space="preserve">»Ihr braucht keine besondere Fahne. Haltet euch an die, die für alle </w:t>
            </w:r>
          </w:p>
          <w:p w:rsidR="003A6271" w:rsidRPr="007432C5" w:rsidRDefault="003A6271" w:rsidP="007432C5">
            <w:pPr>
              <w:spacing w:after="0" w:line="360" w:lineRule="auto"/>
              <w:jc w:val="both"/>
              <w:rPr>
                <w:rFonts w:ascii="Times New Roman" w:hAnsi="Times New Roman" w:cs="Times New Roman"/>
                <w:sz w:val="24"/>
                <w:szCs w:val="24"/>
                <w:lang w:val="de-DE"/>
              </w:rPr>
            </w:pPr>
            <w:r w:rsidRPr="007432C5">
              <w:rPr>
                <w:rFonts w:ascii="Times New Roman" w:hAnsi="Times New Roman" w:cs="Times New Roman"/>
                <w:sz w:val="24"/>
                <w:szCs w:val="24"/>
                <w:lang w:val="de-DE"/>
              </w:rPr>
              <w:t xml:space="preserve">vorgeschrieben ist.« </w:t>
            </w:r>
          </w:p>
          <w:p w:rsidR="003A6271" w:rsidRPr="007432C5" w:rsidRDefault="003A6271" w:rsidP="007432C5">
            <w:pPr>
              <w:spacing w:after="0" w:line="360" w:lineRule="auto"/>
              <w:jc w:val="both"/>
              <w:rPr>
                <w:rFonts w:ascii="Times New Roman" w:hAnsi="Times New Roman" w:cs="Times New Roman"/>
                <w:sz w:val="24"/>
                <w:szCs w:val="24"/>
                <w:lang w:val="de-DE"/>
              </w:rPr>
            </w:pPr>
            <w:r w:rsidRPr="007432C5">
              <w:rPr>
                <w:rFonts w:ascii="Times New Roman" w:hAnsi="Times New Roman" w:cs="Times New Roman"/>
                <w:sz w:val="24"/>
                <w:szCs w:val="24"/>
                <w:lang w:val="de-DE"/>
              </w:rPr>
              <w:t xml:space="preserve">Hans war tief betroffen. Seit wann das? Wußte der Stammführer </w:t>
            </w:r>
          </w:p>
          <w:p w:rsidR="003A6271" w:rsidRPr="007432C5" w:rsidRDefault="003A6271" w:rsidP="007432C5">
            <w:pPr>
              <w:spacing w:after="0" w:line="360" w:lineRule="auto"/>
              <w:jc w:val="both"/>
              <w:rPr>
                <w:rFonts w:ascii="Times New Roman" w:hAnsi="Times New Roman" w:cs="Times New Roman"/>
                <w:sz w:val="24"/>
                <w:szCs w:val="24"/>
                <w:lang w:val="de-DE"/>
              </w:rPr>
            </w:pPr>
            <w:r w:rsidRPr="007432C5">
              <w:rPr>
                <w:rFonts w:ascii="Times New Roman" w:hAnsi="Times New Roman" w:cs="Times New Roman"/>
                <w:sz w:val="24"/>
                <w:szCs w:val="24"/>
                <w:lang w:val="de-DE"/>
              </w:rPr>
              <w:t xml:space="preserve">nicht, was gerade diese Fahne für seine Gruppe bedeutete? War sie </w:t>
            </w:r>
          </w:p>
          <w:p w:rsidR="003A6271" w:rsidRPr="007432C5" w:rsidRDefault="003A6271" w:rsidP="007432C5">
            <w:pPr>
              <w:spacing w:after="0" w:line="360" w:lineRule="auto"/>
              <w:jc w:val="both"/>
              <w:rPr>
                <w:rFonts w:ascii="Times New Roman" w:hAnsi="Times New Roman" w:cs="Times New Roman"/>
                <w:sz w:val="24"/>
                <w:szCs w:val="24"/>
                <w:lang w:val="de-DE"/>
              </w:rPr>
            </w:pPr>
            <w:r w:rsidRPr="007432C5">
              <w:rPr>
                <w:rFonts w:ascii="Times New Roman" w:hAnsi="Times New Roman" w:cs="Times New Roman"/>
                <w:sz w:val="24"/>
                <w:szCs w:val="24"/>
                <w:lang w:val="de-DE"/>
              </w:rPr>
              <w:t xml:space="preserve">nicht mehr als ein Tuch, das man nach Belieben wechseln konnte? </w:t>
            </w:r>
          </w:p>
          <w:p w:rsidR="003A6271" w:rsidRPr="007432C5" w:rsidRDefault="003A6271" w:rsidP="007432C5">
            <w:pPr>
              <w:pStyle w:val="pjff0"/>
              <w:spacing w:before="0" w:beforeAutospacing="0" w:after="0" w:afterAutospacing="0" w:line="360" w:lineRule="auto"/>
              <w:ind w:firstLine="214"/>
              <w:jc w:val="both"/>
              <w:rPr>
                <w:rFonts w:ascii="Times New Roman" w:hAnsi="Times New Roman" w:cs="Times New Roman"/>
                <w:lang w:val="de-DE"/>
              </w:rPr>
            </w:pPr>
            <w:r w:rsidRPr="007432C5">
              <w:rPr>
                <w:rStyle w:val="nw"/>
                <w:rFonts w:ascii="Times New Roman" w:hAnsi="Times New Roman" w:cs="Times New Roman"/>
                <w:lang w:val="de-DE"/>
              </w:rPr>
              <w:t>Noch einmal forderte der andere den Jungen auf, die Fahne herauszugeben. Der blieb starr stehen, und Hans wußte, was in ihm vorging und daß er es nicht tun würde. Als der höhere Führer den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Kleinen zum drittenmal mit drohender Stimme aufforderte, sah</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Hans, daß die Fahne ein wenig bebte. Da konnte er nicht länger an</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sich halten. Er trat still aus der Reihe heraus und gab diesem Führer</w:t>
            </w:r>
            <w:r w:rsidRPr="007432C5">
              <w:rPr>
                <w:rFonts w:ascii="Times New Roman" w:hAnsi="Times New Roman" w:cs="Times New Roman"/>
                <w:lang w:val="de-DE"/>
              </w:rPr>
              <w:t xml:space="preserve"> </w:t>
            </w:r>
            <w:r w:rsidRPr="007432C5">
              <w:rPr>
                <w:rStyle w:val="nw"/>
                <w:rFonts w:ascii="Times New Roman" w:hAnsi="Times New Roman" w:cs="Times New Roman"/>
                <w:lang w:val="de-DE"/>
              </w:rPr>
              <w:t>eine Ohrfeige.</w:t>
            </w:r>
            <w:r w:rsidRPr="007432C5">
              <w:rPr>
                <w:rFonts w:ascii="Times New Roman" w:hAnsi="Times New Roman" w:cs="Times New Roman"/>
                <w:lang w:val="de-DE"/>
              </w:rPr>
              <w:t xml:space="preserve"> </w:t>
            </w:r>
          </w:p>
          <w:p w:rsidR="003A6271" w:rsidRPr="007432C5" w:rsidRDefault="003A6271" w:rsidP="007432C5">
            <w:pPr>
              <w:pStyle w:val="pjff0"/>
              <w:spacing w:before="0" w:beforeAutospacing="0" w:after="0" w:afterAutospacing="0" w:line="360" w:lineRule="auto"/>
              <w:ind w:firstLine="214"/>
              <w:jc w:val="both"/>
              <w:rPr>
                <w:rFonts w:ascii="Times New Roman" w:hAnsi="Times New Roman" w:cs="Times New Roman"/>
                <w:lang w:val="de-DE"/>
              </w:rPr>
            </w:pPr>
            <w:r w:rsidRPr="007432C5">
              <w:rPr>
                <w:rFonts w:ascii="Times New Roman" w:hAnsi="Times New Roman" w:cs="Times New Roman"/>
                <w:lang w:val="de-DE"/>
              </w:rPr>
              <w:t>Von da an war er nicht mehr Fähnleinführer.</w:t>
            </w:r>
          </w:p>
          <w:p w:rsidR="003A6271" w:rsidRPr="007432C5" w:rsidRDefault="003A6271" w:rsidP="007432C5">
            <w:pPr>
              <w:pStyle w:val="pjff0"/>
              <w:spacing w:before="0" w:beforeAutospacing="0" w:after="0" w:afterAutospacing="0" w:line="269" w:lineRule="atLeast"/>
              <w:jc w:val="both"/>
              <w:rPr>
                <w:rStyle w:val="nw"/>
                <w:rFonts w:ascii="Times New Roman" w:hAnsi="Times New Roman" w:cs="Times New Roman"/>
                <w:lang w:val="de-DE"/>
              </w:rPr>
            </w:pPr>
          </w:p>
        </w:tc>
        <w:tc>
          <w:tcPr>
            <w:tcW w:w="4322" w:type="dxa"/>
          </w:tcPr>
          <w:p w:rsidR="003A6271" w:rsidRPr="007432C5" w:rsidRDefault="003A6271" w:rsidP="007432C5">
            <w:pPr>
              <w:spacing w:after="0" w:line="360" w:lineRule="auto"/>
              <w:ind w:firstLine="432"/>
              <w:jc w:val="both"/>
              <w:rPr>
                <w:rStyle w:val="longtext1"/>
                <w:rFonts w:ascii="Times New Roman" w:hAnsi="Times New Roman" w:cs="Times New Roman"/>
                <w:sz w:val="24"/>
                <w:szCs w:val="24"/>
                <w:shd w:val="clear" w:color="auto" w:fill="FFFFFF"/>
              </w:rPr>
            </w:pPr>
            <w:r w:rsidRPr="007432C5">
              <w:rPr>
                <w:rStyle w:val="longtext1"/>
                <w:rFonts w:ascii="Times New Roman" w:hAnsi="Times New Roman" w:cs="Times New Roman"/>
                <w:sz w:val="24"/>
                <w:szCs w:val="24"/>
                <w:shd w:val="clear" w:color="auto" w:fill="FFFFFF"/>
              </w:rPr>
              <w:t xml:space="preserve">Numa manhã na escadaria da escola, eu ouvi uma colega dizer à outra: «Agora </w:t>
            </w:r>
          </w:p>
          <w:p w:rsidR="003A6271" w:rsidRPr="007432C5" w:rsidRDefault="003A6271" w:rsidP="007432C5">
            <w:pPr>
              <w:pStyle w:val="Corpodetexto"/>
              <w:spacing w:after="0" w:line="360" w:lineRule="auto"/>
              <w:jc w:val="both"/>
              <w:rPr>
                <w:rStyle w:val="longtext1"/>
                <w:rFonts w:ascii="Times New Roman" w:hAnsi="Times New Roman" w:cs="Times New Roman"/>
                <w:sz w:val="24"/>
                <w:szCs w:val="24"/>
              </w:rPr>
            </w:pPr>
            <w:r w:rsidRPr="007432C5">
              <w:rPr>
                <w:rStyle w:val="longtext1"/>
                <w:rFonts w:ascii="Times New Roman" w:hAnsi="Times New Roman" w:cs="Times New Roman"/>
                <w:sz w:val="24"/>
                <w:szCs w:val="24"/>
              </w:rPr>
              <w:t>Hitler chegou ao governo.« E o rádio e todos os jornais anunciavam: » Agora tudo vai ser melhor na Alemanha. Hitler tomou as rédeas.«</w:t>
            </w:r>
          </w:p>
          <w:p w:rsidR="003A6271" w:rsidRPr="007432C5" w:rsidRDefault="003A6271" w:rsidP="007432C5">
            <w:pPr>
              <w:spacing w:after="0" w:line="360" w:lineRule="auto"/>
              <w:jc w:val="both"/>
              <w:rPr>
                <w:rStyle w:val="longtext1"/>
                <w:rFonts w:ascii="Times New Roman" w:hAnsi="Times New Roman" w:cs="Times New Roman"/>
                <w:sz w:val="24"/>
                <w:szCs w:val="24"/>
                <w:shd w:val="clear" w:color="auto" w:fill="FFFFFF"/>
              </w:rPr>
            </w:pPr>
            <w:r w:rsidRPr="007432C5">
              <w:rPr>
                <w:rStyle w:val="longtext1"/>
                <w:rFonts w:ascii="Times New Roman" w:hAnsi="Times New Roman" w:cs="Times New Roman"/>
                <w:sz w:val="24"/>
                <w:szCs w:val="24"/>
                <w:shd w:val="clear" w:color="auto" w:fill="FFFFFF"/>
              </w:rPr>
              <w:tab/>
              <w:t xml:space="preserve">Pela primeira vez, a política entrou em nossas vidas. Hans tinha então 15 anos, </w:t>
            </w:r>
            <w:proofErr w:type="spellStart"/>
            <w:r w:rsidRPr="007432C5">
              <w:rPr>
                <w:rStyle w:val="longtext1"/>
                <w:rFonts w:ascii="Times New Roman" w:hAnsi="Times New Roman" w:cs="Times New Roman"/>
                <w:sz w:val="24"/>
                <w:szCs w:val="24"/>
                <w:shd w:val="clear" w:color="auto" w:fill="FFFFFF"/>
              </w:rPr>
              <w:t>Sophie</w:t>
            </w:r>
            <w:proofErr w:type="spellEnd"/>
            <w:r w:rsidRPr="007432C5">
              <w:rPr>
                <w:rStyle w:val="longtext1"/>
                <w:rFonts w:ascii="Times New Roman" w:hAnsi="Times New Roman" w:cs="Times New Roman"/>
                <w:sz w:val="24"/>
                <w:szCs w:val="24"/>
                <w:shd w:val="clear" w:color="auto" w:fill="FFFFFF"/>
              </w:rPr>
              <w:t xml:space="preserve">, 12. Nós </w:t>
            </w:r>
            <w:r w:rsidR="007432C5">
              <w:rPr>
                <w:rStyle w:val="longtext1"/>
                <w:rFonts w:ascii="Times New Roman" w:hAnsi="Times New Roman" w:cs="Times New Roman"/>
                <w:sz w:val="24"/>
                <w:szCs w:val="24"/>
                <w:shd w:val="clear" w:color="auto" w:fill="FFFFFF"/>
              </w:rPr>
              <w:t xml:space="preserve">ouvíamos muito falar em pátria, </w:t>
            </w:r>
            <w:r w:rsidRPr="007432C5">
              <w:rPr>
                <w:rStyle w:val="longtext1"/>
                <w:rFonts w:ascii="Times New Roman" w:hAnsi="Times New Roman" w:cs="Times New Roman"/>
                <w:sz w:val="24"/>
                <w:szCs w:val="24"/>
                <w:shd w:val="clear" w:color="auto" w:fill="FFFFFF"/>
              </w:rPr>
              <w:t xml:space="preserve">companheirismo, </w:t>
            </w:r>
            <w:proofErr w:type="spellStart"/>
            <w:r w:rsidRPr="007432C5">
              <w:rPr>
                <w:rStyle w:val="longtext1"/>
                <w:rFonts w:ascii="Times New Roman" w:hAnsi="Times New Roman" w:cs="Times New Roman"/>
                <w:sz w:val="24"/>
                <w:szCs w:val="24"/>
                <w:shd w:val="clear" w:color="auto" w:fill="FFFFFF"/>
              </w:rPr>
              <w:t>V</w:t>
            </w:r>
            <w:r w:rsidRPr="007432C5">
              <w:rPr>
                <w:rStyle w:val="longtext1"/>
                <w:rFonts w:ascii="Times New Roman" w:hAnsi="Times New Roman" w:cs="Times New Roman"/>
                <w:i/>
                <w:sz w:val="24"/>
                <w:szCs w:val="24"/>
                <w:shd w:val="clear" w:color="auto" w:fill="FFFFFF"/>
              </w:rPr>
              <w:t>olksgemeinschaft</w:t>
            </w:r>
            <w:proofErr w:type="spellEnd"/>
            <w:r w:rsidRPr="007432C5">
              <w:rPr>
                <w:rStyle w:val="longtext1"/>
                <w:rFonts w:ascii="Times New Roman" w:hAnsi="Times New Roman" w:cs="Times New Roman"/>
                <w:i/>
                <w:sz w:val="24"/>
                <w:szCs w:val="24"/>
                <w:shd w:val="clear" w:color="auto" w:fill="FFFFFF"/>
              </w:rPr>
              <w:t xml:space="preserve"> </w:t>
            </w:r>
            <w:r w:rsidRPr="007432C5">
              <w:rPr>
                <w:rStyle w:val="longtext1"/>
                <w:rFonts w:ascii="Times New Roman" w:hAnsi="Times New Roman" w:cs="Times New Roman"/>
                <w:sz w:val="24"/>
                <w:szCs w:val="24"/>
                <w:shd w:val="clear" w:color="auto" w:fill="FFFFFF"/>
              </w:rPr>
              <w:t xml:space="preserve">e amor </w:t>
            </w:r>
            <w:proofErr w:type="gramStart"/>
            <w:r w:rsidRPr="007432C5">
              <w:rPr>
                <w:rStyle w:val="longtext1"/>
                <w:rFonts w:ascii="Times New Roman" w:hAnsi="Times New Roman" w:cs="Times New Roman"/>
                <w:sz w:val="24"/>
                <w:szCs w:val="24"/>
                <w:shd w:val="clear" w:color="auto" w:fill="FFFFFF"/>
              </w:rPr>
              <w:t>à</w:t>
            </w:r>
            <w:proofErr w:type="gramEnd"/>
            <w:r w:rsidRPr="007432C5">
              <w:rPr>
                <w:rStyle w:val="longtext1"/>
                <w:rFonts w:ascii="Times New Roman" w:hAnsi="Times New Roman" w:cs="Times New Roman"/>
                <w:sz w:val="24"/>
                <w:szCs w:val="24"/>
                <w:shd w:val="clear" w:color="auto" w:fill="FFFFFF"/>
              </w:rPr>
              <w:t xml:space="preserve"> terra. Esses conceitos nos impressionaram e nós os escutávamos com bastante entusiasmo, quando ouvíamos falar sobre isso na escola ou na rua; pois amávamos muito nossa terra, as florestas, o rio e os antigos e cinzentos socalcos de pedra, que se erguiam entre pomares e vinhedos nas encostas íngremes. Quando pensávamos em nossa terra, nós tínhamos em mente o aroma de musgo, de terra molhada e fragrância de maçãs. E tínhamos amor e confiança por cada palmo da terra. A pátria se distinguia como um grande espaço que acolhe a todos aqueles que falam a mesma língua e pertencem ao mesmo povo. Nós a amávamos e mal conseguíamos dizer o </w:t>
            </w:r>
            <w:proofErr w:type="gramStart"/>
            <w:r w:rsidRPr="007432C5">
              <w:rPr>
                <w:rStyle w:val="longtext1"/>
                <w:rFonts w:ascii="Times New Roman" w:hAnsi="Times New Roman" w:cs="Times New Roman"/>
                <w:sz w:val="24"/>
                <w:szCs w:val="24"/>
                <w:shd w:val="clear" w:color="auto" w:fill="FFFFFF"/>
              </w:rPr>
              <w:t>porquê</w:t>
            </w:r>
            <w:proofErr w:type="gramEnd"/>
            <w:r w:rsidRPr="007432C5">
              <w:rPr>
                <w:rStyle w:val="longtext1"/>
                <w:rFonts w:ascii="Times New Roman" w:hAnsi="Times New Roman" w:cs="Times New Roman"/>
                <w:sz w:val="24"/>
                <w:szCs w:val="24"/>
                <w:shd w:val="clear" w:color="auto" w:fill="FFFFFF"/>
              </w:rPr>
              <w:t xml:space="preserve">. Até o momento, poucas palavras foram ditas sobre isso. Mas agora, agora elas eram escritas em letras garrafais e luminosas no céu. E Hitler, nós ouvíamos em toda a parte, Hitler desejava obter ajuda para essa pátria crescer, prosperar e tornar-se feliz; ele se preocupava com que cada um tivesse trabalho e pão; não queria descanso e sossego, até que cada alemão fosse uma pessoa independente, livre e feliz em sua pátria. Nós achamos esses propósitos bons e, como sempre, gostaríamos de poder colaborar, queríamos agir. Mas então, algo diferente veio a partir disso, que nos atraiu e arrebatou com uma força misteriosa. Era a maciça colônia de jovens com suas bandeiras esvoaçantes, as quais conduziam os olhares para frente, a batida de tambor e a canção. Essa sociedade não era algo cativante? Então, não era de se admirar que todos, Hans e </w:t>
            </w:r>
            <w:proofErr w:type="spellStart"/>
            <w:r w:rsidRPr="007432C5">
              <w:rPr>
                <w:rStyle w:val="longtext1"/>
                <w:rFonts w:ascii="Times New Roman" w:hAnsi="Times New Roman" w:cs="Times New Roman"/>
                <w:sz w:val="24"/>
                <w:szCs w:val="24"/>
                <w:shd w:val="clear" w:color="auto" w:fill="FFFFFF"/>
              </w:rPr>
              <w:t>Sophie</w:t>
            </w:r>
            <w:proofErr w:type="spellEnd"/>
            <w:r w:rsidRPr="007432C5">
              <w:rPr>
                <w:rStyle w:val="longtext1"/>
                <w:rFonts w:ascii="Times New Roman" w:hAnsi="Times New Roman" w:cs="Times New Roman"/>
                <w:sz w:val="24"/>
                <w:szCs w:val="24"/>
                <w:shd w:val="clear" w:color="auto" w:fill="FFFFFF"/>
              </w:rPr>
              <w:t xml:space="preserve"> e nós outros, nos alistássemos na Juventude Hitlerista. </w:t>
            </w:r>
          </w:p>
          <w:p w:rsidR="003A6271" w:rsidRPr="007432C5" w:rsidRDefault="003A6271" w:rsidP="007432C5">
            <w:pPr>
              <w:spacing w:after="0" w:line="360" w:lineRule="auto"/>
              <w:jc w:val="both"/>
              <w:rPr>
                <w:rStyle w:val="longtext1"/>
                <w:rFonts w:ascii="Times New Roman" w:hAnsi="Times New Roman" w:cs="Times New Roman"/>
                <w:sz w:val="24"/>
                <w:szCs w:val="24"/>
                <w:shd w:val="clear" w:color="auto" w:fill="FFFFFF"/>
              </w:rPr>
            </w:pPr>
            <w:r w:rsidRPr="007432C5">
              <w:rPr>
                <w:rStyle w:val="longtext1"/>
                <w:rFonts w:ascii="Times New Roman" w:hAnsi="Times New Roman" w:cs="Times New Roman"/>
                <w:sz w:val="24"/>
                <w:szCs w:val="24"/>
                <w:shd w:val="clear" w:color="auto" w:fill="FFFFFF"/>
              </w:rPr>
              <w:tab/>
              <w:t xml:space="preserve">Nós nos envolvemos de corpo e alma e não conseguíamos entender por que nosso pai não falava orgulhosa e alegremente sobre a colônia. Pelo contrário, ele estava muito relutante sobre o fato e ocasionalmente dizia: » Não acredite neles, eles são lobos e caçadores de ursos e abusam terrivelmente do povo alemão.« E, às vezes, ele comparava Hitler ao Flautista de </w:t>
            </w:r>
            <w:proofErr w:type="spellStart"/>
            <w:r w:rsidRPr="007432C5">
              <w:rPr>
                <w:rStyle w:val="longtext1"/>
                <w:rFonts w:ascii="Times New Roman" w:hAnsi="Times New Roman" w:cs="Times New Roman"/>
                <w:sz w:val="24"/>
                <w:szCs w:val="24"/>
                <w:shd w:val="clear" w:color="auto" w:fill="FFFFFF"/>
              </w:rPr>
              <w:t>Hamelin</w:t>
            </w:r>
            <w:proofErr w:type="spellEnd"/>
            <w:r w:rsidRPr="007432C5">
              <w:rPr>
                <w:rStyle w:val="longtext1"/>
                <w:rFonts w:ascii="Times New Roman" w:hAnsi="Times New Roman" w:cs="Times New Roman"/>
                <w:sz w:val="24"/>
                <w:szCs w:val="24"/>
                <w:shd w:val="clear" w:color="auto" w:fill="FFFFFF"/>
              </w:rPr>
              <w:t>, que com sua flauta, atraia as crianças à ruína. Mas as palavras de nosso pai eram ditas ao vento, e sua tentativa de nos dissuadir fracassou diante de nosso entusiasmo.</w:t>
            </w:r>
          </w:p>
          <w:p w:rsidR="003A6271" w:rsidRPr="007432C5" w:rsidRDefault="003A6271" w:rsidP="007432C5">
            <w:pPr>
              <w:spacing w:after="0" w:line="360" w:lineRule="auto"/>
              <w:jc w:val="both"/>
              <w:rPr>
                <w:rStyle w:val="longtext1"/>
                <w:rFonts w:ascii="Times New Roman" w:hAnsi="Times New Roman" w:cs="Times New Roman"/>
                <w:sz w:val="24"/>
                <w:szCs w:val="24"/>
                <w:shd w:val="clear" w:color="auto" w:fill="FFFFFF"/>
              </w:rPr>
            </w:pPr>
            <w:r w:rsidRPr="007432C5">
              <w:rPr>
                <w:rStyle w:val="longtext1"/>
                <w:rFonts w:ascii="Times New Roman" w:hAnsi="Times New Roman" w:cs="Times New Roman"/>
                <w:sz w:val="24"/>
                <w:szCs w:val="24"/>
                <w:shd w:val="clear" w:color="auto" w:fill="FFFFFF"/>
              </w:rPr>
              <w:tab/>
              <w:t xml:space="preserve">Nós íamos a passeios com os colegas da Juventude Hitlerista e desbravávamos nossa nova terra, a </w:t>
            </w:r>
            <w:proofErr w:type="spellStart"/>
            <w:r w:rsidRPr="007432C5">
              <w:rPr>
                <w:rStyle w:val="longtext1"/>
                <w:rFonts w:ascii="Times New Roman" w:hAnsi="Times New Roman" w:cs="Times New Roman"/>
                <w:sz w:val="24"/>
                <w:szCs w:val="24"/>
                <w:shd w:val="clear" w:color="auto" w:fill="FFFFFF"/>
              </w:rPr>
              <w:t>Suábia</w:t>
            </w:r>
            <w:proofErr w:type="spellEnd"/>
            <w:r w:rsidRPr="007432C5">
              <w:rPr>
                <w:rStyle w:val="longtext1"/>
                <w:rFonts w:ascii="Times New Roman" w:hAnsi="Times New Roman" w:cs="Times New Roman"/>
                <w:sz w:val="24"/>
                <w:szCs w:val="24"/>
                <w:shd w:val="clear" w:color="auto" w:fill="FFFFFF"/>
              </w:rPr>
              <w:t>, uma região montanhosa</w:t>
            </w:r>
            <w:r w:rsidRPr="007432C5">
              <w:rPr>
                <w:rStyle w:val="Refdecomentrio"/>
                <w:rFonts w:ascii="Times New Roman" w:hAnsi="Times New Roman" w:cs="Times New Roman"/>
                <w:sz w:val="24"/>
                <w:szCs w:val="24"/>
              </w:rPr>
              <w:t>,</w:t>
            </w:r>
            <w:r w:rsidRPr="007432C5">
              <w:rPr>
                <w:rStyle w:val="longtext1"/>
                <w:rFonts w:ascii="Times New Roman" w:hAnsi="Times New Roman" w:cs="Times New Roman"/>
                <w:sz w:val="24"/>
                <w:szCs w:val="24"/>
                <w:shd w:val="clear" w:color="auto" w:fill="FFFFFF"/>
              </w:rPr>
              <w:t xml:space="preserve"> em longas excursões. </w:t>
            </w:r>
          </w:p>
          <w:p w:rsidR="003A6271" w:rsidRPr="007432C5" w:rsidRDefault="003A6271" w:rsidP="007432C5">
            <w:pPr>
              <w:spacing w:after="0" w:line="360" w:lineRule="auto"/>
              <w:jc w:val="both"/>
              <w:rPr>
                <w:rStyle w:val="longtext1"/>
                <w:rFonts w:ascii="Times New Roman" w:hAnsi="Times New Roman" w:cs="Times New Roman"/>
                <w:sz w:val="24"/>
                <w:szCs w:val="24"/>
                <w:shd w:val="clear" w:color="auto" w:fill="FFFFFF"/>
              </w:rPr>
            </w:pPr>
            <w:r w:rsidRPr="007432C5">
              <w:rPr>
                <w:rStyle w:val="longtext1"/>
                <w:rFonts w:ascii="Times New Roman" w:hAnsi="Times New Roman" w:cs="Times New Roman"/>
                <w:sz w:val="24"/>
                <w:szCs w:val="24"/>
                <w:shd w:val="clear" w:color="auto" w:fill="FFFFFF"/>
              </w:rPr>
              <w:tab/>
              <w:t xml:space="preserve"> Caminhávamos muito e exaustivamente, mas não nos importávamos; nós estávamos animados demais para que pudéssemos admitir nosso cansaço. Não era magnífico que, de repente, jovens que talvez nunca tivessem se conhecido fizessem algo unidos em um grupo? Nós nos encontrávamos no alojamento à noite, líamos e cantávamos ou fazíamos jogos ou trabalhos artesanais. Nós ouvíamos que deveríamos viver para algo grandioso. Fomos levados a sério, a sério de uma maneira peculiar, e que nos conferiu um ânimo especial. Nós acreditávamos sermos membros de uma grande organização que abrangia e reconhecia a todos, dos dez anos à idade adulta. Nós nos sentíamos participando de um processo, um movimento surgido da massa popular. Mas, logo aconteceria algo que nos aborreceria ou nos traria um sabor amargo – até então nós acreditávamos. Certa vez na barraca, quando estávamos deitados para descansar depois de um longo passeio de bicicleta sob um amplo céu estrelado, uma colega de quinze anos subitamente disse: » Tudo seria tão lindo – menos a questão com os judeus, a qual eu não engulo.« A líder disse que Hitler sabia bem o que fazia, e todos deveriam aceitar coisas difíceis e incompreensíveis em nome deste algo grandioso. No entanto, a garota não ficou totalmente satisfeita com essa resposta, outros concordavam com ela, e, de repente, reconhecia-se em suas palavras o que era dito em casa. Estava uma noite inquieta na barraca – mas finalmente ficamos cansados demais. E o dia seguinte foi agradável e repleto de acontecimentos. A conversa da noite foi temporariamente esquecida.</w:t>
            </w:r>
          </w:p>
          <w:p w:rsidR="003A6271" w:rsidRPr="007432C5" w:rsidRDefault="003A6271" w:rsidP="007432C5">
            <w:pPr>
              <w:spacing w:after="0" w:line="360" w:lineRule="auto"/>
              <w:ind w:firstLine="708"/>
              <w:jc w:val="both"/>
              <w:rPr>
                <w:rStyle w:val="longtext1"/>
                <w:rFonts w:ascii="Times New Roman" w:hAnsi="Times New Roman" w:cs="Times New Roman"/>
                <w:sz w:val="24"/>
                <w:szCs w:val="24"/>
                <w:shd w:val="clear" w:color="auto" w:fill="FFFFFF"/>
              </w:rPr>
            </w:pPr>
            <w:r w:rsidRPr="007432C5">
              <w:rPr>
                <w:rStyle w:val="longtext1"/>
                <w:rFonts w:ascii="Times New Roman" w:hAnsi="Times New Roman" w:cs="Times New Roman"/>
                <w:sz w:val="24"/>
                <w:szCs w:val="24"/>
                <w:shd w:val="clear" w:color="auto" w:fill="FFFFFF"/>
              </w:rPr>
              <w:t>Em nosso grupo formou-se uma união, que nos fez superar as dificuldades e a solidão no decorrer de cada ano, talvez nos iludindo também.</w:t>
            </w:r>
          </w:p>
          <w:p w:rsidR="003A6271" w:rsidRPr="007432C5" w:rsidRDefault="003A6271" w:rsidP="007432C5">
            <w:pPr>
              <w:spacing w:after="0" w:line="360" w:lineRule="auto"/>
              <w:ind w:firstLine="708"/>
              <w:jc w:val="both"/>
              <w:rPr>
                <w:rStyle w:val="longtext1"/>
                <w:rFonts w:ascii="Times New Roman" w:hAnsi="Times New Roman" w:cs="Times New Roman"/>
                <w:sz w:val="24"/>
                <w:szCs w:val="24"/>
                <w:shd w:val="clear" w:color="auto" w:fill="FFFFFF"/>
              </w:rPr>
            </w:pPr>
            <w:r w:rsidRPr="007432C5">
              <w:rPr>
                <w:rStyle w:val="longtext1"/>
                <w:rFonts w:ascii="Times New Roman" w:hAnsi="Times New Roman" w:cs="Times New Roman"/>
                <w:sz w:val="24"/>
                <w:szCs w:val="24"/>
                <w:shd w:val="clear" w:color="auto" w:fill="FFFFFF"/>
              </w:rPr>
              <w:t>Hans reuniu um repertório de músicas e seus jovens gostavam de ouvi-las, quando ele as cantava com o violão. Não havia só canções da Juventude Hitlerista, mas também canções folclóricas de todas as nações e povos. E como soava tão encantadora uma canção em russo ou norueguês em sua voz grave, marcada pela melancolia. O que essas canções contavam não era sobre uma peculiaridade de cada povo e sua terra.</w:t>
            </w:r>
          </w:p>
          <w:p w:rsidR="003A6271" w:rsidRPr="007432C5" w:rsidRDefault="003A6271" w:rsidP="007432C5">
            <w:pPr>
              <w:spacing w:after="0" w:line="360" w:lineRule="auto"/>
              <w:ind w:firstLine="708"/>
              <w:jc w:val="both"/>
              <w:rPr>
                <w:rStyle w:val="longtext1"/>
                <w:rFonts w:ascii="Times New Roman" w:hAnsi="Times New Roman" w:cs="Times New Roman"/>
                <w:sz w:val="24"/>
                <w:szCs w:val="24"/>
                <w:shd w:val="clear" w:color="auto" w:fill="FFFFFF"/>
              </w:rPr>
            </w:pPr>
            <w:r w:rsidRPr="007432C5">
              <w:rPr>
                <w:rStyle w:val="longtext1"/>
                <w:rFonts w:ascii="Times New Roman" w:hAnsi="Times New Roman" w:cs="Times New Roman"/>
                <w:sz w:val="24"/>
                <w:szCs w:val="24"/>
                <w:shd w:val="clear" w:color="auto" w:fill="FFFFFF"/>
              </w:rPr>
              <w:t xml:space="preserve">Mas algum tempo depois, ocorreu uma transformação singular em Hans, ele não estava mais tão convicto. Algo perturbador entrou em sua vida. Não eram as proibições do pai, não, ele podia se </w:t>
            </w:r>
            <w:proofErr w:type="gramStart"/>
            <w:r w:rsidRPr="007432C5">
              <w:rPr>
                <w:rStyle w:val="longtext1"/>
                <w:rFonts w:ascii="Times New Roman" w:hAnsi="Times New Roman" w:cs="Times New Roman"/>
                <w:sz w:val="24"/>
                <w:szCs w:val="24"/>
                <w:shd w:val="clear" w:color="auto" w:fill="FFFFFF"/>
              </w:rPr>
              <w:t>opor</w:t>
            </w:r>
            <w:proofErr w:type="gramEnd"/>
            <w:r w:rsidRPr="007432C5">
              <w:rPr>
                <w:rStyle w:val="longtext1"/>
                <w:rFonts w:ascii="Times New Roman" w:hAnsi="Times New Roman" w:cs="Times New Roman"/>
                <w:sz w:val="24"/>
                <w:szCs w:val="24"/>
                <w:shd w:val="clear" w:color="auto" w:fill="FFFFFF"/>
              </w:rPr>
              <w:t xml:space="preserve"> a elas fazendo-se de surdo. Era algo diferente. As canções foram proibidas, tinha-lhe dito o líder. E como ele rira sobre isso, fora ameaçado com castigos. Por que não era permitido cantar essas canções, que eram tão bonitas? Só porque foram idealizadas por outros povos? Ele não podia </w:t>
            </w:r>
            <w:proofErr w:type="gramStart"/>
            <w:r w:rsidRPr="007432C5">
              <w:rPr>
                <w:rStyle w:val="longtext1"/>
                <w:rFonts w:ascii="Times New Roman" w:hAnsi="Times New Roman" w:cs="Times New Roman"/>
                <w:sz w:val="24"/>
                <w:szCs w:val="24"/>
                <w:shd w:val="clear" w:color="auto" w:fill="FFFFFF"/>
              </w:rPr>
              <w:t>compreender,</w:t>
            </w:r>
            <w:proofErr w:type="gramEnd"/>
            <w:r w:rsidRPr="007432C5">
              <w:rPr>
                <w:rStyle w:val="longtext1"/>
                <w:rFonts w:ascii="Times New Roman" w:hAnsi="Times New Roman" w:cs="Times New Roman"/>
                <w:sz w:val="24"/>
                <w:szCs w:val="24"/>
                <w:shd w:val="clear" w:color="auto" w:fill="FFFFFF"/>
              </w:rPr>
              <w:t xml:space="preserve"> isso lhe afligia, e  começou a ficar preocupado.</w:t>
            </w:r>
          </w:p>
          <w:p w:rsidR="003A6271" w:rsidRPr="007432C5" w:rsidRDefault="003A6271" w:rsidP="007432C5">
            <w:pPr>
              <w:spacing w:after="0" w:line="360" w:lineRule="auto"/>
              <w:ind w:firstLine="708"/>
              <w:jc w:val="both"/>
              <w:rPr>
                <w:rStyle w:val="longtext1"/>
                <w:rFonts w:ascii="Times New Roman" w:hAnsi="Times New Roman" w:cs="Times New Roman"/>
                <w:sz w:val="24"/>
                <w:szCs w:val="24"/>
                <w:shd w:val="clear" w:color="auto" w:fill="FFFFFF"/>
              </w:rPr>
            </w:pPr>
            <w:r w:rsidRPr="007432C5">
              <w:rPr>
                <w:rStyle w:val="longtext1"/>
                <w:rFonts w:ascii="Times New Roman" w:hAnsi="Times New Roman" w:cs="Times New Roman"/>
                <w:sz w:val="24"/>
                <w:szCs w:val="24"/>
                <w:shd w:val="clear" w:color="auto" w:fill="FFFFFF"/>
              </w:rPr>
              <w:t>Nessa época, ele foi designado para uma tarefa inteiramente especial. Ele deveria portar a bandeira até sua base na conferência do partido em Nuremberg.  Sua satisfação era enorme. Mas quando ele voltou, mal podíamos acreditar em nossos olhos. Ele parecia cansado, e em seu rosto havia um grande desapontamento. Nós não pudemos contar com nenhum esclarecimento. Porém, aos poucos, descobrimos que a Juventude, servida por ele como a um ideal, era totalmente diferente da imagem que ele havia concebido. Lá, treino repetitivo e uniformidade aplicavam-se até em sua vida pessoal – mas ele desejava que cada jovem pudesse tornar-se especial. Cada jovem deveria ajudar o grupo enriquecendo-o com sua imaginação, sua espontaneidade de pensamento e sua personalidade. Lá em Nuremberg, no entanto, as pessoas eram todas enfileiradas como cópias padronizadas. Falava-se de lealdade dia e noite. Mas o que era então a pedra fundamental de toda a lealdade: antes de tudo ser fiel a si mesmo... Meu Deus! Começaram a surgir poderosos rumores em Hans.</w:t>
            </w:r>
          </w:p>
          <w:p w:rsidR="003A6271" w:rsidRPr="007432C5" w:rsidRDefault="003A6271" w:rsidP="007432C5">
            <w:pPr>
              <w:spacing w:after="0" w:line="360" w:lineRule="auto"/>
              <w:ind w:firstLine="708"/>
              <w:jc w:val="both"/>
              <w:rPr>
                <w:rStyle w:val="longtext1"/>
                <w:rFonts w:ascii="Times New Roman" w:hAnsi="Times New Roman" w:cs="Times New Roman"/>
                <w:sz w:val="24"/>
                <w:szCs w:val="24"/>
                <w:shd w:val="clear" w:color="auto" w:fill="FFFFFF"/>
              </w:rPr>
            </w:pPr>
            <w:r w:rsidRPr="007432C5">
              <w:rPr>
                <w:rStyle w:val="longtext1"/>
                <w:rFonts w:ascii="Times New Roman" w:hAnsi="Times New Roman" w:cs="Times New Roman"/>
                <w:sz w:val="24"/>
                <w:szCs w:val="24"/>
                <w:shd w:val="clear" w:color="auto" w:fill="FFFFFF"/>
              </w:rPr>
              <w:t xml:space="preserve">Logo, uma nova proibição o inquietaria. Um dos líderes havia tomado de sua mão o livro de seu poeta favorito, Stefan </w:t>
            </w:r>
            <w:proofErr w:type="spellStart"/>
            <w:r w:rsidRPr="007432C5">
              <w:rPr>
                <w:rStyle w:val="longtext1"/>
                <w:rFonts w:ascii="Times New Roman" w:hAnsi="Times New Roman" w:cs="Times New Roman"/>
                <w:sz w:val="24"/>
                <w:szCs w:val="24"/>
                <w:shd w:val="clear" w:color="auto" w:fill="FFFFFF"/>
              </w:rPr>
              <w:t>Zweig</w:t>
            </w:r>
            <w:proofErr w:type="spellEnd"/>
            <w:r w:rsidRPr="007432C5">
              <w:rPr>
                <w:rStyle w:val="longtext1"/>
                <w:rFonts w:ascii="Times New Roman" w:hAnsi="Times New Roman" w:cs="Times New Roman"/>
                <w:sz w:val="24"/>
                <w:szCs w:val="24"/>
                <w:shd w:val="clear" w:color="auto" w:fill="FFFFFF"/>
              </w:rPr>
              <w:t xml:space="preserve"> &gt; Momentos decisivos da humanidade&lt;. É proibido, foi dito a ele. </w:t>
            </w:r>
            <w:proofErr w:type="gramStart"/>
            <w:r w:rsidRPr="007432C5">
              <w:rPr>
                <w:rStyle w:val="longtext1"/>
                <w:rFonts w:ascii="Times New Roman" w:hAnsi="Times New Roman" w:cs="Times New Roman"/>
                <w:sz w:val="24"/>
                <w:szCs w:val="24"/>
                <w:shd w:val="clear" w:color="auto" w:fill="FFFFFF"/>
              </w:rPr>
              <w:t>Por  que</w:t>
            </w:r>
            <w:proofErr w:type="gramEnd"/>
            <w:r w:rsidRPr="007432C5">
              <w:rPr>
                <w:rStyle w:val="longtext1"/>
                <w:rFonts w:ascii="Times New Roman" w:hAnsi="Times New Roman" w:cs="Times New Roman"/>
                <w:sz w:val="24"/>
                <w:szCs w:val="24"/>
                <w:shd w:val="clear" w:color="auto" w:fill="FFFFFF"/>
              </w:rPr>
              <w:t xml:space="preserve">? Sobre isso não recebia nenhuma resposta. Sobre </w:t>
            </w:r>
            <w:proofErr w:type="gramStart"/>
            <w:r w:rsidRPr="007432C5">
              <w:rPr>
                <w:rStyle w:val="longtext1"/>
                <w:rFonts w:ascii="Times New Roman" w:hAnsi="Times New Roman" w:cs="Times New Roman"/>
                <w:sz w:val="24"/>
                <w:szCs w:val="24"/>
                <w:shd w:val="clear" w:color="auto" w:fill="FFFFFF"/>
              </w:rPr>
              <w:t>um outro</w:t>
            </w:r>
            <w:proofErr w:type="gramEnd"/>
            <w:r w:rsidRPr="007432C5">
              <w:rPr>
                <w:rStyle w:val="longtext1"/>
                <w:rFonts w:ascii="Times New Roman" w:hAnsi="Times New Roman" w:cs="Times New Roman"/>
                <w:sz w:val="24"/>
                <w:szCs w:val="24"/>
                <w:shd w:val="clear" w:color="auto" w:fill="FFFFFF"/>
              </w:rPr>
              <w:t xml:space="preserve"> escritor alemão, Fritz Von </w:t>
            </w:r>
            <w:proofErr w:type="spellStart"/>
            <w:r w:rsidRPr="007432C5">
              <w:rPr>
                <w:rStyle w:val="longtext1"/>
                <w:rFonts w:ascii="Times New Roman" w:hAnsi="Times New Roman" w:cs="Times New Roman"/>
                <w:sz w:val="24"/>
                <w:szCs w:val="24"/>
                <w:shd w:val="clear" w:color="auto" w:fill="FFFFFF"/>
              </w:rPr>
              <w:t>Unruh</w:t>
            </w:r>
            <w:proofErr w:type="spellEnd"/>
            <w:r w:rsidRPr="007432C5">
              <w:rPr>
                <w:rStyle w:val="longtext1"/>
                <w:rFonts w:ascii="Times New Roman" w:hAnsi="Times New Roman" w:cs="Times New Roman"/>
                <w:sz w:val="24"/>
                <w:szCs w:val="24"/>
                <w:shd w:val="clear" w:color="auto" w:fill="FFFFFF"/>
              </w:rPr>
              <w:t>, que também lhe agradava muito, ele ouviu algo semelhante. O autor teve que deixar a Alemanha, porque ele defendia o ideal pacifista.</w:t>
            </w:r>
          </w:p>
          <w:p w:rsidR="003A6271" w:rsidRPr="007432C5" w:rsidRDefault="003A6271" w:rsidP="007432C5">
            <w:pPr>
              <w:spacing w:after="0" w:line="360" w:lineRule="auto"/>
              <w:ind w:firstLine="709"/>
              <w:jc w:val="both"/>
              <w:rPr>
                <w:rFonts w:ascii="Times New Roman" w:hAnsi="Times New Roman" w:cs="Times New Roman"/>
                <w:sz w:val="24"/>
                <w:szCs w:val="24"/>
              </w:rPr>
            </w:pPr>
            <w:r w:rsidRPr="007432C5">
              <w:rPr>
                <w:rFonts w:ascii="Times New Roman" w:hAnsi="Times New Roman" w:cs="Times New Roman"/>
                <w:sz w:val="24"/>
                <w:szCs w:val="24"/>
              </w:rPr>
              <w:t xml:space="preserve">Hans fora promovido líder da patrulha há bastante tempo. Ele costurou com seus jovens uma bandeira esplendorosa com a imagem de um grande animal mítico. A bandeira tinha algo especial; ela era dedicada ao líder e os jovens tinham jurado lealdade a ela, pois era o símbolo de sua comunidade. Mas uma noite, quando eles estavam chegando com a bandeira para uma inspeção militar diante de um líder superior, acontecera uma história inacreditável. De repente, o líder ordenou diretamente a um pequeno porta-bandeira, um animado jovem de doze anos, que entregasse a bandeira. </w:t>
            </w:r>
          </w:p>
          <w:p w:rsidR="003A6271" w:rsidRPr="007432C5" w:rsidRDefault="003A6271" w:rsidP="007432C5">
            <w:pPr>
              <w:pStyle w:val="Recuodecorpodetexto2"/>
              <w:spacing w:after="0" w:line="360" w:lineRule="auto"/>
              <w:ind w:left="0"/>
              <w:jc w:val="both"/>
            </w:pPr>
            <w:r w:rsidRPr="007432C5">
              <w:t xml:space="preserve"> “Vocês não precisam de uma bandeira especial. Detenham-se no que foi prescrito para todos”</w:t>
            </w:r>
          </w:p>
          <w:p w:rsidR="003A6271" w:rsidRPr="007432C5" w:rsidRDefault="003A6271" w:rsidP="007432C5">
            <w:pPr>
              <w:pStyle w:val="Recuodecorpodetexto"/>
              <w:spacing w:after="0"/>
              <w:ind w:firstLine="709"/>
              <w:rPr>
                <w:rFonts w:cs="Times New Roman"/>
              </w:rPr>
            </w:pPr>
            <w:r w:rsidRPr="007432C5">
              <w:rPr>
                <w:rFonts w:cs="Times New Roman"/>
              </w:rPr>
              <w:t>Hans ficou profundamente abalado. Desde quando isso? O líder do grupo não sabia o que essa bandeira significava para o seu grupo? Ela não era mais do que um pano, o qual se pode trocar à vontade?</w:t>
            </w:r>
          </w:p>
          <w:p w:rsidR="003A6271" w:rsidRPr="007432C5" w:rsidRDefault="003A6271" w:rsidP="007432C5">
            <w:pPr>
              <w:pStyle w:val="Recuodecorpodetexto"/>
              <w:spacing w:after="0"/>
              <w:ind w:firstLine="709"/>
              <w:rPr>
                <w:rFonts w:cs="Times New Roman"/>
              </w:rPr>
            </w:pPr>
            <w:r w:rsidRPr="007432C5">
              <w:rPr>
                <w:rFonts w:cs="Times New Roman"/>
              </w:rPr>
              <w:t xml:space="preserve">Mais uma vez, o outro ordenou ao jovem que entregasse a bandeira. Ele ficou paralisado e Hans sabia o que aconteceria e que ele não aceitaria isso.  Quando o líder superior ordenou ao pequeno jovem com a voz ameaçadora pela terceira vez, Hans viu que a bandeira tremeu um pouco. Ele não poderia controlar-se por muito tempo. Saiu da fila e deu </w:t>
            </w:r>
            <w:proofErr w:type="gramStart"/>
            <w:r w:rsidRPr="007432C5">
              <w:rPr>
                <w:rFonts w:cs="Times New Roman"/>
              </w:rPr>
              <w:t>um tapa</w:t>
            </w:r>
            <w:proofErr w:type="gramEnd"/>
            <w:r w:rsidRPr="007432C5">
              <w:rPr>
                <w:rFonts w:cs="Times New Roman"/>
              </w:rPr>
              <w:t xml:space="preserve"> nesse líder.</w:t>
            </w:r>
          </w:p>
          <w:p w:rsidR="003A6271" w:rsidRPr="007432C5" w:rsidRDefault="003A6271" w:rsidP="007432C5">
            <w:pPr>
              <w:pStyle w:val="Recuodecorpodetexto"/>
              <w:spacing w:after="0"/>
              <w:ind w:firstLine="709"/>
              <w:rPr>
                <w:rFonts w:cs="Times New Roman"/>
              </w:rPr>
            </w:pPr>
            <w:r w:rsidRPr="007432C5">
              <w:rPr>
                <w:rFonts w:cs="Times New Roman"/>
              </w:rPr>
              <w:t>Daí em diante ele não foi mais o líder da patrulha.</w:t>
            </w:r>
          </w:p>
          <w:p w:rsidR="003A6271" w:rsidRPr="007432C5" w:rsidRDefault="003A6271" w:rsidP="007432C5">
            <w:pPr>
              <w:pStyle w:val="pjff0"/>
              <w:spacing w:before="0" w:beforeAutospacing="0" w:after="0" w:afterAutospacing="0" w:line="269" w:lineRule="atLeast"/>
              <w:jc w:val="both"/>
              <w:rPr>
                <w:rStyle w:val="nw"/>
                <w:rFonts w:ascii="Times New Roman" w:hAnsi="Times New Roman" w:cs="Times New Roman"/>
              </w:rPr>
            </w:pPr>
          </w:p>
        </w:tc>
      </w:tr>
    </w:tbl>
    <w:p w:rsidR="003A6271" w:rsidRDefault="003A6271" w:rsidP="003A6271">
      <w:pPr>
        <w:tabs>
          <w:tab w:val="left" w:pos="720"/>
        </w:tabs>
        <w:autoSpaceDE w:val="0"/>
        <w:autoSpaceDN w:val="0"/>
        <w:adjustRightInd w:val="0"/>
        <w:ind w:left="352" w:right="18" w:hanging="180"/>
      </w:pPr>
    </w:p>
    <w:p w:rsidR="003A6271" w:rsidRDefault="003A6271" w:rsidP="003A6271"/>
    <w:p w:rsidR="003A6271" w:rsidRPr="00834556" w:rsidRDefault="003A6271" w:rsidP="003A6271">
      <w:pPr>
        <w:rPr>
          <w:color w:val="4F81BD"/>
        </w:rPr>
      </w:pPr>
    </w:p>
    <w:p w:rsidR="003A6271" w:rsidRPr="009234B7" w:rsidRDefault="003A6271" w:rsidP="009234B7">
      <w:pPr>
        <w:spacing w:after="0" w:line="240" w:lineRule="auto"/>
        <w:jc w:val="center"/>
        <w:rPr>
          <w:rFonts w:ascii="Times New Roman" w:hAnsi="Times New Roman" w:cs="Times New Roman"/>
          <w:sz w:val="24"/>
          <w:szCs w:val="24"/>
        </w:rPr>
      </w:pPr>
      <w:r w:rsidRPr="009234B7">
        <w:rPr>
          <w:rFonts w:ascii="Times New Roman" w:hAnsi="Times New Roman" w:cs="Times New Roman"/>
          <w:sz w:val="24"/>
          <w:szCs w:val="24"/>
        </w:rPr>
        <w:t>UNIVERSIDADE DE SÃO PAULO</w:t>
      </w:r>
    </w:p>
    <w:p w:rsidR="003A6271" w:rsidRPr="009234B7" w:rsidRDefault="003A6271" w:rsidP="009234B7">
      <w:pPr>
        <w:spacing w:after="0" w:line="240" w:lineRule="auto"/>
        <w:jc w:val="center"/>
        <w:rPr>
          <w:rFonts w:ascii="Times New Roman" w:hAnsi="Times New Roman" w:cs="Times New Roman"/>
          <w:b/>
          <w:bCs/>
          <w:sz w:val="24"/>
          <w:szCs w:val="24"/>
        </w:rPr>
      </w:pPr>
      <w:r w:rsidRPr="009234B7">
        <w:rPr>
          <w:rFonts w:ascii="Times New Roman" w:hAnsi="Times New Roman" w:cs="Times New Roman"/>
          <w:b/>
          <w:bCs/>
          <w:sz w:val="24"/>
          <w:szCs w:val="24"/>
        </w:rPr>
        <w:t>FACULDADE DE FILOSOFIA, LETRAS E CIÊNCIAS HUMANAS</w:t>
      </w:r>
    </w:p>
    <w:p w:rsidR="003A6271" w:rsidRPr="009234B7" w:rsidRDefault="003A6271" w:rsidP="009234B7">
      <w:pPr>
        <w:spacing w:after="0" w:line="240" w:lineRule="auto"/>
        <w:jc w:val="center"/>
        <w:rPr>
          <w:rFonts w:ascii="Times New Roman" w:hAnsi="Times New Roman" w:cs="Times New Roman"/>
          <w:sz w:val="24"/>
          <w:szCs w:val="24"/>
        </w:rPr>
      </w:pPr>
      <w:r w:rsidRPr="009234B7">
        <w:rPr>
          <w:rFonts w:ascii="Times New Roman" w:hAnsi="Times New Roman" w:cs="Times New Roman"/>
          <w:sz w:val="24"/>
          <w:szCs w:val="24"/>
        </w:rPr>
        <w:t>Departamento de Letras Modernas</w:t>
      </w:r>
    </w:p>
    <w:p w:rsidR="003A6271" w:rsidRPr="009234B7" w:rsidRDefault="003A6271" w:rsidP="009234B7">
      <w:pPr>
        <w:pBdr>
          <w:bottom w:val="single" w:sz="12" w:space="0" w:color="auto"/>
        </w:pBdr>
        <w:spacing w:after="0" w:line="240" w:lineRule="auto"/>
        <w:jc w:val="center"/>
        <w:rPr>
          <w:rFonts w:ascii="Times New Roman" w:hAnsi="Times New Roman" w:cs="Times New Roman"/>
          <w:sz w:val="24"/>
          <w:szCs w:val="24"/>
        </w:rPr>
      </w:pPr>
      <w:r w:rsidRPr="009234B7">
        <w:rPr>
          <w:rFonts w:ascii="Times New Roman" w:hAnsi="Times New Roman" w:cs="Times New Roman"/>
          <w:sz w:val="24"/>
          <w:szCs w:val="24"/>
        </w:rPr>
        <w:t>Área de Alemão: Língua, Literatura e Tradução</w:t>
      </w:r>
    </w:p>
    <w:p w:rsidR="003A6271" w:rsidRPr="009234B7" w:rsidRDefault="003A6271" w:rsidP="009234B7">
      <w:pPr>
        <w:pBdr>
          <w:bottom w:val="single" w:sz="12" w:space="0" w:color="auto"/>
        </w:pBdr>
        <w:spacing w:after="0" w:line="240" w:lineRule="auto"/>
        <w:jc w:val="center"/>
        <w:rPr>
          <w:rFonts w:ascii="Times New Roman" w:hAnsi="Times New Roman" w:cs="Times New Roman"/>
          <w:sz w:val="24"/>
          <w:szCs w:val="24"/>
        </w:rPr>
      </w:pPr>
      <w:proofErr w:type="spellStart"/>
      <w:r w:rsidRPr="009234B7">
        <w:rPr>
          <w:rFonts w:ascii="Times New Roman" w:hAnsi="Times New Roman" w:cs="Times New Roman"/>
          <w:sz w:val="24"/>
          <w:szCs w:val="24"/>
        </w:rPr>
        <w:t>Celia</w:t>
      </w:r>
      <w:proofErr w:type="spellEnd"/>
      <w:r w:rsidRPr="009234B7">
        <w:rPr>
          <w:rFonts w:ascii="Times New Roman" w:hAnsi="Times New Roman" w:cs="Times New Roman"/>
          <w:sz w:val="24"/>
          <w:szCs w:val="24"/>
        </w:rPr>
        <w:t xml:space="preserve"> </w:t>
      </w:r>
      <w:proofErr w:type="spellStart"/>
      <w:r w:rsidRPr="009234B7">
        <w:rPr>
          <w:rFonts w:ascii="Times New Roman" w:hAnsi="Times New Roman" w:cs="Times New Roman"/>
          <w:sz w:val="24"/>
          <w:szCs w:val="24"/>
        </w:rPr>
        <w:t>Nobuko</w:t>
      </w:r>
      <w:proofErr w:type="spellEnd"/>
      <w:r w:rsidRPr="009234B7">
        <w:rPr>
          <w:rFonts w:ascii="Times New Roman" w:hAnsi="Times New Roman" w:cs="Times New Roman"/>
          <w:sz w:val="24"/>
          <w:szCs w:val="24"/>
        </w:rPr>
        <w:t xml:space="preserve"> </w:t>
      </w:r>
      <w:proofErr w:type="spellStart"/>
      <w:r w:rsidRPr="009234B7">
        <w:rPr>
          <w:rFonts w:ascii="Times New Roman" w:hAnsi="Times New Roman" w:cs="Times New Roman"/>
          <w:sz w:val="24"/>
          <w:szCs w:val="24"/>
        </w:rPr>
        <w:t>Uehara</w:t>
      </w:r>
      <w:proofErr w:type="spellEnd"/>
    </w:p>
    <w:p w:rsidR="003A6271" w:rsidRPr="009234B7" w:rsidRDefault="003A6271" w:rsidP="009234B7">
      <w:pPr>
        <w:pBdr>
          <w:bottom w:val="single" w:sz="12" w:space="0" w:color="auto"/>
        </w:pBdr>
        <w:spacing w:after="0" w:line="240" w:lineRule="auto"/>
        <w:jc w:val="center"/>
        <w:rPr>
          <w:rFonts w:ascii="Times New Roman" w:hAnsi="Times New Roman" w:cs="Times New Roman"/>
          <w:sz w:val="24"/>
          <w:szCs w:val="24"/>
        </w:rPr>
      </w:pPr>
      <w:r w:rsidRPr="009234B7">
        <w:rPr>
          <w:rFonts w:ascii="Times New Roman" w:hAnsi="Times New Roman" w:cs="Times New Roman"/>
          <w:sz w:val="24"/>
          <w:szCs w:val="24"/>
        </w:rPr>
        <w:t xml:space="preserve">Renata </w:t>
      </w:r>
      <w:proofErr w:type="spellStart"/>
      <w:r w:rsidRPr="009234B7">
        <w:rPr>
          <w:rFonts w:ascii="Times New Roman" w:hAnsi="Times New Roman" w:cs="Times New Roman"/>
          <w:sz w:val="24"/>
          <w:szCs w:val="24"/>
        </w:rPr>
        <w:t>Benassi</w:t>
      </w:r>
      <w:proofErr w:type="spellEnd"/>
    </w:p>
    <w:p w:rsidR="003A6271" w:rsidRPr="00E10761" w:rsidRDefault="003A6271" w:rsidP="003A6271">
      <w:pPr>
        <w:pBdr>
          <w:bottom w:val="single" w:sz="12" w:space="0" w:color="auto"/>
        </w:pBdr>
        <w:jc w:val="center"/>
      </w:pPr>
    </w:p>
    <w:p w:rsidR="003A6271" w:rsidRPr="00E10761" w:rsidRDefault="003A6271" w:rsidP="003A6271">
      <w:pPr>
        <w:ind w:right="-900"/>
      </w:pPr>
    </w:p>
    <w:p w:rsidR="003A6271" w:rsidRPr="009234B7" w:rsidRDefault="003A6271" w:rsidP="003A6271">
      <w:pPr>
        <w:ind w:left="-540" w:right="-1080"/>
        <w:rPr>
          <w:rFonts w:ascii="Times New Roman" w:hAnsi="Times New Roman" w:cs="Times New Roman"/>
          <w:sz w:val="24"/>
          <w:szCs w:val="24"/>
          <w:lang w:val="de-DE"/>
        </w:rPr>
      </w:pPr>
      <w:r w:rsidRPr="009234B7">
        <w:rPr>
          <w:rFonts w:ascii="Times New Roman" w:hAnsi="Times New Roman" w:cs="Times New Roman"/>
          <w:sz w:val="24"/>
          <w:szCs w:val="24"/>
        </w:rPr>
        <w:t xml:space="preserve">SCHOLL, </w:t>
      </w:r>
      <w:proofErr w:type="spellStart"/>
      <w:r w:rsidRPr="009234B7">
        <w:rPr>
          <w:rFonts w:ascii="Times New Roman" w:hAnsi="Times New Roman" w:cs="Times New Roman"/>
          <w:sz w:val="24"/>
          <w:szCs w:val="24"/>
        </w:rPr>
        <w:t>Inge</w:t>
      </w:r>
      <w:proofErr w:type="spellEnd"/>
      <w:r w:rsidRPr="009234B7">
        <w:rPr>
          <w:rFonts w:ascii="Times New Roman" w:hAnsi="Times New Roman" w:cs="Times New Roman"/>
          <w:sz w:val="24"/>
          <w:szCs w:val="24"/>
        </w:rPr>
        <w:t xml:space="preserve">. </w:t>
      </w:r>
      <w:r w:rsidRPr="009234B7">
        <w:rPr>
          <w:rFonts w:ascii="Times New Roman" w:hAnsi="Times New Roman" w:cs="Times New Roman"/>
          <w:i/>
          <w:iCs/>
          <w:sz w:val="24"/>
          <w:szCs w:val="24"/>
          <w:lang w:val="de-DE"/>
        </w:rPr>
        <w:t>Die Weisse Rose</w:t>
      </w:r>
      <w:r w:rsidRPr="009234B7">
        <w:rPr>
          <w:rFonts w:ascii="Times New Roman" w:hAnsi="Times New Roman" w:cs="Times New Roman"/>
          <w:sz w:val="24"/>
          <w:szCs w:val="24"/>
          <w:lang w:val="de-DE"/>
        </w:rPr>
        <w:t>: Erweiterte Neuausgabe. Frankfurt. Fischer Taschenbuch Verlag, 2001. p. 26-28</w:t>
      </w:r>
    </w:p>
    <w:p w:rsidR="003A6271" w:rsidRPr="00E10761" w:rsidRDefault="003A6271" w:rsidP="003A6271">
      <w:pPr>
        <w:ind w:right="-900"/>
        <w:rPr>
          <w:lang w:val="de-DE"/>
        </w:rPr>
      </w:pPr>
    </w:p>
    <w:p w:rsidR="003A6271" w:rsidRPr="00E10761" w:rsidRDefault="003A6271" w:rsidP="003A6271">
      <w:pPr>
        <w:ind w:right="-900"/>
        <w:rPr>
          <w:lang w:val="de-DE"/>
        </w:rPr>
      </w:pPr>
    </w:p>
    <w:tbl>
      <w:tblPr>
        <w:tblW w:w="9923" w:type="dxa"/>
        <w:tblInd w:w="-459" w:type="dxa"/>
        <w:tblLook w:val="0000"/>
      </w:tblPr>
      <w:tblGrid>
        <w:gridCol w:w="5040"/>
        <w:gridCol w:w="4883"/>
      </w:tblGrid>
      <w:tr w:rsidR="003A6271" w:rsidRPr="009234B7" w:rsidTr="009234B7">
        <w:tc>
          <w:tcPr>
            <w:tcW w:w="5040" w:type="dxa"/>
            <w:tcBorders>
              <w:top w:val="nil"/>
              <w:left w:val="nil"/>
              <w:bottom w:val="nil"/>
              <w:right w:val="nil"/>
            </w:tcBorders>
          </w:tcPr>
          <w:p w:rsidR="003A6271" w:rsidRPr="009234B7" w:rsidRDefault="003A6271" w:rsidP="003A6271">
            <w:pPr>
              <w:spacing w:line="360" w:lineRule="auto"/>
              <w:rPr>
                <w:rFonts w:ascii="Times New Roman" w:hAnsi="Times New Roman" w:cs="Times New Roman"/>
                <w:lang w:val="de-DE"/>
              </w:rPr>
            </w:pPr>
            <w:r w:rsidRPr="009234B7">
              <w:rPr>
                <w:rFonts w:ascii="Times New Roman" w:hAnsi="Times New Roman" w:cs="Times New Roman"/>
                <w:lang w:val="de-DE"/>
              </w:rPr>
              <w:t>Trotz allem – Hans hatte eine Lebensfreude, die nicht so schnell auszulöschen war. Ja, je dunkler die Welt um ihn wurde, um so heller und stärker entfaltete sich diese Kraft in ihm. Und sie hatte sich sehr vertieft nach dem Erlebnis des Krieges in Frankreich. In so großer Nähe zum Tode hatte das Leben einen besonderen Glanz bekommen.</w:t>
            </w:r>
          </w:p>
          <w:p w:rsidR="003A6271" w:rsidRPr="009234B7" w:rsidRDefault="003A6271" w:rsidP="003A6271">
            <w:pPr>
              <w:spacing w:line="360" w:lineRule="auto"/>
              <w:rPr>
                <w:rFonts w:ascii="Times New Roman" w:hAnsi="Times New Roman" w:cs="Times New Roman"/>
                <w:lang w:val="de-DE"/>
              </w:rPr>
            </w:pPr>
            <w:r w:rsidRPr="009234B7">
              <w:rPr>
                <w:rFonts w:ascii="Times New Roman" w:hAnsi="Times New Roman" w:cs="Times New Roman"/>
                <w:lang w:val="de-DE"/>
              </w:rPr>
              <w:t>Hans hatte in jener Zeit ein ungewöhnliches Glück, besonderen Menschen zu begegnen. An einem Herbsttag lernte er Carl Muth, den ergrauten Herausgeber des ‘Hochland’, einer bekannten Zeitschrift, kennen, die von den Nazis verboten worden war. Hans hatte eigentlich nur etwas bei ihm abzugeben. Aber der Alte blickte mit seinen hellen Augen Hans ins Gesicht, und als er ein paar Worte mit ihm gewechselt hatte, lud er ihn ein, bald wiederzukommen. Von da an war Hans häufig sein Gast. Stundenlang konnte er sich mit der riesigen Bibliothek beschäftigen. Hier verkehrten Dichter, Gelehrte und Philosophen. Hundert Türen und Fenster in die Welt des Geistes taten sich ihm im Gespräch mit ihnen auf. Aber er sah auch, daß sie wie Kellerpflanzen in dieser Unfreiheit lebten, und daß sie alle von der einen, großen Sehnsucht erfüllt waren, wieder frei atmen, frei schaffen zu dürfen und ganz wieder sie selbst zu sein.</w:t>
            </w:r>
          </w:p>
          <w:p w:rsidR="003A6271" w:rsidRPr="009234B7" w:rsidRDefault="003A6271" w:rsidP="003A6271">
            <w:pPr>
              <w:spacing w:line="360" w:lineRule="auto"/>
              <w:rPr>
                <w:rFonts w:ascii="Times New Roman" w:hAnsi="Times New Roman" w:cs="Times New Roman"/>
                <w:lang w:val="de-DE"/>
              </w:rPr>
            </w:pPr>
            <w:r w:rsidRPr="009234B7">
              <w:rPr>
                <w:rFonts w:ascii="Times New Roman" w:hAnsi="Times New Roman" w:cs="Times New Roman"/>
                <w:lang w:val="de-DE"/>
              </w:rPr>
              <w:t>Auch unter den Studenten traf Hans manchen, der seiner Gesinnung war. Einen fiel ihm unter allen besonders auf durch seine hochgewachsene Gestalt und sein unmilitärisches Benehmen. Das war Alexander Schmorell, der Sohn eines angesehenen Arztes in München. Bald entspann sich zwischen ihnen eine herzliche Freundschaft, die zunächst damit begann, daß sie das sture Kasernedasein mit unzähligen witzigen Einfällen und Streichen auf den Kopf stellten. Shurik -  so nannten ihn seine Freunde – sah die Welt mit Augen so voll von Phantasie, als sehe er sie täglich neu und zum erstenmal. Schön fand er sie, originell und voller Witz und Kuriosität. Und er genoß sie in einer großzügigen und kindlichen Lust und fragte und rechnete nicht viel nach. Und genauso, wie er in vollen Zügen nahm, so gab er auch. Er konnte schenken wie ein König. Aber zuweilen schimmerte durch diese Heiterkeit, durch seine freie, ungebundene Lebensart noch etwas anderes, ein Fragen und Suchen, ja ein uralter, tiefer Ernst. Als kleines Kind war er nach der Revolution im Arm einer Kinderfrau mit seinen Eltern aus Rußland ausgewandert. “Und nun bin ich vom Regen in die Traufe gekommen“, sagte Shurik. Ich bin überzeugt, daß die Initiative zu den Widerstandaktionen der Weißen Rose von ihm zusammen mit Hans ausgegangen ist.</w:t>
            </w:r>
          </w:p>
          <w:p w:rsidR="003A6271" w:rsidRPr="009234B7" w:rsidRDefault="003A6271" w:rsidP="003A6271">
            <w:pPr>
              <w:spacing w:line="360" w:lineRule="auto"/>
              <w:rPr>
                <w:rFonts w:ascii="Times New Roman" w:hAnsi="Times New Roman" w:cs="Times New Roman"/>
                <w:lang w:val="de-DE"/>
              </w:rPr>
            </w:pPr>
            <w:r w:rsidRPr="009234B7">
              <w:rPr>
                <w:rFonts w:ascii="Times New Roman" w:hAnsi="Times New Roman" w:cs="Times New Roman"/>
                <w:lang w:val="de-DE"/>
              </w:rPr>
              <w:t>Durch Alex gewann Hans noch einen weiteren Freund unter den Studenten. Das war Christl Probst. Hans hatte bald erkannt, daß zwischen ihm und Christl eine innere Verwandtschaft bestand. Die gleiche Liebe zur Schöpfung, dieselben Bücher und Philosophen waren es, die sie beide bewegten. Christl kannte die Sterne und wußte viel von den Steinen und Pflanzen der oberbayerischen Berge, in denen er zu Hause war. Am stärksten jedoch verband Hans mit ihm das gemeinsame Suchen nach dem Einen</w:t>
            </w:r>
            <w:r w:rsidRPr="009234B7">
              <w:rPr>
                <w:rFonts w:ascii="Times New Roman" w:hAnsi="Times New Roman" w:cs="Times New Roman"/>
                <w:u w:val="single"/>
                <w:lang w:val="de-DE"/>
              </w:rPr>
              <w:t>,</w:t>
            </w:r>
            <w:r w:rsidRPr="009234B7">
              <w:rPr>
                <w:rFonts w:ascii="Times New Roman" w:hAnsi="Times New Roman" w:cs="Times New Roman"/>
                <w:lang w:val="de-DE"/>
              </w:rPr>
              <w:t xml:space="preserve"> das hinter all den Dingen, hinter den Menschen und ihrer Geschichte steht. Christl hing mit großer Verehrung an seinem Vater, der ein feinsinniger Privatgelehrter gewesen war. Vielleicht hat dessen früher Tod viel zu Christls ungewöhnlicher Reife beigetragen. Als einziger der vier Studenten war er verheiratet. Er hatte zwei Söhne im Alter von zwei und drei Jahren. Aus diesem Grunde hatte man ihn später, als der Freundeskreis sich zum aktiven Widerstand entschlossen hatte, bewußt aus den gefährdenden Aktionen wie etwa er Vervielfältigung und Verteilung der Flugblätter herauszuhalten versucht. Zweifellos hatte Christl beim Entwurf und der Formulierung der Texte eine wichtige Rolle gespielt. </w:t>
            </w:r>
          </w:p>
          <w:p w:rsidR="003A6271" w:rsidRPr="009234B7" w:rsidRDefault="003A6271" w:rsidP="003A6271">
            <w:pPr>
              <w:spacing w:line="360" w:lineRule="auto"/>
              <w:rPr>
                <w:rFonts w:ascii="Times New Roman" w:hAnsi="Times New Roman" w:cs="Times New Roman"/>
                <w:lang w:val="de-DE"/>
              </w:rPr>
            </w:pPr>
            <w:r w:rsidRPr="009234B7">
              <w:rPr>
                <w:rFonts w:ascii="Times New Roman" w:hAnsi="Times New Roman" w:cs="Times New Roman"/>
                <w:lang w:val="de-DE"/>
              </w:rPr>
              <w:t>Später gesellte sich noch ein vierter hinzu: Willi Graf, ein blonder, großer Saarländer. Ein ziemlich schweigsamer Kerl war er, bedächtig und in sich gekehrt. Als Hans ihn näher kennenlernte, wurde ihm bald klar, daß Willi zu ihnen gehörte. Auch Willi Graf beschäftigte sich intensiv mit Fragen der Philosophie und Theologie. Sophie schilderte ihn:“Wenn er etwas sagt, in seiner gründlichen Art, so hat man den Eindruck, als habe er es nicht eher aussprechen können, bis er sich mit seiner ganzen Person dazu stellen konnte.</w:t>
            </w:r>
            <w:r w:rsidRPr="009234B7">
              <w:rPr>
                <w:rFonts w:ascii="Times New Roman" w:hAnsi="Times New Roman" w:cs="Times New Roman"/>
                <w:vertAlign w:val="superscript"/>
                <w:lang w:val="de-DE"/>
              </w:rPr>
              <w:t xml:space="preserve"> </w:t>
            </w:r>
            <w:r w:rsidRPr="009234B7">
              <w:rPr>
                <w:rFonts w:ascii="Times New Roman" w:hAnsi="Times New Roman" w:cs="Times New Roman"/>
                <w:lang w:val="de-DE"/>
              </w:rPr>
              <w:t>Deshalb wirkt alles an ihm so sauber, echt und zutiefst zuverlässig.“ Willis Vater, Direktor einer Weingroßhandlung war es gewohnt, daß sein Sohn seinen eigenen Weg ging. Schon früh hatte er sich einer sehr lebendigen katholischen Jugendgruppe angeschlossen, und die Verhaftungswelle, die im Jahre 1937 Hans erfaßte, hatte auch Willi zu spüren bekommen, Nun studierte er , wie Christl, Alex und Hans, Medizin.</w:t>
            </w:r>
          </w:p>
          <w:p w:rsidR="003A6271" w:rsidRPr="009234B7" w:rsidRDefault="003A6271" w:rsidP="003A6271">
            <w:pPr>
              <w:spacing w:line="360" w:lineRule="auto"/>
              <w:rPr>
                <w:rFonts w:ascii="Times New Roman" w:hAnsi="Times New Roman" w:cs="Times New Roman"/>
                <w:lang w:val="de-DE"/>
              </w:rPr>
            </w:pPr>
            <w:r w:rsidRPr="009234B7">
              <w:rPr>
                <w:rFonts w:ascii="Times New Roman" w:hAnsi="Times New Roman" w:cs="Times New Roman"/>
                <w:lang w:val="de-DE"/>
              </w:rPr>
              <w:t>Oft traten sie sich nach einem Konzert in einer italienischen Weinstube. Sehr bald fühlten sie sich in Hans’Bude oder bei Alex zu Hause. Sie machten sich gegenseitig auf Bücher aufmerksam, lasen etwas vor, diskutierten, oder sie verfielen plötzlich in einen tollen Übermut und erfanden allen möglichen Unsinn. Phantasie, Humor und Lebenslust mußten sich einfach manchmal Luft machen.</w:t>
            </w:r>
          </w:p>
          <w:p w:rsidR="003A6271" w:rsidRPr="009234B7" w:rsidRDefault="003A6271" w:rsidP="003A6271">
            <w:pPr>
              <w:ind w:right="-468"/>
              <w:rPr>
                <w:rFonts w:ascii="Times New Roman" w:hAnsi="Times New Roman" w:cs="Times New Roman"/>
                <w:lang w:val="de-DE"/>
              </w:rPr>
            </w:pPr>
          </w:p>
        </w:tc>
        <w:tc>
          <w:tcPr>
            <w:tcW w:w="4883" w:type="dxa"/>
            <w:tcBorders>
              <w:top w:val="nil"/>
              <w:left w:val="nil"/>
              <w:bottom w:val="nil"/>
              <w:right w:val="nil"/>
            </w:tcBorders>
          </w:tcPr>
          <w:p w:rsidR="003A6271" w:rsidRPr="009234B7" w:rsidRDefault="003A6271" w:rsidP="003A6271">
            <w:pPr>
              <w:spacing w:line="360" w:lineRule="auto"/>
              <w:rPr>
                <w:rFonts w:ascii="Times New Roman" w:hAnsi="Times New Roman" w:cs="Times New Roman"/>
              </w:rPr>
            </w:pPr>
            <w:r w:rsidRPr="009234B7">
              <w:rPr>
                <w:rFonts w:ascii="Times New Roman" w:hAnsi="Times New Roman" w:cs="Times New Roman"/>
              </w:rPr>
              <w:t xml:space="preserve">Apesar de tudo, Hans </w:t>
            </w:r>
            <w:proofErr w:type="spellStart"/>
            <w:r w:rsidRPr="009234B7">
              <w:rPr>
                <w:rFonts w:ascii="Times New Roman" w:hAnsi="Times New Roman" w:cs="Times New Roman"/>
              </w:rPr>
              <w:t>possuia</w:t>
            </w:r>
            <w:proofErr w:type="spellEnd"/>
            <w:r w:rsidRPr="009234B7">
              <w:rPr>
                <w:rFonts w:ascii="Times New Roman" w:hAnsi="Times New Roman" w:cs="Times New Roman"/>
              </w:rPr>
              <w:t xml:space="preserve"> uma alegria de viver que não se apagaria tão rápido. Sim, quanto mais o mundo enegrecia ao seu redor, mais clara e forte mostrava-se a força dentro dele. E ela se tornou mais forte depois da experiência da guerra na França. Estar próximo da morte fez a vida receber um brilho especial. </w:t>
            </w:r>
          </w:p>
          <w:p w:rsidR="003A6271" w:rsidRPr="009234B7" w:rsidRDefault="003A6271" w:rsidP="003A6271">
            <w:pPr>
              <w:spacing w:line="360" w:lineRule="auto"/>
              <w:rPr>
                <w:rFonts w:ascii="Times New Roman" w:hAnsi="Times New Roman" w:cs="Times New Roman"/>
              </w:rPr>
            </w:pPr>
            <w:r w:rsidRPr="009234B7">
              <w:rPr>
                <w:rFonts w:ascii="Times New Roman" w:hAnsi="Times New Roman" w:cs="Times New Roman"/>
              </w:rPr>
              <w:t xml:space="preserve">Naquele tempo, Hans tinha uma sorte extraordinária para encontrar pessoas singulares. Em um dia de outono, ele conheceu Carl </w:t>
            </w:r>
            <w:proofErr w:type="spellStart"/>
            <w:r w:rsidRPr="009234B7">
              <w:rPr>
                <w:rFonts w:ascii="Times New Roman" w:hAnsi="Times New Roman" w:cs="Times New Roman"/>
              </w:rPr>
              <w:t>Muth</w:t>
            </w:r>
            <w:proofErr w:type="spellEnd"/>
            <w:r w:rsidRPr="009234B7">
              <w:rPr>
                <w:rFonts w:ascii="Times New Roman" w:hAnsi="Times New Roman" w:cs="Times New Roman"/>
              </w:rPr>
              <w:t>, o editor grisalho da ’</w:t>
            </w:r>
            <w:proofErr w:type="spellStart"/>
            <w:r w:rsidRPr="009234B7">
              <w:rPr>
                <w:rFonts w:ascii="Times New Roman" w:hAnsi="Times New Roman" w:cs="Times New Roman"/>
              </w:rPr>
              <w:t>Hochland</w:t>
            </w:r>
            <w:proofErr w:type="spellEnd"/>
            <w:r w:rsidRPr="009234B7">
              <w:rPr>
                <w:rFonts w:ascii="Times New Roman" w:hAnsi="Times New Roman" w:cs="Times New Roman"/>
              </w:rPr>
              <w:t>’, uma revista conhecida, que havia sido proibida pelos nazistas. Na verdade, Hans tinha apenas que entregar algo a ele. Mas o velho fitou Hans, com seus olhos claros, e após tr</w:t>
            </w:r>
            <w:r w:rsidR="009234B7">
              <w:rPr>
                <w:rFonts w:ascii="Times New Roman" w:hAnsi="Times New Roman" w:cs="Times New Roman"/>
              </w:rPr>
              <w:t xml:space="preserve">ocar algumas palavras com ele, </w:t>
            </w:r>
            <w:r w:rsidRPr="009234B7">
              <w:rPr>
                <w:rFonts w:ascii="Times New Roman" w:hAnsi="Times New Roman" w:cs="Times New Roman"/>
              </w:rPr>
              <w:t xml:space="preserve">convidou-o a retornar em breve. A partir de então Hans o visitava regularmente. Ele podia ficar horas a fio na enorme biblioteca. Aqui circulavam poetas, sábios e filósofos. Centenas de portas e janelas do mundo da sabedoria </w:t>
            </w:r>
            <w:proofErr w:type="gramStart"/>
            <w:r w:rsidRPr="009234B7">
              <w:rPr>
                <w:rFonts w:ascii="Times New Roman" w:hAnsi="Times New Roman" w:cs="Times New Roman"/>
              </w:rPr>
              <w:t>abriram-se</w:t>
            </w:r>
            <w:proofErr w:type="gramEnd"/>
            <w:r w:rsidRPr="009234B7">
              <w:rPr>
                <w:rFonts w:ascii="Times New Roman" w:hAnsi="Times New Roman" w:cs="Times New Roman"/>
              </w:rPr>
              <w:t xml:space="preserve"> para ele a partir de suas conversas com eles. Mas Hans também percebeu que eles viviam como plantas de porão nessa servidão, e todos </w:t>
            </w:r>
            <w:proofErr w:type="spellStart"/>
            <w:r w:rsidRPr="009234B7">
              <w:rPr>
                <w:rFonts w:ascii="Times New Roman" w:hAnsi="Times New Roman" w:cs="Times New Roman"/>
              </w:rPr>
              <w:t>possuiam</w:t>
            </w:r>
            <w:proofErr w:type="spellEnd"/>
            <w:r w:rsidRPr="009234B7">
              <w:rPr>
                <w:rFonts w:ascii="Times New Roman" w:hAnsi="Times New Roman" w:cs="Times New Roman"/>
              </w:rPr>
              <w:t xml:space="preserve"> um grande desejo de respirar livres novamente, livres para criar e ser novamente eles mesmos.</w:t>
            </w:r>
          </w:p>
          <w:p w:rsidR="003A6271" w:rsidRPr="009234B7" w:rsidRDefault="003A6271" w:rsidP="003A6271">
            <w:pPr>
              <w:spacing w:line="360" w:lineRule="auto"/>
              <w:rPr>
                <w:rFonts w:ascii="Times New Roman" w:hAnsi="Times New Roman" w:cs="Times New Roman"/>
              </w:rPr>
            </w:pPr>
            <w:r w:rsidRPr="009234B7">
              <w:rPr>
                <w:rFonts w:ascii="Times New Roman" w:hAnsi="Times New Roman" w:cs="Times New Roman"/>
              </w:rPr>
              <w:t xml:space="preserve">Entre os estudantes Hans também encontrou alguns que pensavam como ele. Um deles chamou mais a sua atenção, pela sua figura alta e seu comportamento não militar. Era Alexander </w:t>
            </w:r>
            <w:proofErr w:type="spellStart"/>
            <w:r w:rsidRPr="009234B7">
              <w:rPr>
                <w:rFonts w:ascii="Times New Roman" w:hAnsi="Times New Roman" w:cs="Times New Roman"/>
              </w:rPr>
              <w:t>Schmorell</w:t>
            </w:r>
            <w:proofErr w:type="spellEnd"/>
            <w:r w:rsidRPr="009234B7">
              <w:rPr>
                <w:rFonts w:ascii="Times New Roman" w:hAnsi="Times New Roman" w:cs="Times New Roman"/>
              </w:rPr>
              <w:t xml:space="preserve">, filho de um conceituado médico em Munique. Em pouco tempo fez-se uma amizade sincera entre os dois, que começou com as incontáveis brincadeiras e canções divertidas que colocavam o duro tempo de quartel de ponta cabeça. </w:t>
            </w:r>
            <w:proofErr w:type="spellStart"/>
            <w:r w:rsidRPr="009234B7">
              <w:rPr>
                <w:rFonts w:ascii="Times New Roman" w:hAnsi="Times New Roman" w:cs="Times New Roman"/>
              </w:rPr>
              <w:t>Shurik</w:t>
            </w:r>
            <w:proofErr w:type="spellEnd"/>
            <w:r w:rsidRPr="009234B7">
              <w:rPr>
                <w:rFonts w:ascii="Times New Roman" w:hAnsi="Times New Roman" w:cs="Times New Roman"/>
              </w:rPr>
              <w:t>, assim chamado pelos amigos, via o mundo com olhos cheios de fantasia, como se o visse todos os dias pela primeira vez. Ele achava o mundo belo, original, cheio de graça e curiosidade. E ele o desfrutava com um prazer infantil e generoso, e não questionava. E da mesma forma se deixou levar como uma folha ao vento.</w:t>
            </w:r>
            <w:r w:rsidRPr="009234B7">
              <w:rPr>
                <w:rFonts w:ascii="Times New Roman" w:hAnsi="Times New Roman" w:cs="Times New Roman"/>
                <w:vertAlign w:val="superscript"/>
              </w:rPr>
              <w:t xml:space="preserve"> </w:t>
            </w:r>
            <w:r w:rsidRPr="009234B7">
              <w:rPr>
                <w:rFonts w:ascii="Times New Roman" w:hAnsi="Times New Roman" w:cs="Times New Roman"/>
              </w:rPr>
              <w:t xml:space="preserve">Ele podia doar como um rei. Mas ocasionalmente, através dessa serenidade e de seu modo de viver tão livre e descompromissado, vislumbrava </w:t>
            </w:r>
            <w:proofErr w:type="gramStart"/>
            <w:r w:rsidRPr="009234B7">
              <w:rPr>
                <w:rFonts w:ascii="Times New Roman" w:hAnsi="Times New Roman" w:cs="Times New Roman"/>
              </w:rPr>
              <w:t>uma outra</w:t>
            </w:r>
            <w:proofErr w:type="gramEnd"/>
            <w:r w:rsidRPr="009234B7">
              <w:rPr>
                <w:rFonts w:ascii="Times New Roman" w:hAnsi="Times New Roman" w:cs="Times New Roman"/>
              </w:rPr>
              <w:t xml:space="preserve"> coisa, uma pergunta e uma busca, uma seriedade profunda e antiga. Quando criança</w:t>
            </w:r>
            <w:proofErr w:type="gramStart"/>
            <w:r w:rsidRPr="009234B7">
              <w:rPr>
                <w:rFonts w:ascii="Times New Roman" w:hAnsi="Times New Roman" w:cs="Times New Roman"/>
              </w:rPr>
              <w:t>, emigrou</w:t>
            </w:r>
            <w:proofErr w:type="gramEnd"/>
            <w:r w:rsidRPr="009234B7">
              <w:rPr>
                <w:rFonts w:ascii="Times New Roman" w:hAnsi="Times New Roman" w:cs="Times New Roman"/>
              </w:rPr>
              <w:t xml:space="preserve"> com seus pais, da Rússia, no colo de uma enfermeira após a Revolução. “Agora saí da chuva e estou sob uma goteira“, dizia </w:t>
            </w:r>
            <w:proofErr w:type="spellStart"/>
            <w:r w:rsidRPr="009234B7">
              <w:rPr>
                <w:rFonts w:ascii="Times New Roman" w:hAnsi="Times New Roman" w:cs="Times New Roman"/>
              </w:rPr>
              <w:t>Shurik</w:t>
            </w:r>
            <w:proofErr w:type="spellEnd"/>
            <w:r w:rsidRPr="009234B7">
              <w:rPr>
                <w:rFonts w:ascii="Times New Roman" w:hAnsi="Times New Roman" w:cs="Times New Roman"/>
              </w:rPr>
              <w:t xml:space="preserve">. Estou convencido que </w:t>
            </w:r>
            <w:proofErr w:type="gramStart"/>
            <w:r w:rsidRPr="009234B7">
              <w:rPr>
                <w:rFonts w:ascii="Times New Roman" w:hAnsi="Times New Roman" w:cs="Times New Roman"/>
              </w:rPr>
              <w:t>a iniciativa dos atos de resistência da Rosa Branca partiram</w:t>
            </w:r>
            <w:proofErr w:type="gramEnd"/>
            <w:r w:rsidRPr="009234B7">
              <w:rPr>
                <w:rFonts w:ascii="Times New Roman" w:hAnsi="Times New Roman" w:cs="Times New Roman"/>
              </w:rPr>
              <w:t xml:space="preserve"> dele e do Hans.</w:t>
            </w:r>
          </w:p>
          <w:p w:rsidR="003A6271" w:rsidRPr="009234B7" w:rsidRDefault="003A6271" w:rsidP="003A6271">
            <w:pPr>
              <w:spacing w:line="360" w:lineRule="auto"/>
              <w:rPr>
                <w:rFonts w:ascii="Times New Roman" w:hAnsi="Times New Roman" w:cs="Times New Roman"/>
              </w:rPr>
            </w:pPr>
            <w:r w:rsidRPr="009234B7">
              <w:rPr>
                <w:rFonts w:ascii="Times New Roman" w:hAnsi="Times New Roman" w:cs="Times New Roman"/>
              </w:rPr>
              <w:t xml:space="preserve">Através de Alex, Hans ganhou mais um amigo entre os estudantes, </w:t>
            </w:r>
            <w:proofErr w:type="spellStart"/>
            <w:r w:rsidRPr="009234B7">
              <w:rPr>
                <w:rFonts w:ascii="Times New Roman" w:hAnsi="Times New Roman" w:cs="Times New Roman"/>
              </w:rPr>
              <w:t>Christl</w:t>
            </w:r>
            <w:proofErr w:type="spellEnd"/>
            <w:r w:rsidRPr="009234B7">
              <w:rPr>
                <w:rFonts w:ascii="Times New Roman" w:hAnsi="Times New Roman" w:cs="Times New Roman"/>
              </w:rPr>
              <w:t xml:space="preserve"> </w:t>
            </w:r>
            <w:proofErr w:type="spellStart"/>
            <w:r w:rsidRPr="009234B7">
              <w:rPr>
                <w:rFonts w:ascii="Times New Roman" w:hAnsi="Times New Roman" w:cs="Times New Roman"/>
              </w:rPr>
              <w:t>Probst</w:t>
            </w:r>
            <w:proofErr w:type="spellEnd"/>
            <w:r w:rsidRPr="009234B7">
              <w:rPr>
                <w:rFonts w:ascii="Times New Roman" w:hAnsi="Times New Roman" w:cs="Times New Roman"/>
              </w:rPr>
              <w:t xml:space="preserve">. Hans reconheceu imediatamente que entre os dois havia uma afinidade “interior“. O mesmo amor pela criação, os mesmos livros e filósofos os comoviam. </w:t>
            </w:r>
            <w:proofErr w:type="spellStart"/>
            <w:r w:rsidRPr="009234B7">
              <w:rPr>
                <w:rFonts w:ascii="Times New Roman" w:hAnsi="Times New Roman" w:cs="Times New Roman"/>
              </w:rPr>
              <w:t>Christl</w:t>
            </w:r>
            <w:proofErr w:type="spellEnd"/>
            <w:r w:rsidRPr="009234B7">
              <w:rPr>
                <w:rFonts w:ascii="Times New Roman" w:hAnsi="Times New Roman" w:cs="Times New Roman"/>
              </w:rPr>
              <w:t xml:space="preserve"> conhecia as estrelas e sabia muito sobre as pedras e plantas das montanhas da alta Bavária,</w:t>
            </w:r>
            <w:r w:rsidRPr="009234B7">
              <w:rPr>
                <w:rFonts w:ascii="Times New Roman" w:hAnsi="Times New Roman" w:cs="Times New Roman"/>
                <w:vertAlign w:val="superscript"/>
              </w:rPr>
              <w:t xml:space="preserve"> </w:t>
            </w:r>
            <w:r w:rsidRPr="009234B7">
              <w:rPr>
                <w:rFonts w:ascii="Times New Roman" w:hAnsi="Times New Roman" w:cs="Times New Roman"/>
              </w:rPr>
              <w:t xml:space="preserve">onde se sentia em casa. Porém, o sentimento mais forte que os unia era a busca em comum pelo “Um“, que se encontrava em todas as coisas, no homem e na sua história. </w:t>
            </w:r>
            <w:proofErr w:type="spellStart"/>
            <w:r w:rsidRPr="009234B7">
              <w:rPr>
                <w:rFonts w:ascii="Times New Roman" w:hAnsi="Times New Roman" w:cs="Times New Roman"/>
              </w:rPr>
              <w:t>Christl</w:t>
            </w:r>
            <w:proofErr w:type="spellEnd"/>
            <w:r w:rsidRPr="009234B7">
              <w:rPr>
                <w:rFonts w:ascii="Times New Roman" w:hAnsi="Times New Roman" w:cs="Times New Roman"/>
              </w:rPr>
              <w:t xml:space="preserve"> tinha uma grande admiração por seu pai, um professor particular com grande sensibilidade. Talvez sua morte prematura tenha contribuído para seu amadurecimento incomum. Dos quatro estudantes, </w:t>
            </w:r>
            <w:proofErr w:type="spellStart"/>
            <w:r w:rsidRPr="009234B7">
              <w:rPr>
                <w:rFonts w:ascii="Times New Roman" w:hAnsi="Times New Roman" w:cs="Times New Roman"/>
              </w:rPr>
              <w:t>Christl</w:t>
            </w:r>
            <w:proofErr w:type="spellEnd"/>
            <w:r w:rsidRPr="009234B7">
              <w:rPr>
                <w:rFonts w:ascii="Times New Roman" w:hAnsi="Times New Roman" w:cs="Times New Roman"/>
              </w:rPr>
              <w:t xml:space="preserve"> era o único casado. Tinha dois filhos na idade de dois e três anos. Por esse motivo, os amigos tinham decidido colocá-lo apenas mais tarde como ativista da resistência, conscientes do perigo das atividades, como a impressão e distribuição dos panfletos. Sem dúvida </w:t>
            </w:r>
            <w:proofErr w:type="spellStart"/>
            <w:r w:rsidRPr="009234B7">
              <w:rPr>
                <w:rFonts w:ascii="Times New Roman" w:hAnsi="Times New Roman" w:cs="Times New Roman"/>
              </w:rPr>
              <w:t>Christl</w:t>
            </w:r>
            <w:proofErr w:type="spellEnd"/>
            <w:r w:rsidRPr="009234B7">
              <w:rPr>
                <w:rFonts w:ascii="Times New Roman" w:hAnsi="Times New Roman" w:cs="Times New Roman"/>
              </w:rPr>
              <w:t xml:space="preserve"> desempenhou um papel muito importante no rascunho e elaboração dos textos.</w:t>
            </w:r>
          </w:p>
          <w:p w:rsidR="003A6271" w:rsidRPr="009234B7" w:rsidRDefault="003A6271" w:rsidP="003A6271">
            <w:pPr>
              <w:spacing w:line="360" w:lineRule="auto"/>
              <w:rPr>
                <w:rFonts w:ascii="Times New Roman" w:hAnsi="Times New Roman" w:cs="Times New Roman"/>
              </w:rPr>
            </w:pPr>
            <w:r w:rsidRPr="009234B7">
              <w:rPr>
                <w:rFonts w:ascii="Times New Roman" w:hAnsi="Times New Roman" w:cs="Times New Roman"/>
              </w:rPr>
              <w:t xml:space="preserve">Mais tarde, juntou-se </w:t>
            </w:r>
            <w:proofErr w:type="gramStart"/>
            <w:r w:rsidRPr="009234B7">
              <w:rPr>
                <w:rFonts w:ascii="Times New Roman" w:hAnsi="Times New Roman" w:cs="Times New Roman"/>
              </w:rPr>
              <w:t>uma outra</w:t>
            </w:r>
            <w:proofErr w:type="gramEnd"/>
            <w:r w:rsidRPr="009234B7">
              <w:rPr>
                <w:rFonts w:ascii="Times New Roman" w:hAnsi="Times New Roman" w:cs="Times New Roman"/>
              </w:rPr>
              <w:t xml:space="preserve"> pessoa: </w:t>
            </w:r>
            <w:proofErr w:type="spellStart"/>
            <w:r w:rsidRPr="009234B7">
              <w:rPr>
                <w:rFonts w:ascii="Times New Roman" w:hAnsi="Times New Roman" w:cs="Times New Roman"/>
              </w:rPr>
              <w:t>Willi</w:t>
            </w:r>
            <w:proofErr w:type="spellEnd"/>
            <w:r w:rsidRPr="009234B7">
              <w:rPr>
                <w:rFonts w:ascii="Times New Roman" w:hAnsi="Times New Roman" w:cs="Times New Roman"/>
              </w:rPr>
              <w:t xml:space="preserve"> Graf, um rapaz louro e alto de </w:t>
            </w:r>
            <w:proofErr w:type="spellStart"/>
            <w:r w:rsidRPr="009234B7">
              <w:rPr>
                <w:rFonts w:ascii="Times New Roman" w:hAnsi="Times New Roman" w:cs="Times New Roman"/>
              </w:rPr>
              <w:t>Saarland</w:t>
            </w:r>
            <w:proofErr w:type="spellEnd"/>
            <w:r w:rsidRPr="009234B7">
              <w:rPr>
                <w:rFonts w:ascii="Times New Roman" w:hAnsi="Times New Roman" w:cs="Times New Roman"/>
              </w:rPr>
              <w:t xml:space="preserve">, relativamente discreto, sensato e introspectivo. Quando Hans o conheceu mais de perto, ficou claro para ele que </w:t>
            </w:r>
            <w:proofErr w:type="spellStart"/>
            <w:r w:rsidRPr="009234B7">
              <w:rPr>
                <w:rFonts w:ascii="Times New Roman" w:hAnsi="Times New Roman" w:cs="Times New Roman"/>
              </w:rPr>
              <w:t>Willi</w:t>
            </w:r>
            <w:proofErr w:type="spellEnd"/>
            <w:r w:rsidRPr="009234B7">
              <w:rPr>
                <w:rFonts w:ascii="Times New Roman" w:hAnsi="Times New Roman" w:cs="Times New Roman"/>
              </w:rPr>
              <w:t xml:space="preserve"> pertencia ao grupo. </w:t>
            </w:r>
            <w:proofErr w:type="spellStart"/>
            <w:r w:rsidRPr="009234B7">
              <w:rPr>
                <w:rFonts w:ascii="Times New Roman" w:hAnsi="Times New Roman" w:cs="Times New Roman"/>
              </w:rPr>
              <w:t>Willi</w:t>
            </w:r>
            <w:proofErr w:type="spellEnd"/>
            <w:r w:rsidRPr="009234B7">
              <w:rPr>
                <w:rFonts w:ascii="Times New Roman" w:hAnsi="Times New Roman" w:cs="Times New Roman"/>
              </w:rPr>
              <w:t xml:space="preserve"> Graf também se ocupava intensamente com questões sobre filosofia e teologia. </w:t>
            </w:r>
            <w:proofErr w:type="spellStart"/>
            <w:r w:rsidRPr="009234B7">
              <w:rPr>
                <w:rFonts w:ascii="Times New Roman" w:hAnsi="Times New Roman" w:cs="Times New Roman"/>
              </w:rPr>
              <w:t>Sophie</w:t>
            </w:r>
            <w:proofErr w:type="spellEnd"/>
            <w:r w:rsidRPr="009234B7">
              <w:rPr>
                <w:rFonts w:ascii="Times New Roman" w:hAnsi="Times New Roman" w:cs="Times New Roman"/>
              </w:rPr>
              <w:t xml:space="preserve"> o descreveu assim: “Quando ele fala com seu jeito </w:t>
            </w:r>
            <w:proofErr w:type="gramStart"/>
            <w:r w:rsidRPr="009234B7">
              <w:rPr>
                <w:rFonts w:ascii="Times New Roman" w:hAnsi="Times New Roman" w:cs="Times New Roman"/>
              </w:rPr>
              <w:t>minucioso,</w:t>
            </w:r>
            <w:proofErr w:type="gramEnd"/>
            <w:r w:rsidRPr="009234B7">
              <w:rPr>
                <w:rFonts w:ascii="Times New Roman" w:hAnsi="Times New Roman" w:cs="Times New Roman"/>
              </w:rPr>
              <w:t xml:space="preserve">dá a impressão de que ele não pode falar antes se identificar-se plenamente com o que diz. Por isso, tudo funcionava para ele tão perfeita, autêntica e </w:t>
            </w:r>
            <w:proofErr w:type="spellStart"/>
            <w:r w:rsidRPr="009234B7">
              <w:rPr>
                <w:rFonts w:ascii="Times New Roman" w:hAnsi="Times New Roman" w:cs="Times New Roman"/>
              </w:rPr>
              <w:t>confiavelmente</w:t>
            </w:r>
            <w:proofErr w:type="spellEnd"/>
            <w:r w:rsidRPr="009234B7">
              <w:rPr>
                <w:rFonts w:ascii="Times New Roman" w:hAnsi="Times New Roman" w:cs="Times New Roman"/>
              </w:rPr>
              <w:t xml:space="preserve">”. O pai de </w:t>
            </w:r>
            <w:proofErr w:type="spellStart"/>
            <w:r w:rsidRPr="009234B7">
              <w:rPr>
                <w:rFonts w:ascii="Times New Roman" w:hAnsi="Times New Roman" w:cs="Times New Roman"/>
              </w:rPr>
              <w:t>Willi</w:t>
            </w:r>
            <w:proofErr w:type="spellEnd"/>
            <w:r w:rsidRPr="009234B7">
              <w:rPr>
                <w:rFonts w:ascii="Times New Roman" w:hAnsi="Times New Roman" w:cs="Times New Roman"/>
              </w:rPr>
              <w:t xml:space="preserve">, diretor de um atacado de vinho, já estava acostumado com a idéia de seu filho seguir o próprio caminho. Logo cedo </w:t>
            </w:r>
            <w:proofErr w:type="gramStart"/>
            <w:r w:rsidRPr="009234B7">
              <w:rPr>
                <w:rFonts w:ascii="Times New Roman" w:hAnsi="Times New Roman" w:cs="Times New Roman"/>
              </w:rPr>
              <w:t>associou-se</w:t>
            </w:r>
            <w:proofErr w:type="gramEnd"/>
            <w:r w:rsidRPr="009234B7">
              <w:rPr>
                <w:rFonts w:ascii="Times New Roman" w:hAnsi="Times New Roman" w:cs="Times New Roman"/>
              </w:rPr>
              <w:t xml:space="preserve"> a um grupo de jovens católicos bem dinâmico, e ele passou pela mesma onda de prisão em 1937 que Hans. Agora estudava Medicina, como </w:t>
            </w:r>
            <w:proofErr w:type="spellStart"/>
            <w:r w:rsidRPr="009234B7">
              <w:rPr>
                <w:rFonts w:ascii="Times New Roman" w:hAnsi="Times New Roman" w:cs="Times New Roman"/>
              </w:rPr>
              <w:t>Christl</w:t>
            </w:r>
            <w:proofErr w:type="spellEnd"/>
            <w:r w:rsidRPr="009234B7">
              <w:rPr>
                <w:rFonts w:ascii="Times New Roman" w:hAnsi="Times New Roman" w:cs="Times New Roman"/>
              </w:rPr>
              <w:t>, Alex e Hans.</w:t>
            </w:r>
          </w:p>
          <w:p w:rsidR="003A6271" w:rsidRPr="009234B7" w:rsidRDefault="003A6271" w:rsidP="003A6271">
            <w:pPr>
              <w:spacing w:line="360" w:lineRule="auto"/>
              <w:rPr>
                <w:rFonts w:ascii="Times New Roman" w:hAnsi="Times New Roman" w:cs="Times New Roman"/>
              </w:rPr>
            </w:pPr>
            <w:proofErr w:type="spellStart"/>
            <w:r w:rsidRPr="009234B7">
              <w:rPr>
                <w:rFonts w:ascii="Times New Roman" w:hAnsi="Times New Roman" w:cs="Times New Roman"/>
              </w:rPr>
              <w:t>Frequentemente</w:t>
            </w:r>
            <w:proofErr w:type="spellEnd"/>
            <w:r w:rsidRPr="009234B7">
              <w:rPr>
                <w:rFonts w:ascii="Times New Roman" w:hAnsi="Times New Roman" w:cs="Times New Roman"/>
              </w:rPr>
              <w:t xml:space="preserve"> </w:t>
            </w:r>
            <w:proofErr w:type="gramStart"/>
            <w:r w:rsidRPr="009234B7">
              <w:rPr>
                <w:rFonts w:ascii="Times New Roman" w:hAnsi="Times New Roman" w:cs="Times New Roman"/>
              </w:rPr>
              <w:t>encontravam-se</w:t>
            </w:r>
            <w:proofErr w:type="gramEnd"/>
            <w:r w:rsidRPr="009234B7">
              <w:rPr>
                <w:rFonts w:ascii="Times New Roman" w:hAnsi="Times New Roman" w:cs="Times New Roman"/>
              </w:rPr>
              <w:t xml:space="preserve"> em uma cantina italiana. E rapidamente sentiam-se no alojamento</w:t>
            </w:r>
            <w:r w:rsidRPr="009234B7">
              <w:rPr>
                <w:rFonts w:ascii="Times New Roman" w:hAnsi="Times New Roman" w:cs="Times New Roman"/>
                <w:color w:val="FF0000"/>
              </w:rPr>
              <w:t xml:space="preserve"> </w:t>
            </w:r>
            <w:r w:rsidRPr="009234B7">
              <w:rPr>
                <w:rFonts w:ascii="Times New Roman" w:hAnsi="Times New Roman" w:cs="Times New Roman"/>
              </w:rPr>
              <w:t>do Hans ou na casa de Alex. De modo recíproco se concentravam nos livros, liam juntos, discutiam ou repentinamente caiam em uma grande animação e inventavam todas as tolices possíveis. Às vezes, fantasia, humor e vontade de viver deveriam simplesmente trazer um pouco de alívio.</w:t>
            </w:r>
          </w:p>
        </w:tc>
      </w:tr>
    </w:tbl>
    <w:p w:rsidR="003A6271" w:rsidRPr="009234B7" w:rsidRDefault="003A6271" w:rsidP="003A6271">
      <w:pPr>
        <w:rPr>
          <w:rFonts w:ascii="Times New Roman" w:hAnsi="Times New Roman" w:cs="Times New Roman"/>
        </w:rPr>
      </w:pPr>
    </w:p>
    <w:p w:rsidR="00B5583A" w:rsidRPr="00B5583A" w:rsidRDefault="00B5583A" w:rsidP="0041263A">
      <w:pPr>
        <w:spacing w:line="360" w:lineRule="auto"/>
        <w:jc w:val="both"/>
        <w:rPr>
          <w:rFonts w:ascii="Times New Roman" w:hAnsi="Times New Roman"/>
          <w:sz w:val="24"/>
          <w:szCs w:val="24"/>
        </w:rPr>
      </w:pPr>
    </w:p>
    <w:sectPr w:rsidR="00B5583A" w:rsidRPr="00B5583A" w:rsidSect="006C0974">
      <w:footerReference w:type="default" r:id="rId19"/>
      <w:pgSz w:w="11906" w:h="16838"/>
      <w:pgMar w:top="1417" w:right="1701" w:bottom="1417"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70D" w:rsidRDefault="0051270D" w:rsidP="008F23F4">
      <w:pPr>
        <w:spacing w:after="0" w:line="240" w:lineRule="auto"/>
      </w:pPr>
      <w:r>
        <w:separator/>
      </w:r>
    </w:p>
  </w:endnote>
  <w:endnote w:type="continuationSeparator" w:id="0">
    <w:p w:rsidR="0051270D" w:rsidRDefault="0051270D" w:rsidP="008F2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27607"/>
      <w:docPartObj>
        <w:docPartGallery w:val="Page Numbers (Bottom of Page)"/>
        <w:docPartUnique/>
      </w:docPartObj>
    </w:sdtPr>
    <w:sdtContent>
      <w:p w:rsidR="0051270D" w:rsidRDefault="00C559EB">
        <w:pPr>
          <w:pStyle w:val="Rodap"/>
          <w:jc w:val="right"/>
        </w:pPr>
        <w:fldSimple w:instr=" PAGE   \* MERGEFORMAT ">
          <w:r w:rsidR="0078018D">
            <w:rPr>
              <w:noProof/>
            </w:rPr>
            <w:t>36</w:t>
          </w:r>
        </w:fldSimple>
      </w:p>
    </w:sdtContent>
  </w:sdt>
  <w:p w:rsidR="0051270D" w:rsidRDefault="0051270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70D" w:rsidRDefault="0051270D" w:rsidP="008F23F4">
      <w:pPr>
        <w:spacing w:after="0" w:line="240" w:lineRule="auto"/>
      </w:pPr>
      <w:r>
        <w:separator/>
      </w:r>
    </w:p>
  </w:footnote>
  <w:footnote w:type="continuationSeparator" w:id="0">
    <w:p w:rsidR="0051270D" w:rsidRDefault="0051270D" w:rsidP="008F23F4">
      <w:pPr>
        <w:spacing w:after="0" w:line="240" w:lineRule="auto"/>
      </w:pPr>
      <w:r>
        <w:continuationSeparator/>
      </w:r>
    </w:p>
  </w:footnote>
  <w:footnote w:id="1">
    <w:p w:rsidR="0051270D" w:rsidRDefault="0051270D" w:rsidP="00613745">
      <w:pPr>
        <w:pStyle w:val="Textodenotaderodap"/>
        <w:spacing w:after="0"/>
        <w:ind w:left="0" w:firstLine="0"/>
        <w:jc w:val="both"/>
      </w:pPr>
      <w:r>
        <w:rPr>
          <w:rStyle w:val="Refdenotaderodap"/>
        </w:rPr>
        <w:footnoteRef/>
      </w:r>
      <w:r>
        <w:t xml:space="preserve"> </w:t>
      </w:r>
      <w:r w:rsidRPr="00613745">
        <w:rPr>
          <w:rFonts w:ascii="Times New Roman" w:hAnsi="Times New Roman" w:cs="Times New Roman"/>
          <w:b/>
          <w:bCs/>
          <w:sz w:val="18"/>
          <w:szCs w:val="18"/>
          <w:lang w:val="pt-PT"/>
        </w:rPr>
        <w:t>Gauleiter</w:t>
      </w:r>
      <w:r w:rsidRPr="00613745">
        <w:rPr>
          <w:rFonts w:ascii="Times New Roman" w:hAnsi="Times New Roman" w:cs="Times New Roman"/>
          <w:sz w:val="18"/>
          <w:szCs w:val="18"/>
          <w:lang w:val="pt-PT"/>
        </w:rPr>
        <w:t xml:space="preserve"> é a denominação alemã para um líder provincial. Por exemplo no caso do Terceiro Reich gauleiter seria o virtual prefeito que tinha como objetivo denunciar problemas e sucessos das práticas ali aplicadas. http://pt.wikipedia.org/wiki/Gauleiter.</w:t>
      </w:r>
    </w:p>
  </w:footnote>
  <w:footnote w:id="2">
    <w:p w:rsidR="0051270D" w:rsidRPr="00D30E0C" w:rsidRDefault="0051270D" w:rsidP="00162AE8">
      <w:pPr>
        <w:pStyle w:val="Textodenotaderodap"/>
        <w:rPr>
          <w:rFonts w:ascii="Times New Roman" w:hAnsi="Times New Roman" w:cs="Times New Roman"/>
          <w:sz w:val="18"/>
          <w:szCs w:val="18"/>
        </w:rPr>
      </w:pPr>
      <w:r w:rsidRPr="00D30E0C">
        <w:rPr>
          <w:rStyle w:val="Refdenotaderodap"/>
          <w:rFonts w:ascii="Times New Roman" w:hAnsi="Times New Roman" w:cs="Times New Roman"/>
          <w:sz w:val="18"/>
          <w:szCs w:val="18"/>
        </w:rPr>
        <w:footnoteRef/>
      </w:r>
      <w:r w:rsidRPr="00D30E0C">
        <w:rPr>
          <w:rFonts w:ascii="Times New Roman" w:hAnsi="Times New Roman" w:cs="Times New Roman"/>
          <w:sz w:val="18"/>
          <w:szCs w:val="18"/>
        </w:rPr>
        <w:t xml:space="preserve">    As Leis de Nuremberg foram um marco das políticas anti-semitas da Alemanha. Elas estipulavam que nenhum judeu podia ser considerado alemão e não podia trabalhar legalmente no país, nem se relacionar com seus cidadãos.</w:t>
      </w:r>
    </w:p>
  </w:footnote>
  <w:footnote w:id="3">
    <w:p w:rsidR="0051270D" w:rsidRPr="005B1611" w:rsidRDefault="0051270D">
      <w:pPr>
        <w:pStyle w:val="Textodenotaderodap"/>
        <w:rPr>
          <w:rFonts w:ascii="Times New Roman" w:hAnsi="Times New Roman" w:cs="Times New Roman"/>
          <w:sz w:val="18"/>
          <w:szCs w:val="18"/>
        </w:rPr>
      </w:pPr>
      <w:r w:rsidRPr="005B1611">
        <w:rPr>
          <w:rStyle w:val="Refdenotaderodap"/>
          <w:rFonts w:ascii="Times New Roman" w:hAnsi="Times New Roman" w:cs="Times New Roman"/>
          <w:sz w:val="18"/>
          <w:szCs w:val="18"/>
        </w:rPr>
        <w:footnoteRef/>
      </w:r>
      <w:r w:rsidRPr="005B1611">
        <w:rPr>
          <w:rFonts w:ascii="Times New Roman" w:hAnsi="Times New Roman" w:cs="Times New Roman"/>
          <w:sz w:val="18"/>
          <w:szCs w:val="18"/>
        </w:rPr>
        <w:t xml:space="preserve"> Definição do dicionário Houaiss. Referência completa no final do trabalho</w:t>
      </w:r>
    </w:p>
  </w:footnote>
  <w:footnote w:id="4">
    <w:p w:rsidR="0051270D" w:rsidRPr="005B1611" w:rsidRDefault="0051270D" w:rsidP="00955E94">
      <w:pPr>
        <w:pStyle w:val="Textodenotaderodap"/>
        <w:jc w:val="both"/>
        <w:rPr>
          <w:rFonts w:ascii="Times New Roman" w:hAnsi="Times New Roman" w:cs="Times New Roman"/>
          <w:color w:val="0066FF"/>
          <w:sz w:val="18"/>
          <w:szCs w:val="18"/>
        </w:rPr>
      </w:pPr>
      <w:r w:rsidRPr="005B1611">
        <w:rPr>
          <w:rStyle w:val="Refdenotaderodap"/>
        </w:rPr>
        <w:footnoteRef/>
      </w:r>
      <w:r w:rsidRPr="005B1611">
        <w:t xml:space="preserve"> </w:t>
      </w:r>
      <w:r w:rsidRPr="005B1611">
        <w:rPr>
          <w:rFonts w:ascii="Times New Roman" w:hAnsi="Times New Roman" w:cs="Times New Roman"/>
          <w:sz w:val="18"/>
          <w:szCs w:val="18"/>
        </w:rPr>
        <w:t xml:space="preserve">A letra completa desta canção encontra-se no site </w:t>
      </w:r>
      <w:hyperlink r:id="rId1" w:history="1">
        <w:r w:rsidRPr="005B1611">
          <w:rPr>
            <w:rStyle w:val="Hyperlink"/>
            <w:rFonts w:ascii="Times New Roman" w:hAnsi="Times New Roman" w:cs="Times New Roman"/>
            <w:color w:val="0066FF"/>
            <w:sz w:val="18"/>
            <w:szCs w:val="18"/>
          </w:rPr>
          <w:t>http://freiburger-anthologie.ub.uni-freiburg.de/fa/fa.pl?cmd=gedichte&amp;sub=show&amp;noheader=1&amp;add=&amp;id=468</w:t>
        </w:r>
      </w:hyperlink>
    </w:p>
  </w:footnote>
  <w:footnote w:id="5">
    <w:p w:rsidR="0051270D" w:rsidRPr="00464BD5" w:rsidRDefault="0051270D" w:rsidP="003A6271">
      <w:pPr>
        <w:pStyle w:val="NormalWeb"/>
        <w:shd w:val="clear" w:color="auto" w:fill="F8FCFF"/>
        <w:rPr>
          <w:sz w:val="20"/>
          <w:szCs w:val="20"/>
          <w:lang w:val="pt-PT"/>
        </w:rPr>
      </w:pPr>
      <w:r w:rsidRPr="00464BD5">
        <w:rPr>
          <w:rStyle w:val="Refdenotaderodap"/>
          <w:sz w:val="20"/>
          <w:szCs w:val="20"/>
        </w:rPr>
        <w:footnoteRef/>
      </w:r>
      <w:r w:rsidRPr="00464BD5">
        <w:rPr>
          <w:sz w:val="20"/>
          <w:szCs w:val="20"/>
        </w:rPr>
        <w:t xml:space="preserve"> </w:t>
      </w:r>
      <w:r w:rsidRPr="00464BD5">
        <w:rPr>
          <w:b/>
          <w:bCs/>
          <w:sz w:val="20"/>
          <w:szCs w:val="20"/>
          <w:lang w:val="pt-PT"/>
        </w:rPr>
        <w:t>Gauleiter</w:t>
      </w:r>
      <w:r w:rsidRPr="00464BD5">
        <w:rPr>
          <w:sz w:val="20"/>
          <w:szCs w:val="20"/>
          <w:lang w:val="pt-PT"/>
        </w:rPr>
        <w:t xml:space="preserve"> é a denominação alemã para um líder provincial. Por exemplo no caso do Terceiro Reich gauleiter seria o virtual prefeito que tinha como objetivo denunciar problemas e sucessos das práticas ali aplicadas.</w:t>
      </w:r>
      <w:r>
        <w:rPr>
          <w:sz w:val="20"/>
          <w:szCs w:val="20"/>
          <w:lang w:val="pt-PT"/>
        </w:rPr>
        <w:t xml:space="preserve"> </w:t>
      </w:r>
      <w:r w:rsidRPr="009112B0">
        <w:rPr>
          <w:sz w:val="20"/>
          <w:szCs w:val="20"/>
          <w:lang w:val="pt-PT"/>
        </w:rPr>
        <w:t>http://pt.wikipedia.org/wiki/Gauleiter</w:t>
      </w:r>
    </w:p>
    <w:p w:rsidR="0051270D" w:rsidRPr="00464BD5" w:rsidRDefault="0051270D" w:rsidP="003A6271">
      <w:pPr>
        <w:pStyle w:val="Textodenotaderodap"/>
        <w:rPr>
          <w:lang w:val="pt-PT"/>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8DE5A66"/>
    <w:name w:val="Outline"/>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E421D4C"/>
    <w:multiLevelType w:val="multilevel"/>
    <w:tmpl w:val="D8DE5A6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23FC29FB"/>
    <w:multiLevelType w:val="multilevel"/>
    <w:tmpl w:val="D8DE5A6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31E26388"/>
    <w:multiLevelType w:val="multilevel"/>
    <w:tmpl w:val="813446C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35584135"/>
    <w:multiLevelType w:val="hybridMultilevel"/>
    <w:tmpl w:val="7F8C93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8427341"/>
    <w:multiLevelType w:val="hybridMultilevel"/>
    <w:tmpl w:val="92D699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ED36214"/>
    <w:multiLevelType w:val="hybridMultilevel"/>
    <w:tmpl w:val="255247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4693D62"/>
    <w:multiLevelType w:val="hybridMultilevel"/>
    <w:tmpl w:val="121C3A2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55AA2157"/>
    <w:multiLevelType w:val="multilevel"/>
    <w:tmpl w:val="813446C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608A586F"/>
    <w:multiLevelType w:val="hybridMultilevel"/>
    <w:tmpl w:val="26446D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3A85E58"/>
    <w:multiLevelType w:val="hybridMultilevel"/>
    <w:tmpl w:val="3732C6C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nsid w:val="71924CFF"/>
    <w:multiLevelType w:val="hybridMultilevel"/>
    <w:tmpl w:val="43FEBC84"/>
    <w:lvl w:ilvl="0" w:tplc="B44EA7C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8552C96"/>
    <w:multiLevelType w:val="multilevel"/>
    <w:tmpl w:val="813446C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4"/>
  </w:num>
  <w:num w:numId="4">
    <w:abstractNumId w:val="6"/>
  </w:num>
  <w:num w:numId="5">
    <w:abstractNumId w:val="11"/>
  </w:num>
  <w:num w:numId="6">
    <w:abstractNumId w:val="5"/>
  </w:num>
  <w:num w:numId="7">
    <w:abstractNumId w:val="8"/>
  </w:num>
  <w:num w:numId="8">
    <w:abstractNumId w:val="2"/>
  </w:num>
  <w:num w:numId="9">
    <w:abstractNumId w:val="3"/>
  </w:num>
  <w:num w:numId="10">
    <w:abstractNumId w:val="7"/>
  </w:num>
  <w:num w:numId="11">
    <w:abstractNumId w:val="12"/>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96CCB"/>
    <w:rsid w:val="00000DB4"/>
    <w:rsid w:val="00001C0B"/>
    <w:rsid w:val="000051D6"/>
    <w:rsid w:val="00005B82"/>
    <w:rsid w:val="00012072"/>
    <w:rsid w:val="0002165E"/>
    <w:rsid w:val="000236F8"/>
    <w:rsid w:val="0002412F"/>
    <w:rsid w:val="00024B76"/>
    <w:rsid w:val="00025ED7"/>
    <w:rsid w:val="00026EB7"/>
    <w:rsid w:val="00031CB1"/>
    <w:rsid w:val="00031CDE"/>
    <w:rsid w:val="00034B3A"/>
    <w:rsid w:val="00037875"/>
    <w:rsid w:val="00045012"/>
    <w:rsid w:val="0004509D"/>
    <w:rsid w:val="00046B2D"/>
    <w:rsid w:val="00047793"/>
    <w:rsid w:val="00047C39"/>
    <w:rsid w:val="00047E94"/>
    <w:rsid w:val="00053CFC"/>
    <w:rsid w:val="00057F56"/>
    <w:rsid w:val="0006198E"/>
    <w:rsid w:val="000626D7"/>
    <w:rsid w:val="00062E8E"/>
    <w:rsid w:val="000733F4"/>
    <w:rsid w:val="00080997"/>
    <w:rsid w:val="00084233"/>
    <w:rsid w:val="00093D1B"/>
    <w:rsid w:val="0009592B"/>
    <w:rsid w:val="00096856"/>
    <w:rsid w:val="000A1CB3"/>
    <w:rsid w:val="000A2B40"/>
    <w:rsid w:val="000A4EC1"/>
    <w:rsid w:val="000A50F9"/>
    <w:rsid w:val="000A5948"/>
    <w:rsid w:val="000A6235"/>
    <w:rsid w:val="000B07DA"/>
    <w:rsid w:val="000B197F"/>
    <w:rsid w:val="000B2B39"/>
    <w:rsid w:val="000C215C"/>
    <w:rsid w:val="000C303A"/>
    <w:rsid w:val="000C4D12"/>
    <w:rsid w:val="000D57D7"/>
    <w:rsid w:val="000E3708"/>
    <w:rsid w:val="000E44EA"/>
    <w:rsid w:val="000E7308"/>
    <w:rsid w:val="000F0315"/>
    <w:rsid w:val="000F10C9"/>
    <w:rsid w:val="000F2106"/>
    <w:rsid w:val="000F6508"/>
    <w:rsid w:val="00101537"/>
    <w:rsid w:val="00102217"/>
    <w:rsid w:val="001103C9"/>
    <w:rsid w:val="0011046F"/>
    <w:rsid w:val="00116D9D"/>
    <w:rsid w:val="0011725E"/>
    <w:rsid w:val="00125E01"/>
    <w:rsid w:val="00127B16"/>
    <w:rsid w:val="001344B0"/>
    <w:rsid w:val="00134E39"/>
    <w:rsid w:val="00135472"/>
    <w:rsid w:val="0013685D"/>
    <w:rsid w:val="0014182A"/>
    <w:rsid w:val="00143616"/>
    <w:rsid w:val="00151006"/>
    <w:rsid w:val="00151044"/>
    <w:rsid w:val="00151A3C"/>
    <w:rsid w:val="0015375C"/>
    <w:rsid w:val="00156186"/>
    <w:rsid w:val="00162AE8"/>
    <w:rsid w:val="001665DE"/>
    <w:rsid w:val="001670A1"/>
    <w:rsid w:val="00175E3C"/>
    <w:rsid w:val="0017689B"/>
    <w:rsid w:val="00184E8B"/>
    <w:rsid w:val="00185ED9"/>
    <w:rsid w:val="001929EF"/>
    <w:rsid w:val="00193BA7"/>
    <w:rsid w:val="001A5A77"/>
    <w:rsid w:val="001B1525"/>
    <w:rsid w:val="001B2E22"/>
    <w:rsid w:val="001B4C39"/>
    <w:rsid w:val="001B4FF0"/>
    <w:rsid w:val="001B7294"/>
    <w:rsid w:val="001C4D9A"/>
    <w:rsid w:val="001D17BF"/>
    <w:rsid w:val="001D407D"/>
    <w:rsid w:val="001D436F"/>
    <w:rsid w:val="001D5103"/>
    <w:rsid w:val="001D6A30"/>
    <w:rsid w:val="001D6F5E"/>
    <w:rsid w:val="001D740D"/>
    <w:rsid w:val="001E4A55"/>
    <w:rsid w:val="001F44C3"/>
    <w:rsid w:val="001F5059"/>
    <w:rsid w:val="001F55EB"/>
    <w:rsid w:val="002015EA"/>
    <w:rsid w:val="0020167F"/>
    <w:rsid w:val="00201B7C"/>
    <w:rsid w:val="00204178"/>
    <w:rsid w:val="00204CF0"/>
    <w:rsid w:val="002057C7"/>
    <w:rsid w:val="002147D5"/>
    <w:rsid w:val="002158ED"/>
    <w:rsid w:val="002236E7"/>
    <w:rsid w:val="00223A37"/>
    <w:rsid w:val="00225BC4"/>
    <w:rsid w:val="0023322C"/>
    <w:rsid w:val="002336B2"/>
    <w:rsid w:val="00241D02"/>
    <w:rsid w:val="002445DC"/>
    <w:rsid w:val="00252B08"/>
    <w:rsid w:val="002546BD"/>
    <w:rsid w:val="002561F3"/>
    <w:rsid w:val="00256E17"/>
    <w:rsid w:val="002639D1"/>
    <w:rsid w:val="00265C68"/>
    <w:rsid w:val="002715DA"/>
    <w:rsid w:val="00272063"/>
    <w:rsid w:val="002725AE"/>
    <w:rsid w:val="002732CD"/>
    <w:rsid w:val="00274C01"/>
    <w:rsid w:val="00275126"/>
    <w:rsid w:val="00275E10"/>
    <w:rsid w:val="0027625A"/>
    <w:rsid w:val="00280CF1"/>
    <w:rsid w:val="00283647"/>
    <w:rsid w:val="00287DE3"/>
    <w:rsid w:val="00287E51"/>
    <w:rsid w:val="0029127B"/>
    <w:rsid w:val="0029320C"/>
    <w:rsid w:val="002933D0"/>
    <w:rsid w:val="002A7576"/>
    <w:rsid w:val="002A7A8A"/>
    <w:rsid w:val="002B1AB9"/>
    <w:rsid w:val="002C036F"/>
    <w:rsid w:val="002C1ED8"/>
    <w:rsid w:val="002C2072"/>
    <w:rsid w:val="002C7960"/>
    <w:rsid w:val="002D2165"/>
    <w:rsid w:val="002D61C9"/>
    <w:rsid w:val="002E1D61"/>
    <w:rsid w:val="002E5092"/>
    <w:rsid w:val="002F1F0B"/>
    <w:rsid w:val="002F7B34"/>
    <w:rsid w:val="003015FC"/>
    <w:rsid w:val="00301873"/>
    <w:rsid w:val="003113B0"/>
    <w:rsid w:val="00312FE0"/>
    <w:rsid w:val="00320702"/>
    <w:rsid w:val="00320BF3"/>
    <w:rsid w:val="0032175F"/>
    <w:rsid w:val="00334F7A"/>
    <w:rsid w:val="00336131"/>
    <w:rsid w:val="00336FEF"/>
    <w:rsid w:val="00343128"/>
    <w:rsid w:val="00346891"/>
    <w:rsid w:val="00350E65"/>
    <w:rsid w:val="0035195C"/>
    <w:rsid w:val="00353005"/>
    <w:rsid w:val="00361849"/>
    <w:rsid w:val="003618D6"/>
    <w:rsid w:val="003638E7"/>
    <w:rsid w:val="00363A65"/>
    <w:rsid w:val="00370834"/>
    <w:rsid w:val="00371734"/>
    <w:rsid w:val="00382C31"/>
    <w:rsid w:val="00383957"/>
    <w:rsid w:val="00391A3C"/>
    <w:rsid w:val="003923EF"/>
    <w:rsid w:val="00395A03"/>
    <w:rsid w:val="00397091"/>
    <w:rsid w:val="003A06E6"/>
    <w:rsid w:val="003A4CD9"/>
    <w:rsid w:val="003A6271"/>
    <w:rsid w:val="003B7416"/>
    <w:rsid w:val="003C076A"/>
    <w:rsid w:val="003C1B45"/>
    <w:rsid w:val="003C1CFC"/>
    <w:rsid w:val="003C24F6"/>
    <w:rsid w:val="003D6F24"/>
    <w:rsid w:val="003E0B45"/>
    <w:rsid w:val="003E40AF"/>
    <w:rsid w:val="003E69AD"/>
    <w:rsid w:val="003E6EBA"/>
    <w:rsid w:val="0040024D"/>
    <w:rsid w:val="004007E7"/>
    <w:rsid w:val="0040211B"/>
    <w:rsid w:val="00410D24"/>
    <w:rsid w:val="0041263A"/>
    <w:rsid w:val="0041310F"/>
    <w:rsid w:val="004173F0"/>
    <w:rsid w:val="00420842"/>
    <w:rsid w:val="0042356E"/>
    <w:rsid w:val="0042366F"/>
    <w:rsid w:val="00426481"/>
    <w:rsid w:val="0043190C"/>
    <w:rsid w:val="00432ED3"/>
    <w:rsid w:val="004338E1"/>
    <w:rsid w:val="00434A83"/>
    <w:rsid w:val="00435CC2"/>
    <w:rsid w:val="004415B1"/>
    <w:rsid w:val="00443E50"/>
    <w:rsid w:val="00453D00"/>
    <w:rsid w:val="00455D60"/>
    <w:rsid w:val="00456702"/>
    <w:rsid w:val="004571B1"/>
    <w:rsid w:val="00461E7F"/>
    <w:rsid w:val="00466039"/>
    <w:rsid w:val="0047053B"/>
    <w:rsid w:val="00470F51"/>
    <w:rsid w:val="00471ABD"/>
    <w:rsid w:val="0047542B"/>
    <w:rsid w:val="00475F91"/>
    <w:rsid w:val="00476240"/>
    <w:rsid w:val="0047779C"/>
    <w:rsid w:val="00480D70"/>
    <w:rsid w:val="004839DE"/>
    <w:rsid w:val="00483E81"/>
    <w:rsid w:val="00484B6C"/>
    <w:rsid w:val="00487208"/>
    <w:rsid w:val="00494C96"/>
    <w:rsid w:val="004A1142"/>
    <w:rsid w:val="004A1C74"/>
    <w:rsid w:val="004B01FA"/>
    <w:rsid w:val="004B1E8D"/>
    <w:rsid w:val="004B25D1"/>
    <w:rsid w:val="004B3B74"/>
    <w:rsid w:val="004B4B03"/>
    <w:rsid w:val="004D483E"/>
    <w:rsid w:val="004D6989"/>
    <w:rsid w:val="004E48BA"/>
    <w:rsid w:val="004E4E1C"/>
    <w:rsid w:val="004F080A"/>
    <w:rsid w:val="004F4C4F"/>
    <w:rsid w:val="004F6C60"/>
    <w:rsid w:val="00505CC5"/>
    <w:rsid w:val="0051270D"/>
    <w:rsid w:val="00512C92"/>
    <w:rsid w:val="00512D81"/>
    <w:rsid w:val="00516BAA"/>
    <w:rsid w:val="0052333B"/>
    <w:rsid w:val="00526369"/>
    <w:rsid w:val="00533C1E"/>
    <w:rsid w:val="005379CF"/>
    <w:rsid w:val="00541BD2"/>
    <w:rsid w:val="00544655"/>
    <w:rsid w:val="005457EE"/>
    <w:rsid w:val="00545E45"/>
    <w:rsid w:val="00550AED"/>
    <w:rsid w:val="00555A9A"/>
    <w:rsid w:val="00565DCF"/>
    <w:rsid w:val="005674EC"/>
    <w:rsid w:val="00576BF4"/>
    <w:rsid w:val="00577A90"/>
    <w:rsid w:val="00583333"/>
    <w:rsid w:val="00585C9A"/>
    <w:rsid w:val="00594FCA"/>
    <w:rsid w:val="005A1172"/>
    <w:rsid w:val="005A1E70"/>
    <w:rsid w:val="005A1F02"/>
    <w:rsid w:val="005A22A2"/>
    <w:rsid w:val="005A3186"/>
    <w:rsid w:val="005A4000"/>
    <w:rsid w:val="005A5DA2"/>
    <w:rsid w:val="005A6883"/>
    <w:rsid w:val="005B1611"/>
    <w:rsid w:val="005B4077"/>
    <w:rsid w:val="005B4859"/>
    <w:rsid w:val="005B5382"/>
    <w:rsid w:val="005B54DA"/>
    <w:rsid w:val="005B6304"/>
    <w:rsid w:val="005C0F71"/>
    <w:rsid w:val="005D08E6"/>
    <w:rsid w:val="005D4D1A"/>
    <w:rsid w:val="005D6E66"/>
    <w:rsid w:val="005E0515"/>
    <w:rsid w:val="005E0C0D"/>
    <w:rsid w:val="005E3F6C"/>
    <w:rsid w:val="005E45C7"/>
    <w:rsid w:val="005F71F2"/>
    <w:rsid w:val="0060034D"/>
    <w:rsid w:val="00607291"/>
    <w:rsid w:val="006122C5"/>
    <w:rsid w:val="00613745"/>
    <w:rsid w:val="00613A25"/>
    <w:rsid w:val="00615282"/>
    <w:rsid w:val="0062043A"/>
    <w:rsid w:val="00622BBF"/>
    <w:rsid w:val="00625DF3"/>
    <w:rsid w:val="006269B4"/>
    <w:rsid w:val="006322B9"/>
    <w:rsid w:val="00640D4C"/>
    <w:rsid w:val="0064152C"/>
    <w:rsid w:val="00642EBC"/>
    <w:rsid w:val="00643262"/>
    <w:rsid w:val="00645D8C"/>
    <w:rsid w:val="006469C4"/>
    <w:rsid w:val="00651C8A"/>
    <w:rsid w:val="0065779B"/>
    <w:rsid w:val="006602E5"/>
    <w:rsid w:val="006608AF"/>
    <w:rsid w:val="006626D9"/>
    <w:rsid w:val="00662C8D"/>
    <w:rsid w:val="00664E73"/>
    <w:rsid w:val="006672D4"/>
    <w:rsid w:val="0067040D"/>
    <w:rsid w:val="00670C35"/>
    <w:rsid w:val="00671E0C"/>
    <w:rsid w:val="006771A1"/>
    <w:rsid w:val="006777F6"/>
    <w:rsid w:val="00680041"/>
    <w:rsid w:val="0068139C"/>
    <w:rsid w:val="006823C5"/>
    <w:rsid w:val="00685D8A"/>
    <w:rsid w:val="0069569B"/>
    <w:rsid w:val="00695B73"/>
    <w:rsid w:val="00697BE0"/>
    <w:rsid w:val="00697D85"/>
    <w:rsid w:val="006A12AD"/>
    <w:rsid w:val="006A50A0"/>
    <w:rsid w:val="006A611F"/>
    <w:rsid w:val="006B0059"/>
    <w:rsid w:val="006B0FE1"/>
    <w:rsid w:val="006B3110"/>
    <w:rsid w:val="006B7D50"/>
    <w:rsid w:val="006C0974"/>
    <w:rsid w:val="006C3C79"/>
    <w:rsid w:val="006C5728"/>
    <w:rsid w:val="006D056F"/>
    <w:rsid w:val="006D3148"/>
    <w:rsid w:val="006E045B"/>
    <w:rsid w:val="006E2303"/>
    <w:rsid w:val="006E4FBD"/>
    <w:rsid w:val="006F1A2D"/>
    <w:rsid w:val="006F3DDF"/>
    <w:rsid w:val="006F4462"/>
    <w:rsid w:val="006F64F1"/>
    <w:rsid w:val="006F7FAD"/>
    <w:rsid w:val="00704D63"/>
    <w:rsid w:val="0071286F"/>
    <w:rsid w:val="00726D29"/>
    <w:rsid w:val="00730443"/>
    <w:rsid w:val="00730769"/>
    <w:rsid w:val="00731777"/>
    <w:rsid w:val="007338E9"/>
    <w:rsid w:val="00734715"/>
    <w:rsid w:val="007367DA"/>
    <w:rsid w:val="00737442"/>
    <w:rsid w:val="00741E5D"/>
    <w:rsid w:val="007432C5"/>
    <w:rsid w:val="007477BF"/>
    <w:rsid w:val="0075199E"/>
    <w:rsid w:val="007522FC"/>
    <w:rsid w:val="0075505F"/>
    <w:rsid w:val="00755869"/>
    <w:rsid w:val="0075736C"/>
    <w:rsid w:val="00763629"/>
    <w:rsid w:val="00764FA4"/>
    <w:rsid w:val="007728FD"/>
    <w:rsid w:val="00773E2C"/>
    <w:rsid w:val="0078018D"/>
    <w:rsid w:val="00781014"/>
    <w:rsid w:val="007818FC"/>
    <w:rsid w:val="00782E91"/>
    <w:rsid w:val="00783F98"/>
    <w:rsid w:val="00786303"/>
    <w:rsid w:val="00787E55"/>
    <w:rsid w:val="0079398A"/>
    <w:rsid w:val="007A2510"/>
    <w:rsid w:val="007A4F08"/>
    <w:rsid w:val="007A7869"/>
    <w:rsid w:val="007B28F5"/>
    <w:rsid w:val="007C0593"/>
    <w:rsid w:val="007C24B6"/>
    <w:rsid w:val="007C2DDF"/>
    <w:rsid w:val="007C3B9E"/>
    <w:rsid w:val="007C51B6"/>
    <w:rsid w:val="007C68EF"/>
    <w:rsid w:val="007E0A64"/>
    <w:rsid w:val="007F0820"/>
    <w:rsid w:val="007F25DA"/>
    <w:rsid w:val="007F2E0B"/>
    <w:rsid w:val="007F3FC2"/>
    <w:rsid w:val="007F6BA1"/>
    <w:rsid w:val="007F77FE"/>
    <w:rsid w:val="007F7C33"/>
    <w:rsid w:val="00800AA4"/>
    <w:rsid w:val="008017B2"/>
    <w:rsid w:val="00803404"/>
    <w:rsid w:val="0080358E"/>
    <w:rsid w:val="008046DE"/>
    <w:rsid w:val="00812D4C"/>
    <w:rsid w:val="00815990"/>
    <w:rsid w:val="00815D36"/>
    <w:rsid w:val="00816B2D"/>
    <w:rsid w:val="00817E3D"/>
    <w:rsid w:val="00821E7E"/>
    <w:rsid w:val="00824A9A"/>
    <w:rsid w:val="00830C74"/>
    <w:rsid w:val="00831BED"/>
    <w:rsid w:val="00832FC1"/>
    <w:rsid w:val="008355AA"/>
    <w:rsid w:val="0083579D"/>
    <w:rsid w:val="00836941"/>
    <w:rsid w:val="00845262"/>
    <w:rsid w:val="00846EF9"/>
    <w:rsid w:val="00854C9F"/>
    <w:rsid w:val="00857AE3"/>
    <w:rsid w:val="0086038B"/>
    <w:rsid w:val="00862016"/>
    <w:rsid w:val="008652F9"/>
    <w:rsid w:val="00870917"/>
    <w:rsid w:val="00871B5D"/>
    <w:rsid w:val="008742BE"/>
    <w:rsid w:val="00874881"/>
    <w:rsid w:val="00874F2C"/>
    <w:rsid w:val="008755A6"/>
    <w:rsid w:val="008805F8"/>
    <w:rsid w:val="0088076D"/>
    <w:rsid w:val="00884342"/>
    <w:rsid w:val="008854B0"/>
    <w:rsid w:val="00890906"/>
    <w:rsid w:val="00891B45"/>
    <w:rsid w:val="008956C9"/>
    <w:rsid w:val="00896B83"/>
    <w:rsid w:val="008A76EE"/>
    <w:rsid w:val="008A78A7"/>
    <w:rsid w:val="008B04F9"/>
    <w:rsid w:val="008B2E4A"/>
    <w:rsid w:val="008B796D"/>
    <w:rsid w:val="008C0F0F"/>
    <w:rsid w:val="008C3AAA"/>
    <w:rsid w:val="008C49C1"/>
    <w:rsid w:val="008D1CE6"/>
    <w:rsid w:val="008D493F"/>
    <w:rsid w:val="008D7B9E"/>
    <w:rsid w:val="008E0F8D"/>
    <w:rsid w:val="008E15D4"/>
    <w:rsid w:val="008E3243"/>
    <w:rsid w:val="008E6738"/>
    <w:rsid w:val="008E7944"/>
    <w:rsid w:val="008F2104"/>
    <w:rsid w:val="008F23F4"/>
    <w:rsid w:val="00900CC0"/>
    <w:rsid w:val="00901BA2"/>
    <w:rsid w:val="00903A14"/>
    <w:rsid w:val="00905581"/>
    <w:rsid w:val="0091187D"/>
    <w:rsid w:val="009234B7"/>
    <w:rsid w:val="0092435D"/>
    <w:rsid w:val="00930531"/>
    <w:rsid w:val="00931C64"/>
    <w:rsid w:val="00934450"/>
    <w:rsid w:val="009348D2"/>
    <w:rsid w:val="00940D8D"/>
    <w:rsid w:val="00941D69"/>
    <w:rsid w:val="00941F4A"/>
    <w:rsid w:val="00944905"/>
    <w:rsid w:val="00944982"/>
    <w:rsid w:val="00945139"/>
    <w:rsid w:val="00950402"/>
    <w:rsid w:val="00951348"/>
    <w:rsid w:val="0095279C"/>
    <w:rsid w:val="00952B01"/>
    <w:rsid w:val="00952B09"/>
    <w:rsid w:val="00953483"/>
    <w:rsid w:val="00955E94"/>
    <w:rsid w:val="00960BD6"/>
    <w:rsid w:val="00962E53"/>
    <w:rsid w:val="009661ED"/>
    <w:rsid w:val="0097000D"/>
    <w:rsid w:val="0097117D"/>
    <w:rsid w:val="00973522"/>
    <w:rsid w:val="00974D7F"/>
    <w:rsid w:val="00974DDE"/>
    <w:rsid w:val="00980CD0"/>
    <w:rsid w:val="009818D6"/>
    <w:rsid w:val="00986779"/>
    <w:rsid w:val="00987F8B"/>
    <w:rsid w:val="00991548"/>
    <w:rsid w:val="00991A26"/>
    <w:rsid w:val="00992237"/>
    <w:rsid w:val="009B1CAB"/>
    <w:rsid w:val="009B3F4D"/>
    <w:rsid w:val="009B486C"/>
    <w:rsid w:val="009B633F"/>
    <w:rsid w:val="009C1D0D"/>
    <w:rsid w:val="009C689B"/>
    <w:rsid w:val="009D01AE"/>
    <w:rsid w:val="009D5480"/>
    <w:rsid w:val="009D59A9"/>
    <w:rsid w:val="009E2240"/>
    <w:rsid w:val="009E2A54"/>
    <w:rsid w:val="009F160D"/>
    <w:rsid w:val="009F57C5"/>
    <w:rsid w:val="009F5E89"/>
    <w:rsid w:val="009F6748"/>
    <w:rsid w:val="009F7D1E"/>
    <w:rsid w:val="00A0083C"/>
    <w:rsid w:val="00A0237F"/>
    <w:rsid w:val="00A038D7"/>
    <w:rsid w:val="00A055A8"/>
    <w:rsid w:val="00A11236"/>
    <w:rsid w:val="00A1272E"/>
    <w:rsid w:val="00A12C15"/>
    <w:rsid w:val="00A13BF3"/>
    <w:rsid w:val="00A142F2"/>
    <w:rsid w:val="00A16044"/>
    <w:rsid w:val="00A23FD3"/>
    <w:rsid w:val="00A245FC"/>
    <w:rsid w:val="00A2541E"/>
    <w:rsid w:val="00A25DA0"/>
    <w:rsid w:val="00A27C53"/>
    <w:rsid w:val="00A30A28"/>
    <w:rsid w:val="00A315C6"/>
    <w:rsid w:val="00A36172"/>
    <w:rsid w:val="00A37617"/>
    <w:rsid w:val="00A50804"/>
    <w:rsid w:val="00A51492"/>
    <w:rsid w:val="00A519BA"/>
    <w:rsid w:val="00A5219E"/>
    <w:rsid w:val="00A53CB9"/>
    <w:rsid w:val="00A54933"/>
    <w:rsid w:val="00A55646"/>
    <w:rsid w:val="00A56E08"/>
    <w:rsid w:val="00A63FFE"/>
    <w:rsid w:val="00A640F3"/>
    <w:rsid w:val="00A64835"/>
    <w:rsid w:val="00A64C6D"/>
    <w:rsid w:val="00A65864"/>
    <w:rsid w:val="00A66C75"/>
    <w:rsid w:val="00A673A2"/>
    <w:rsid w:val="00A74AFD"/>
    <w:rsid w:val="00A81E6B"/>
    <w:rsid w:val="00A82437"/>
    <w:rsid w:val="00A909F3"/>
    <w:rsid w:val="00A9133A"/>
    <w:rsid w:val="00A92D27"/>
    <w:rsid w:val="00A95EFB"/>
    <w:rsid w:val="00AA0C66"/>
    <w:rsid w:val="00AA383B"/>
    <w:rsid w:val="00AB12D8"/>
    <w:rsid w:val="00AB2C30"/>
    <w:rsid w:val="00AB489D"/>
    <w:rsid w:val="00AB50BE"/>
    <w:rsid w:val="00AB5E9E"/>
    <w:rsid w:val="00AC09FE"/>
    <w:rsid w:val="00AC21D3"/>
    <w:rsid w:val="00AC3DCB"/>
    <w:rsid w:val="00AC5B77"/>
    <w:rsid w:val="00AC67E6"/>
    <w:rsid w:val="00AC7CA9"/>
    <w:rsid w:val="00AD3076"/>
    <w:rsid w:val="00AD42F5"/>
    <w:rsid w:val="00AD6A40"/>
    <w:rsid w:val="00AE5865"/>
    <w:rsid w:val="00AE65A7"/>
    <w:rsid w:val="00AF0EE7"/>
    <w:rsid w:val="00AF1C67"/>
    <w:rsid w:val="00AF1E86"/>
    <w:rsid w:val="00AF3EC4"/>
    <w:rsid w:val="00AF5AEC"/>
    <w:rsid w:val="00AF5B03"/>
    <w:rsid w:val="00AF7455"/>
    <w:rsid w:val="00B001C4"/>
    <w:rsid w:val="00B04698"/>
    <w:rsid w:val="00B055B3"/>
    <w:rsid w:val="00B1064F"/>
    <w:rsid w:val="00B30428"/>
    <w:rsid w:val="00B31F2C"/>
    <w:rsid w:val="00B33106"/>
    <w:rsid w:val="00B33813"/>
    <w:rsid w:val="00B360C4"/>
    <w:rsid w:val="00B43361"/>
    <w:rsid w:val="00B44C3A"/>
    <w:rsid w:val="00B45540"/>
    <w:rsid w:val="00B46B28"/>
    <w:rsid w:val="00B47B56"/>
    <w:rsid w:val="00B51296"/>
    <w:rsid w:val="00B53164"/>
    <w:rsid w:val="00B5583A"/>
    <w:rsid w:val="00B66E51"/>
    <w:rsid w:val="00B67A2E"/>
    <w:rsid w:val="00B71AFE"/>
    <w:rsid w:val="00B726EE"/>
    <w:rsid w:val="00B727D0"/>
    <w:rsid w:val="00B728BB"/>
    <w:rsid w:val="00B72E87"/>
    <w:rsid w:val="00B749C0"/>
    <w:rsid w:val="00B76708"/>
    <w:rsid w:val="00B930B6"/>
    <w:rsid w:val="00B94FDA"/>
    <w:rsid w:val="00B96CCB"/>
    <w:rsid w:val="00B96D73"/>
    <w:rsid w:val="00BA0401"/>
    <w:rsid w:val="00BA1018"/>
    <w:rsid w:val="00BB0CC3"/>
    <w:rsid w:val="00BB1862"/>
    <w:rsid w:val="00BB642F"/>
    <w:rsid w:val="00BB66AD"/>
    <w:rsid w:val="00BC0BE3"/>
    <w:rsid w:val="00BC39C6"/>
    <w:rsid w:val="00BC6E15"/>
    <w:rsid w:val="00BC6E7A"/>
    <w:rsid w:val="00BD21C0"/>
    <w:rsid w:val="00BD4516"/>
    <w:rsid w:val="00BD5DCB"/>
    <w:rsid w:val="00BD606E"/>
    <w:rsid w:val="00BE1621"/>
    <w:rsid w:val="00BE65A2"/>
    <w:rsid w:val="00BF19BC"/>
    <w:rsid w:val="00BF6C90"/>
    <w:rsid w:val="00C012E3"/>
    <w:rsid w:val="00C02AA8"/>
    <w:rsid w:val="00C0671F"/>
    <w:rsid w:val="00C10D45"/>
    <w:rsid w:val="00C14BC3"/>
    <w:rsid w:val="00C16EDA"/>
    <w:rsid w:val="00C176B6"/>
    <w:rsid w:val="00C21013"/>
    <w:rsid w:val="00C22EEB"/>
    <w:rsid w:val="00C25E5D"/>
    <w:rsid w:val="00C320B6"/>
    <w:rsid w:val="00C3479F"/>
    <w:rsid w:val="00C35FCE"/>
    <w:rsid w:val="00C366CE"/>
    <w:rsid w:val="00C413C2"/>
    <w:rsid w:val="00C42FFA"/>
    <w:rsid w:val="00C44BDD"/>
    <w:rsid w:val="00C4693E"/>
    <w:rsid w:val="00C530D4"/>
    <w:rsid w:val="00C53FA0"/>
    <w:rsid w:val="00C559EB"/>
    <w:rsid w:val="00C56D7D"/>
    <w:rsid w:val="00C57DC7"/>
    <w:rsid w:val="00C666FC"/>
    <w:rsid w:val="00C74090"/>
    <w:rsid w:val="00C81C65"/>
    <w:rsid w:val="00C93318"/>
    <w:rsid w:val="00C95A68"/>
    <w:rsid w:val="00CA2102"/>
    <w:rsid w:val="00CA4AB9"/>
    <w:rsid w:val="00CB1F05"/>
    <w:rsid w:val="00CB565F"/>
    <w:rsid w:val="00CB7E1E"/>
    <w:rsid w:val="00CC0BA1"/>
    <w:rsid w:val="00CC16A6"/>
    <w:rsid w:val="00CC6706"/>
    <w:rsid w:val="00CD1267"/>
    <w:rsid w:val="00CD1A5C"/>
    <w:rsid w:val="00CE0825"/>
    <w:rsid w:val="00CE11B7"/>
    <w:rsid w:val="00CE4FBD"/>
    <w:rsid w:val="00CE5CAE"/>
    <w:rsid w:val="00CE6E56"/>
    <w:rsid w:val="00CF5136"/>
    <w:rsid w:val="00CF7015"/>
    <w:rsid w:val="00D010C0"/>
    <w:rsid w:val="00D07658"/>
    <w:rsid w:val="00D1219A"/>
    <w:rsid w:val="00D12C60"/>
    <w:rsid w:val="00D21BFB"/>
    <w:rsid w:val="00D21CDA"/>
    <w:rsid w:val="00D24CA3"/>
    <w:rsid w:val="00D30E0C"/>
    <w:rsid w:val="00D33341"/>
    <w:rsid w:val="00D369DC"/>
    <w:rsid w:val="00D41B76"/>
    <w:rsid w:val="00D427AF"/>
    <w:rsid w:val="00D51DBB"/>
    <w:rsid w:val="00D52AA6"/>
    <w:rsid w:val="00D55BD4"/>
    <w:rsid w:val="00D60908"/>
    <w:rsid w:val="00D6285F"/>
    <w:rsid w:val="00D63AF1"/>
    <w:rsid w:val="00D64C13"/>
    <w:rsid w:val="00D65199"/>
    <w:rsid w:val="00D71674"/>
    <w:rsid w:val="00D73E20"/>
    <w:rsid w:val="00D775A4"/>
    <w:rsid w:val="00D84BC0"/>
    <w:rsid w:val="00D911B7"/>
    <w:rsid w:val="00D912E7"/>
    <w:rsid w:val="00D91CDD"/>
    <w:rsid w:val="00D9430A"/>
    <w:rsid w:val="00D94793"/>
    <w:rsid w:val="00DA162F"/>
    <w:rsid w:val="00DA17DF"/>
    <w:rsid w:val="00DA193D"/>
    <w:rsid w:val="00DA51AA"/>
    <w:rsid w:val="00DB346F"/>
    <w:rsid w:val="00DB3744"/>
    <w:rsid w:val="00DC01A3"/>
    <w:rsid w:val="00DC615F"/>
    <w:rsid w:val="00DC625B"/>
    <w:rsid w:val="00DC7B04"/>
    <w:rsid w:val="00DD06F4"/>
    <w:rsid w:val="00DD0D9C"/>
    <w:rsid w:val="00DD0F84"/>
    <w:rsid w:val="00DD25B8"/>
    <w:rsid w:val="00DD2AA6"/>
    <w:rsid w:val="00DD49AD"/>
    <w:rsid w:val="00DD7B99"/>
    <w:rsid w:val="00DE0085"/>
    <w:rsid w:val="00DE0193"/>
    <w:rsid w:val="00DE04FE"/>
    <w:rsid w:val="00DE2196"/>
    <w:rsid w:val="00DE636C"/>
    <w:rsid w:val="00DF3BA7"/>
    <w:rsid w:val="00DF7930"/>
    <w:rsid w:val="00E00EC7"/>
    <w:rsid w:val="00E03AB9"/>
    <w:rsid w:val="00E0542B"/>
    <w:rsid w:val="00E07770"/>
    <w:rsid w:val="00E139D1"/>
    <w:rsid w:val="00E140B2"/>
    <w:rsid w:val="00E14B06"/>
    <w:rsid w:val="00E16D15"/>
    <w:rsid w:val="00E22C8B"/>
    <w:rsid w:val="00E26086"/>
    <w:rsid w:val="00E346DD"/>
    <w:rsid w:val="00E34F77"/>
    <w:rsid w:val="00E54991"/>
    <w:rsid w:val="00E556E3"/>
    <w:rsid w:val="00E6247D"/>
    <w:rsid w:val="00E658C1"/>
    <w:rsid w:val="00E7117E"/>
    <w:rsid w:val="00E721F9"/>
    <w:rsid w:val="00E7597C"/>
    <w:rsid w:val="00E80069"/>
    <w:rsid w:val="00E849DF"/>
    <w:rsid w:val="00E86997"/>
    <w:rsid w:val="00E86E34"/>
    <w:rsid w:val="00E87EE1"/>
    <w:rsid w:val="00E95604"/>
    <w:rsid w:val="00EA0082"/>
    <w:rsid w:val="00EA6613"/>
    <w:rsid w:val="00EA7268"/>
    <w:rsid w:val="00EA73EE"/>
    <w:rsid w:val="00EB2E01"/>
    <w:rsid w:val="00EB365F"/>
    <w:rsid w:val="00EC0212"/>
    <w:rsid w:val="00EC3AE6"/>
    <w:rsid w:val="00EC54D3"/>
    <w:rsid w:val="00EC604E"/>
    <w:rsid w:val="00ED15F4"/>
    <w:rsid w:val="00ED46A2"/>
    <w:rsid w:val="00ED4CD2"/>
    <w:rsid w:val="00EE01DE"/>
    <w:rsid w:val="00EE5E2B"/>
    <w:rsid w:val="00EE7634"/>
    <w:rsid w:val="00EF3065"/>
    <w:rsid w:val="00EF6A7B"/>
    <w:rsid w:val="00EF7233"/>
    <w:rsid w:val="00F0194D"/>
    <w:rsid w:val="00F063CF"/>
    <w:rsid w:val="00F10298"/>
    <w:rsid w:val="00F108F4"/>
    <w:rsid w:val="00F111F9"/>
    <w:rsid w:val="00F13514"/>
    <w:rsid w:val="00F1529E"/>
    <w:rsid w:val="00F21DDA"/>
    <w:rsid w:val="00F240DE"/>
    <w:rsid w:val="00F262EF"/>
    <w:rsid w:val="00F30AEC"/>
    <w:rsid w:val="00F40985"/>
    <w:rsid w:val="00F41CA6"/>
    <w:rsid w:val="00F4240C"/>
    <w:rsid w:val="00F44672"/>
    <w:rsid w:val="00F50FDB"/>
    <w:rsid w:val="00F55524"/>
    <w:rsid w:val="00F56804"/>
    <w:rsid w:val="00F61B09"/>
    <w:rsid w:val="00F6350E"/>
    <w:rsid w:val="00F64622"/>
    <w:rsid w:val="00F6545A"/>
    <w:rsid w:val="00F665E8"/>
    <w:rsid w:val="00F66DCB"/>
    <w:rsid w:val="00F671BF"/>
    <w:rsid w:val="00F67561"/>
    <w:rsid w:val="00F7375C"/>
    <w:rsid w:val="00F73DAA"/>
    <w:rsid w:val="00F7611E"/>
    <w:rsid w:val="00F82181"/>
    <w:rsid w:val="00F86388"/>
    <w:rsid w:val="00F87792"/>
    <w:rsid w:val="00F916F8"/>
    <w:rsid w:val="00F9785C"/>
    <w:rsid w:val="00FA3F39"/>
    <w:rsid w:val="00FA60C4"/>
    <w:rsid w:val="00FB326B"/>
    <w:rsid w:val="00FC1B92"/>
    <w:rsid w:val="00FC524F"/>
    <w:rsid w:val="00FC7F30"/>
    <w:rsid w:val="00FD35AA"/>
    <w:rsid w:val="00FD49B3"/>
    <w:rsid w:val="00FD52A9"/>
    <w:rsid w:val="00FF02B8"/>
    <w:rsid w:val="00FF06C2"/>
    <w:rsid w:val="00FF360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CCB"/>
    <w:pPr>
      <w:suppressAutoHyphens/>
    </w:pPr>
    <w:rPr>
      <w:rFonts w:ascii="Calibri" w:eastAsia="Calibri" w:hAnsi="Calibri" w:cs="Calibri"/>
      <w:lang w:eastAsia="ar-SA"/>
    </w:rPr>
  </w:style>
  <w:style w:type="paragraph" w:styleId="Ttulo1">
    <w:name w:val="heading 1"/>
    <w:basedOn w:val="Normal"/>
    <w:next w:val="Normal"/>
    <w:link w:val="Ttulo1Char"/>
    <w:qFormat/>
    <w:rsid w:val="00D60908"/>
    <w:pPr>
      <w:keepNext/>
      <w:tabs>
        <w:tab w:val="num" w:pos="0"/>
      </w:tabs>
      <w:spacing w:before="240" w:after="60"/>
      <w:outlineLvl w:val="0"/>
    </w:pPr>
    <w:rPr>
      <w:rFonts w:ascii="Arial" w:hAnsi="Arial" w:cs="Arial"/>
      <w:b/>
      <w:bCs/>
      <w:kern w:val="1"/>
      <w:sz w:val="32"/>
      <w:szCs w:val="32"/>
    </w:rPr>
  </w:style>
  <w:style w:type="paragraph" w:styleId="Ttulo2">
    <w:name w:val="heading 2"/>
    <w:basedOn w:val="Normal"/>
    <w:next w:val="Normal"/>
    <w:link w:val="Ttulo2Char"/>
    <w:uiPriority w:val="9"/>
    <w:unhideWhenUsed/>
    <w:qFormat/>
    <w:rsid w:val="006D31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116D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racteresdeNotadeRodap">
    <w:name w:val="Caracteres de Nota de Rodapé"/>
    <w:basedOn w:val="Fontepargpadro"/>
    <w:rsid w:val="008F23F4"/>
  </w:style>
  <w:style w:type="character" w:customStyle="1" w:styleId="Refdenotaderodap1">
    <w:name w:val="Ref. de nota de rodapé1"/>
    <w:rsid w:val="008F23F4"/>
    <w:rPr>
      <w:vertAlign w:val="superscript"/>
    </w:rPr>
  </w:style>
  <w:style w:type="paragraph" w:styleId="Textodenotaderodap">
    <w:name w:val="footnote text"/>
    <w:basedOn w:val="Normal"/>
    <w:link w:val="TextodenotaderodapChar"/>
    <w:uiPriority w:val="99"/>
    <w:rsid w:val="008F23F4"/>
    <w:pPr>
      <w:suppressLineNumbers/>
      <w:ind w:left="283" w:hanging="283"/>
    </w:pPr>
    <w:rPr>
      <w:sz w:val="20"/>
      <w:szCs w:val="20"/>
    </w:rPr>
  </w:style>
  <w:style w:type="character" w:customStyle="1" w:styleId="TextodenotaderodapChar">
    <w:name w:val="Texto de nota de rodapé Char"/>
    <w:basedOn w:val="Fontepargpadro"/>
    <w:link w:val="Textodenotaderodap"/>
    <w:uiPriority w:val="99"/>
    <w:rsid w:val="008F23F4"/>
    <w:rPr>
      <w:rFonts w:ascii="Calibri" w:eastAsia="Calibri" w:hAnsi="Calibri" w:cs="Calibri"/>
      <w:sz w:val="20"/>
      <w:szCs w:val="20"/>
      <w:lang w:eastAsia="ar-SA"/>
    </w:rPr>
  </w:style>
  <w:style w:type="paragraph" w:styleId="Recuodecorpodetexto">
    <w:name w:val="Body Text Indent"/>
    <w:basedOn w:val="Normal"/>
    <w:link w:val="RecuodecorpodetextoChar"/>
    <w:rsid w:val="008F23F4"/>
    <w:pPr>
      <w:spacing w:line="360" w:lineRule="auto"/>
      <w:ind w:firstLine="708"/>
      <w:jc w:val="both"/>
    </w:pPr>
    <w:rPr>
      <w:rFonts w:ascii="Times New Roman" w:hAnsi="Times New Roman"/>
      <w:sz w:val="24"/>
      <w:szCs w:val="24"/>
    </w:rPr>
  </w:style>
  <w:style w:type="character" w:customStyle="1" w:styleId="RecuodecorpodetextoChar">
    <w:name w:val="Recuo de corpo de texto Char"/>
    <w:basedOn w:val="Fontepargpadro"/>
    <w:link w:val="Recuodecorpodetexto"/>
    <w:rsid w:val="008F23F4"/>
    <w:rPr>
      <w:rFonts w:ascii="Times New Roman" w:eastAsia="Calibri" w:hAnsi="Times New Roman" w:cs="Calibri"/>
      <w:sz w:val="24"/>
      <w:szCs w:val="24"/>
      <w:lang w:eastAsia="ar-SA"/>
    </w:rPr>
  </w:style>
  <w:style w:type="paragraph" w:customStyle="1" w:styleId="style13">
    <w:name w:val="style13"/>
    <w:basedOn w:val="Normal"/>
    <w:rsid w:val="00D911B7"/>
    <w:pPr>
      <w:suppressAutoHyphens w:val="0"/>
      <w:spacing w:after="0" w:line="240" w:lineRule="auto"/>
    </w:pPr>
    <w:rPr>
      <w:rFonts w:ascii="Verdana" w:eastAsia="Times New Roman" w:hAnsi="Verdana" w:cs="Times New Roman"/>
      <w:sz w:val="24"/>
      <w:szCs w:val="24"/>
      <w:lang w:eastAsia="pt-BR"/>
    </w:rPr>
  </w:style>
  <w:style w:type="paragraph" w:customStyle="1" w:styleId="style17">
    <w:name w:val="style17"/>
    <w:basedOn w:val="Normal"/>
    <w:rsid w:val="00D911B7"/>
    <w:pPr>
      <w:suppressAutoHyphens w:val="0"/>
      <w:spacing w:after="0" w:line="240" w:lineRule="auto"/>
    </w:pPr>
    <w:rPr>
      <w:rFonts w:ascii="Verdana" w:eastAsia="Times New Roman" w:hAnsi="Verdana" w:cs="Times New Roman"/>
      <w:color w:val="B4B4B4"/>
      <w:sz w:val="24"/>
      <w:szCs w:val="24"/>
      <w:lang w:eastAsia="pt-BR"/>
    </w:rPr>
  </w:style>
  <w:style w:type="character" w:styleId="Forte">
    <w:name w:val="Strong"/>
    <w:basedOn w:val="Fontepargpadro"/>
    <w:uiPriority w:val="22"/>
    <w:qFormat/>
    <w:rsid w:val="00D911B7"/>
    <w:rPr>
      <w:b/>
      <w:bCs/>
    </w:rPr>
  </w:style>
  <w:style w:type="character" w:customStyle="1" w:styleId="longtext1">
    <w:name w:val="long_text1"/>
    <w:basedOn w:val="Fontepargpadro"/>
    <w:rsid w:val="008046DE"/>
    <w:rPr>
      <w:sz w:val="20"/>
      <w:szCs w:val="20"/>
    </w:rPr>
  </w:style>
  <w:style w:type="character" w:customStyle="1" w:styleId="Ttulo1Char">
    <w:name w:val="Título 1 Char"/>
    <w:basedOn w:val="Fontepargpadro"/>
    <w:link w:val="Ttulo1"/>
    <w:rsid w:val="00D60908"/>
    <w:rPr>
      <w:rFonts w:ascii="Arial" w:eastAsia="Calibri" w:hAnsi="Arial" w:cs="Arial"/>
      <w:b/>
      <w:bCs/>
      <w:kern w:val="1"/>
      <w:sz w:val="32"/>
      <w:szCs w:val="32"/>
      <w:lang w:eastAsia="ar-SA"/>
    </w:rPr>
  </w:style>
  <w:style w:type="paragraph" w:styleId="Lista">
    <w:name w:val="List"/>
    <w:basedOn w:val="Normal"/>
    <w:rsid w:val="00D60908"/>
    <w:pPr>
      <w:spacing w:after="120"/>
    </w:pPr>
    <w:rPr>
      <w:rFonts w:cs="Tahoma"/>
    </w:rPr>
  </w:style>
  <w:style w:type="paragraph" w:customStyle="1" w:styleId="P1">
    <w:name w:val="P1"/>
    <w:basedOn w:val="Ttulo1"/>
    <w:rsid w:val="00D60908"/>
    <w:pPr>
      <w:tabs>
        <w:tab w:val="clear" w:pos="0"/>
      </w:tabs>
      <w:spacing w:line="480" w:lineRule="auto"/>
    </w:pPr>
    <w:rPr>
      <w:rFonts w:ascii="Times New Roman" w:hAnsi="Times New Roman"/>
      <w:sz w:val="24"/>
    </w:rPr>
  </w:style>
  <w:style w:type="paragraph" w:customStyle="1" w:styleId="Recuodecorpodetexto21">
    <w:name w:val="Recuo de corpo de texto 21"/>
    <w:basedOn w:val="Normal"/>
    <w:rsid w:val="00D60908"/>
    <w:pPr>
      <w:spacing w:line="360" w:lineRule="auto"/>
      <w:ind w:firstLine="709"/>
      <w:jc w:val="both"/>
    </w:pPr>
    <w:rPr>
      <w:rFonts w:ascii="Times New Roman" w:hAnsi="Times New Roman"/>
      <w:sz w:val="24"/>
      <w:szCs w:val="24"/>
    </w:rPr>
  </w:style>
  <w:style w:type="paragraph" w:styleId="Corpodetexto">
    <w:name w:val="Body Text"/>
    <w:basedOn w:val="Normal"/>
    <w:link w:val="CorpodetextoChar"/>
    <w:uiPriority w:val="99"/>
    <w:semiHidden/>
    <w:unhideWhenUsed/>
    <w:rsid w:val="00D60908"/>
    <w:pPr>
      <w:spacing w:after="120"/>
    </w:pPr>
  </w:style>
  <w:style w:type="character" w:customStyle="1" w:styleId="CorpodetextoChar">
    <w:name w:val="Corpo de texto Char"/>
    <w:basedOn w:val="Fontepargpadro"/>
    <w:link w:val="Corpodetexto"/>
    <w:uiPriority w:val="99"/>
    <w:semiHidden/>
    <w:rsid w:val="00D60908"/>
    <w:rPr>
      <w:rFonts w:ascii="Calibri" w:eastAsia="Calibri" w:hAnsi="Calibri" w:cs="Calibri"/>
      <w:lang w:eastAsia="ar-SA"/>
    </w:rPr>
  </w:style>
  <w:style w:type="character" w:customStyle="1" w:styleId="apple-style-span">
    <w:name w:val="apple-style-span"/>
    <w:basedOn w:val="Fontepargpadro"/>
    <w:rsid w:val="00974D7F"/>
  </w:style>
  <w:style w:type="character" w:styleId="Hyperlink">
    <w:name w:val="Hyperlink"/>
    <w:basedOn w:val="Fontepargpadro"/>
    <w:uiPriority w:val="99"/>
    <w:unhideWhenUsed/>
    <w:rsid w:val="003C076A"/>
    <w:rPr>
      <w:color w:val="0000FF" w:themeColor="hyperlink"/>
      <w:u w:val="single"/>
    </w:rPr>
  </w:style>
  <w:style w:type="character" w:styleId="Refdenotaderodap">
    <w:name w:val="footnote reference"/>
    <w:basedOn w:val="Fontepargpadro"/>
    <w:uiPriority w:val="99"/>
    <w:unhideWhenUsed/>
    <w:rsid w:val="00905581"/>
    <w:rPr>
      <w:vertAlign w:val="superscript"/>
    </w:rPr>
  </w:style>
  <w:style w:type="paragraph" w:styleId="Cabealho">
    <w:name w:val="header"/>
    <w:basedOn w:val="Normal"/>
    <w:link w:val="CabealhoChar"/>
    <w:rsid w:val="003E69AD"/>
    <w:pPr>
      <w:suppressLineNumbers/>
      <w:tabs>
        <w:tab w:val="center" w:pos="4252"/>
        <w:tab w:val="right" w:pos="8504"/>
      </w:tabs>
      <w:spacing w:after="0" w:line="240" w:lineRule="auto"/>
    </w:pPr>
    <w:rPr>
      <w:rFonts w:ascii="Times New Roman" w:eastAsia="Arial Unicode MS" w:hAnsi="Times New Roman" w:cs="Times New Roman"/>
      <w:kern w:val="1"/>
      <w:sz w:val="24"/>
      <w:szCs w:val="24"/>
    </w:rPr>
  </w:style>
  <w:style w:type="character" w:customStyle="1" w:styleId="CabealhoChar">
    <w:name w:val="Cabeçalho Char"/>
    <w:basedOn w:val="Fontepargpadro"/>
    <w:link w:val="Cabealho"/>
    <w:rsid w:val="003E69AD"/>
    <w:rPr>
      <w:rFonts w:ascii="Times New Roman" w:eastAsia="Arial Unicode MS" w:hAnsi="Times New Roman" w:cs="Times New Roman"/>
      <w:kern w:val="1"/>
      <w:sz w:val="24"/>
      <w:szCs w:val="24"/>
      <w:lang w:eastAsia="ar-SA"/>
    </w:rPr>
  </w:style>
  <w:style w:type="paragraph" w:styleId="PargrafodaLista">
    <w:name w:val="List Paragraph"/>
    <w:basedOn w:val="Normal"/>
    <w:uiPriority w:val="34"/>
    <w:qFormat/>
    <w:rsid w:val="003E69AD"/>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unhideWhenUsed/>
    <w:rsid w:val="003E69AD"/>
    <w:pPr>
      <w:suppressAutoHyphens w:val="0"/>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aracteresdenotaderodap0">
    <w:name w:val="Caracteres de nota de rodapé"/>
    <w:basedOn w:val="Fontepargpadro"/>
    <w:rsid w:val="00830C74"/>
    <w:rPr>
      <w:vertAlign w:val="superscript"/>
    </w:rPr>
  </w:style>
  <w:style w:type="paragraph" w:customStyle="1" w:styleId="PargrafodaLista1">
    <w:name w:val="Parágrafo da Lista1"/>
    <w:basedOn w:val="Normal"/>
    <w:rsid w:val="00830C74"/>
    <w:pPr>
      <w:ind w:left="720"/>
    </w:pPr>
    <w:rPr>
      <w:rFonts w:eastAsia="Times New Roman" w:cs="Times New Roman"/>
    </w:rPr>
  </w:style>
  <w:style w:type="paragraph" w:styleId="Rodap">
    <w:name w:val="footer"/>
    <w:basedOn w:val="Normal"/>
    <w:link w:val="RodapChar"/>
    <w:uiPriority w:val="99"/>
    <w:unhideWhenUsed/>
    <w:rsid w:val="006C0974"/>
    <w:pPr>
      <w:tabs>
        <w:tab w:val="center" w:pos="4252"/>
        <w:tab w:val="right" w:pos="8504"/>
      </w:tabs>
      <w:spacing w:after="0" w:line="240" w:lineRule="auto"/>
    </w:pPr>
  </w:style>
  <w:style w:type="character" w:customStyle="1" w:styleId="RodapChar">
    <w:name w:val="Rodapé Char"/>
    <w:basedOn w:val="Fontepargpadro"/>
    <w:link w:val="Rodap"/>
    <w:uiPriority w:val="99"/>
    <w:rsid w:val="006C0974"/>
    <w:rPr>
      <w:rFonts w:ascii="Calibri" w:eastAsia="Calibri" w:hAnsi="Calibri" w:cs="Calibri"/>
      <w:lang w:eastAsia="ar-SA"/>
    </w:rPr>
  </w:style>
  <w:style w:type="paragraph" w:styleId="CabealhodoSumrio">
    <w:name w:val="TOC Heading"/>
    <w:basedOn w:val="Ttulo1"/>
    <w:next w:val="Normal"/>
    <w:uiPriority w:val="39"/>
    <w:semiHidden/>
    <w:unhideWhenUsed/>
    <w:qFormat/>
    <w:rsid w:val="006C0974"/>
    <w:pPr>
      <w:keepLines/>
      <w:tabs>
        <w:tab w:val="clear" w:pos="0"/>
      </w:tabs>
      <w:suppressAutoHyphens w:val="0"/>
      <w:spacing w:before="480" w:after="0"/>
      <w:outlineLvl w:val="9"/>
    </w:pPr>
    <w:rPr>
      <w:rFonts w:asciiTheme="majorHAnsi" w:eastAsiaTheme="majorEastAsia" w:hAnsiTheme="majorHAnsi" w:cstheme="majorBidi"/>
      <w:color w:val="365F91" w:themeColor="accent1" w:themeShade="BF"/>
      <w:kern w:val="0"/>
      <w:sz w:val="28"/>
      <w:szCs w:val="28"/>
      <w:lang w:eastAsia="en-US"/>
    </w:rPr>
  </w:style>
  <w:style w:type="paragraph" w:styleId="Sumrio1">
    <w:name w:val="toc 1"/>
    <w:basedOn w:val="Normal"/>
    <w:next w:val="Normal"/>
    <w:autoRedefine/>
    <w:uiPriority w:val="39"/>
    <w:unhideWhenUsed/>
    <w:qFormat/>
    <w:rsid w:val="006C0974"/>
    <w:pPr>
      <w:spacing w:after="100"/>
    </w:pPr>
  </w:style>
  <w:style w:type="paragraph" w:styleId="Textodebalo">
    <w:name w:val="Balloon Text"/>
    <w:basedOn w:val="Normal"/>
    <w:link w:val="TextodebaloChar"/>
    <w:uiPriority w:val="99"/>
    <w:semiHidden/>
    <w:unhideWhenUsed/>
    <w:rsid w:val="006C097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C0974"/>
    <w:rPr>
      <w:rFonts w:ascii="Tahoma" w:eastAsia="Calibri" w:hAnsi="Tahoma" w:cs="Tahoma"/>
      <w:sz w:val="16"/>
      <w:szCs w:val="16"/>
      <w:lang w:eastAsia="ar-SA"/>
    </w:rPr>
  </w:style>
  <w:style w:type="paragraph" w:styleId="Sumrio2">
    <w:name w:val="toc 2"/>
    <w:basedOn w:val="Normal"/>
    <w:next w:val="Normal"/>
    <w:autoRedefine/>
    <w:uiPriority w:val="39"/>
    <w:unhideWhenUsed/>
    <w:qFormat/>
    <w:rsid w:val="006C0974"/>
    <w:pPr>
      <w:suppressAutoHyphens w:val="0"/>
      <w:spacing w:after="100"/>
      <w:ind w:left="220"/>
    </w:pPr>
    <w:rPr>
      <w:rFonts w:asciiTheme="minorHAnsi" w:eastAsiaTheme="minorEastAsia" w:hAnsiTheme="minorHAnsi" w:cstheme="minorBidi"/>
      <w:lang w:eastAsia="en-US"/>
    </w:rPr>
  </w:style>
  <w:style w:type="paragraph" w:styleId="Sumrio3">
    <w:name w:val="toc 3"/>
    <w:basedOn w:val="Normal"/>
    <w:next w:val="Normal"/>
    <w:autoRedefine/>
    <w:uiPriority w:val="39"/>
    <w:unhideWhenUsed/>
    <w:qFormat/>
    <w:rsid w:val="006C0974"/>
    <w:pPr>
      <w:suppressAutoHyphens w:val="0"/>
      <w:spacing w:after="100"/>
      <w:ind w:left="440"/>
    </w:pPr>
    <w:rPr>
      <w:rFonts w:asciiTheme="minorHAnsi" w:eastAsiaTheme="minorEastAsia" w:hAnsiTheme="minorHAnsi" w:cstheme="minorBidi"/>
      <w:lang w:eastAsia="en-US"/>
    </w:rPr>
  </w:style>
  <w:style w:type="character" w:styleId="HiperlinkVisitado">
    <w:name w:val="FollowedHyperlink"/>
    <w:basedOn w:val="Fontepargpadro"/>
    <w:uiPriority w:val="99"/>
    <w:semiHidden/>
    <w:unhideWhenUsed/>
    <w:rsid w:val="000F2106"/>
    <w:rPr>
      <w:color w:val="800080" w:themeColor="followedHyperlink"/>
      <w:u w:val="single"/>
    </w:rPr>
  </w:style>
  <w:style w:type="character" w:customStyle="1" w:styleId="timeaccess">
    <w:name w:val="timeaccess"/>
    <w:basedOn w:val="Fontepargpadro"/>
    <w:rsid w:val="00A12C15"/>
  </w:style>
  <w:style w:type="character" w:customStyle="1" w:styleId="Ttulo2Char">
    <w:name w:val="Título 2 Char"/>
    <w:basedOn w:val="Fontepargpadro"/>
    <w:link w:val="Ttulo2"/>
    <w:uiPriority w:val="9"/>
    <w:rsid w:val="006D3148"/>
    <w:rPr>
      <w:rFonts w:asciiTheme="majorHAnsi" w:eastAsiaTheme="majorEastAsia" w:hAnsiTheme="majorHAnsi" w:cstheme="majorBidi"/>
      <w:b/>
      <w:bCs/>
      <w:color w:val="4F81BD" w:themeColor="accent1"/>
      <w:sz w:val="26"/>
      <w:szCs w:val="26"/>
      <w:lang w:eastAsia="ar-SA"/>
    </w:rPr>
  </w:style>
  <w:style w:type="paragraph" w:styleId="Corpodetexto2">
    <w:name w:val="Body Text 2"/>
    <w:basedOn w:val="Normal"/>
    <w:link w:val="Corpodetexto2Char"/>
    <w:uiPriority w:val="99"/>
    <w:semiHidden/>
    <w:unhideWhenUsed/>
    <w:rsid w:val="003A6271"/>
    <w:pPr>
      <w:spacing w:after="120" w:line="480" w:lineRule="auto"/>
    </w:pPr>
  </w:style>
  <w:style w:type="character" w:customStyle="1" w:styleId="Corpodetexto2Char">
    <w:name w:val="Corpo de texto 2 Char"/>
    <w:basedOn w:val="Fontepargpadro"/>
    <w:link w:val="Corpodetexto2"/>
    <w:uiPriority w:val="99"/>
    <w:semiHidden/>
    <w:rsid w:val="003A6271"/>
    <w:rPr>
      <w:rFonts w:ascii="Calibri" w:eastAsia="Calibri" w:hAnsi="Calibri" w:cs="Calibri"/>
      <w:lang w:eastAsia="ar-SA"/>
    </w:rPr>
  </w:style>
  <w:style w:type="paragraph" w:styleId="Corpodetexto3">
    <w:name w:val="Body Text 3"/>
    <w:basedOn w:val="Normal"/>
    <w:link w:val="Corpodetexto3Char"/>
    <w:uiPriority w:val="99"/>
    <w:semiHidden/>
    <w:unhideWhenUsed/>
    <w:rsid w:val="003A6271"/>
    <w:pPr>
      <w:spacing w:after="120"/>
    </w:pPr>
    <w:rPr>
      <w:sz w:val="16"/>
      <w:szCs w:val="16"/>
    </w:rPr>
  </w:style>
  <w:style w:type="character" w:customStyle="1" w:styleId="Corpodetexto3Char">
    <w:name w:val="Corpo de texto 3 Char"/>
    <w:basedOn w:val="Fontepargpadro"/>
    <w:link w:val="Corpodetexto3"/>
    <w:uiPriority w:val="99"/>
    <w:semiHidden/>
    <w:rsid w:val="003A6271"/>
    <w:rPr>
      <w:rFonts w:ascii="Calibri" w:eastAsia="Calibri" w:hAnsi="Calibri" w:cs="Calibri"/>
      <w:sz w:val="16"/>
      <w:szCs w:val="16"/>
      <w:lang w:eastAsia="ar-SA"/>
    </w:rPr>
  </w:style>
  <w:style w:type="paragraph" w:customStyle="1" w:styleId="Header1">
    <w:name w:val="Header1"/>
    <w:basedOn w:val="Normal"/>
    <w:rsid w:val="003A6271"/>
    <w:pPr>
      <w:widowControl w:val="0"/>
      <w:suppressLineNumbers/>
      <w:tabs>
        <w:tab w:val="center" w:pos="4252"/>
        <w:tab w:val="right" w:pos="8504"/>
      </w:tabs>
      <w:autoSpaceDN w:val="0"/>
      <w:spacing w:after="0" w:line="240" w:lineRule="auto"/>
    </w:pPr>
    <w:rPr>
      <w:rFonts w:ascii="Times New Roman" w:eastAsia="Arial Unicode MS" w:hAnsi="Times New Roman" w:cs="Tahoma"/>
      <w:kern w:val="3"/>
      <w:sz w:val="24"/>
      <w:szCs w:val="24"/>
      <w:lang w:eastAsia="de-DE"/>
    </w:rPr>
  </w:style>
  <w:style w:type="paragraph" w:styleId="Recuodecorpodetexto2">
    <w:name w:val="Body Text Indent 2"/>
    <w:basedOn w:val="Normal"/>
    <w:link w:val="Recuodecorpodetexto2Char"/>
    <w:uiPriority w:val="99"/>
    <w:semiHidden/>
    <w:unhideWhenUsed/>
    <w:rsid w:val="003A6271"/>
    <w:pPr>
      <w:widowControl w:val="0"/>
      <w:spacing w:after="120" w:line="480" w:lineRule="auto"/>
      <w:ind w:left="283"/>
    </w:pPr>
    <w:rPr>
      <w:rFonts w:ascii="Times New Roman" w:eastAsia="Arial Unicode MS" w:hAnsi="Times New Roman" w:cs="Times New Roman"/>
      <w:kern w:val="1"/>
      <w:sz w:val="24"/>
      <w:szCs w:val="24"/>
      <w:lang w:eastAsia="de-DE"/>
    </w:rPr>
  </w:style>
  <w:style w:type="character" w:customStyle="1" w:styleId="Recuodecorpodetexto2Char">
    <w:name w:val="Recuo de corpo de texto 2 Char"/>
    <w:basedOn w:val="Fontepargpadro"/>
    <w:link w:val="Recuodecorpodetexto2"/>
    <w:uiPriority w:val="99"/>
    <w:semiHidden/>
    <w:rsid w:val="003A6271"/>
    <w:rPr>
      <w:rFonts w:ascii="Times New Roman" w:eastAsia="Arial Unicode MS" w:hAnsi="Times New Roman" w:cs="Times New Roman"/>
      <w:kern w:val="1"/>
      <w:sz w:val="24"/>
      <w:szCs w:val="24"/>
      <w:lang w:eastAsia="de-DE"/>
    </w:rPr>
  </w:style>
  <w:style w:type="character" w:customStyle="1" w:styleId="nw">
    <w:name w:val="nw"/>
    <w:basedOn w:val="Fontepargpadro"/>
    <w:rsid w:val="003A6271"/>
  </w:style>
  <w:style w:type="paragraph" w:customStyle="1" w:styleId="pjff0">
    <w:name w:val="pj ff0"/>
    <w:basedOn w:val="Normal"/>
    <w:rsid w:val="003A6271"/>
    <w:pPr>
      <w:suppressAutoHyphens w:val="0"/>
      <w:spacing w:before="100" w:beforeAutospacing="1" w:after="100" w:afterAutospacing="1" w:line="240" w:lineRule="auto"/>
    </w:pPr>
    <w:rPr>
      <w:rFonts w:ascii="Arial Unicode MS" w:eastAsia="Arial Unicode MS" w:hAnsi="Arial Unicode MS" w:cs="Arial Unicode MS"/>
      <w:sz w:val="24"/>
      <w:szCs w:val="24"/>
      <w:lang w:eastAsia="pt-BR"/>
    </w:rPr>
  </w:style>
  <w:style w:type="character" w:styleId="Refdecomentrio">
    <w:name w:val="annotation reference"/>
    <w:basedOn w:val="Fontepargpadro"/>
    <w:uiPriority w:val="99"/>
    <w:semiHidden/>
    <w:unhideWhenUsed/>
    <w:rsid w:val="003A6271"/>
    <w:rPr>
      <w:sz w:val="16"/>
      <w:szCs w:val="16"/>
    </w:rPr>
  </w:style>
  <w:style w:type="paragraph" w:styleId="Subttulo">
    <w:name w:val="Subtitle"/>
    <w:basedOn w:val="Normal"/>
    <w:next w:val="Normal"/>
    <w:link w:val="SubttuloChar"/>
    <w:uiPriority w:val="11"/>
    <w:qFormat/>
    <w:rsid w:val="00116D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16D9D"/>
    <w:rPr>
      <w:rFonts w:asciiTheme="majorHAnsi" w:eastAsiaTheme="majorEastAsia" w:hAnsiTheme="majorHAnsi" w:cstheme="majorBidi"/>
      <w:i/>
      <w:iCs/>
      <w:color w:val="4F81BD" w:themeColor="accent1"/>
      <w:spacing w:val="15"/>
      <w:sz w:val="24"/>
      <w:szCs w:val="24"/>
      <w:lang w:eastAsia="ar-SA"/>
    </w:rPr>
  </w:style>
  <w:style w:type="character" w:customStyle="1" w:styleId="Ttulo3Char">
    <w:name w:val="Título 3 Char"/>
    <w:basedOn w:val="Fontepargpadro"/>
    <w:link w:val="Ttulo3"/>
    <w:uiPriority w:val="9"/>
    <w:rsid w:val="00116D9D"/>
    <w:rPr>
      <w:rFonts w:asciiTheme="majorHAnsi" w:eastAsiaTheme="majorEastAsia" w:hAnsiTheme="majorHAnsi" w:cstheme="majorBidi"/>
      <w:b/>
      <w:bCs/>
      <w:color w:val="4F81BD" w:themeColor="accent1"/>
      <w:lang w:eastAsia="ar-SA"/>
    </w:rPr>
  </w:style>
  <w:style w:type="paragraph" w:styleId="Textodecomentrio">
    <w:name w:val="annotation text"/>
    <w:basedOn w:val="Normal"/>
    <w:link w:val="TextodecomentrioChar"/>
    <w:uiPriority w:val="99"/>
    <w:semiHidden/>
    <w:unhideWhenUsed/>
    <w:rsid w:val="0042356E"/>
    <w:rPr>
      <w:sz w:val="20"/>
      <w:szCs w:val="20"/>
    </w:rPr>
  </w:style>
  <w:style w:type="character" w:customStyle="1" w:styleId="TextodecomentrioChar">
    <w:name w:val="Texto de comentário Char"/>
    <w:basedOn w:val="Fontepargpadro"/>
    <w:link w:val="Textodecomentrio"/>
    <w:uiPriority w:val="99"/>
    <w:semiHidden/>
    <w:rsid w:val="0042356E"/>
    <w:rPr>
      <w:rFonts w:ascii="Calibri" w:eastAsia="Calibri" w:hAnsi="Calibri" w:cs="Calibri"/>
      <w:sz w:val="20"/>
      <w:szCs w:val="20"/>
      <w:lang w:eastAsia="ar-SA"/>
    </w:rPr>
  </w:style>
  <w:style w:type="character" w:customStyle="1" w:styleId="apple-converted-space">
    <w:name w:val="apple-converted-space"/>
    <w:basedOn w:val="Fontepargpadro"/>
    <w:rsid w:val="00DD0F84"/>
  </w:style>
</w:styles>
</file>

<file path=word/webSettings.xml><?xml version="1.0" encoding="utf-8"?>
<w:webSettings xmlns:r="http://schemas.openxmlformats.org/officeDocument/2006/relationships" xmlns:w="http://schemas.openxmlformats.org/wordprocessingml/2006/main">
  <w:divs>
    <w:div w:id="1705593222">
      <w:bodyDiv w:val="1"/>
      <w:marLeft w:val="0"/>
      <w:marRight w:val="0"/>
      <w:marTop w:val="0"/>
      <w:marBottom w:val="0"/>
      <w:divBdr>
        <w:top w:val="none" w:sz="0" w:space="0" w:color="auto"/>
        <w:left w:val="none" w:sz="0" w:space="0" w:color="auto"/>
        <w:bottom w:val="none" w:sz="0" w:space="0" w:color="auto"/>
        <w:right w:val="none" w:sz="0" w:space="0" w:color="auto"/>
      </w:divBdr>
      <w:divsChild>
        <w:div w:id="657459693">
          <w:marLeft w:val="0"/>
          <w:marRight w:val="0"/>
          <w:marTop w:val="0"/>
          <w:marBottom w:val="0"/>
          <w:divBdr>
            <w:top w:val="none" w:sz="0" w:space="0" w:color="auto"/>
            <w:left w:val="none" w:sz="0" w:space="0" w:color="auto"/>
            <w:bottom w:val="none" w:sz="0" w:space="0" w:color="auto"/>
            <w:right w:val="none" w:sz="0" w:space="0" w:color="auto"/>
          </w:divBdr>
          <w:divsChild>
            <w:div w:id="1729762700">
              <w:marLeft w:val="0"/>
              <w:marRight w:val="0"/>
              <w:marTop w:val="0"/>
              <w:marBottom w:val="0"/>
              <w:divBdr>
                <w:top w:val="none" w:sz="0" w:space="0" w:color="auto"/>
                <w:left w:val="none" w:sz="0" w:space="0" w:color="auto"/>
                <w:bottom w:val="none" w:sz="0" w:space="0" w:color="auto"/>
                <w:right w:val="none" w:sz="0" w:space="0" w:color="auto"/>
              </w:divBdr>
              <w:divsChild>
                <w:div w:id="303629555">
                  <w:marLeft w:val="0"/>
                  <w:marRight w:val="0"/>
                  <w:marTop w:val="0"/>
                  <w:marBottom w:val="0"/>
                  <w:divBdr>
                    <w:top w:val="none" w:sz="0" w:space="0" w:color="auto"/>
                    <w:left w:val="none" w:sz="0" w:space="0" w:color="auto"/>
                    <w:bottom w:val="none" w:sz="0" w:space="0" w:color="auto"/>
                    <w:right w:val="none" w:sz="0" w:space="0" w:color="auto"/>
                  </w:divBdr>
                  <w:divsChild>
                    <w:div w:id="220092733">
                      <w:marLeft w:val="0"/>
                      <w:marRight w:val="0"/>
                      <w:marTop w:val="0"/>
                      <w:marBottom w:val="0"/>
                      <w:divBdr>
                        <w:top w:val="none" w:sz="0" w:space="0" w:color="auto"/>
                        <w:left w:val="none" w:sz="0" w:space="0" w:color="auto"/>
                        <w:bottom w:val="none" w:sz="0" w:space="0" w:color="auto"/>
                        <w:right w:val="none" w:sz="0" w:space="0" w:color="auto"/>
                      </w:divBdr>
                      <w:divsChild>
                        <w:div w:id="1308438852">
                          <w:marLeft w:val="0"/>
                          <w:marRight w:val="0"/>
                          <w:marTop w:val="0"/>
                          <w:marBottom w:val="0"/>
                          <w:divBdr>
                            <w:top w:val="none" w:sz="0" w:space="0" w:color="auto"/>
                            <w:left w:val="none" w:sz="0" w:space="0" w:color="auto"/>
                            <w:bottom w:val="none" w:sz="0" w:space="0" w:color="auto"/>
                            <w:right w:val="none" w:sz="0" w:space="0" w:color="auto"/>
                          </w:divBdr>
                          <w:divsChild>
                            <w:div w:id="1290552780">
                              <w:marLeft w:val="0"/>
                              <w:marRight w:val="0"/>
                              <w:marTop w:val="0"/>
                              <w:marBottom w:val="0"/>
                              <w:divBdr>
                                <w:top w:val="none" w:sz="0" w:space="0" w:color="auto"/>
                                <w:left w:val="none" w:sz="0" w:space="0" w:color="auto"/>
                                <w:bottom w:val="none" w:sz="0" w:space="0" w:color="auto"/>
                                <w:right w:val="none" w:sz="0" w:space="0" w:color="auto"/>
                              </w:divBdr>
                              <w:divsChild>
                                <w:div w:id="12110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247994">
      <w:bodyDiv w:val="1"/>
      <w:marLeft w:val="0"/>
      <w:marRight w:val="0"/>
      <w:marTop w:val="0"/>
      <w:marBottom w:val="0"/>
      <w:divBdr>
        <w:top w:val="none" w:sz="0" w:space="0" w:color="auto"/>
        <w:left w:val="none" w:sz="0" w:space="0" w:color="auto"/>
        <w:bottom w:val="none" w:sz="0" w:space="0" w:color="auto"/>
        <w:right w:val="none" w:sz="0" w:space="0" w:color="auto"/>
      </w:divBdr>
    </w:div>
    <w:div w:id="1929315131">
      <w:bodyDiv w:val="1"/>
      <w:marLeft w:val="0"/>
      <w:marRight w:val="0"/>
      <w:marTop w:val="75"/>
      <w:marBottom w:val="0"/>
      <w:divBdr>
        <w:top w:val="none" w:sz="0" w:space="0" w:color="auto"/>
        <w:left w:val="none" w:sz="0" w:space="0" w:color="auto"/>
        <w:bottom w:val="none" w:sz="0" w:space="0" w:color="auto"/>
        <w:right w:val="none" w:sz="0" w:space="0" w:color="auto"/>
      </w:divBdr>
      <w:divsChild>
        <w:div w:id="103353326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rhard-metz.de/2010/01/25/heute-vor-25-jahren-deutscher-bundestag-aechtet-den-volksgerichtshof/"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tigonal.com/direito-artigos/lei-de-nuremberg-1935-ou-lei-da-cidadania-do-reich-1912933.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eisse-rose-crailsheim.de/index.php?show=inge-scholl_eng&amp;seite=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eiburger-anthologie.ub.uni-freiburg.de/fa/fa.pl?cmd=gedichte&amp;sub=show&amp;noheader=1&amp;add=&amp;id=468" TargetMode="External"/><Relationship Id="rId5" Type="http://schemas.openxmlformats.org/officeDocument/2006/relationships/webSettings" Target="webSettings.xml"/><Relationship Id="rId15" Type="http://schemas.openxmlformats.org/officeDocument/2006/relationships/hyperlink" Target="http://www.filologia.org.br/ixcnlf/16/10.htm" TargetMode="External"/><Relationship Id="rId10" Type="http://schemas.openxmlformats.org/officeDocument/2006/relationships/hyperlink" Target="http://revistas.puc-campinas.edu.br/transinfo/viewarticle.php?id=7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jur.com.br/2006-mar-14/tj_nao_absolver_quem_tribunal_juri_condenou" TargetMode="External"/><Relationship Id="rId14" Type="http://schemas.openxmlformats.org/officeDocument/2006/relationships/hyperlink" Target="http://jus.uol.com.br/revista/texto/7101/a-decisao-judicial-e-os-direitos-fundamentais-constitucionais-da-democraci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reiburger-anthologie.ub.uni-freiburg.de/fa/fa.pl?cmd=gedichte&amp;sub=show&amp;noheader=1&amp;add=&amp;id=46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CA0E-F16B-42D6-B83F-4F04E25D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7523</TotalTime>
  <Pages>71</Pages>
  <Words>21830</Words>
  <Characters>117887</Characters>
  <Application>Microsoft Office Word</Application>
  <DocSecurity>0</DocSecurity>
  <Lines>982</Lines>
  <Paragraphs>278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Fabinho</dc:creator>
  <cp:lastModifiedBy>Kraken</cp:lastModifiedBy>
  <cp:revision>341</cp:revision>
  <dcterms:created xsi:type="dcterms:W3CDTF">2011-01-28T14:59:00Z</dcterms:created>
  <dcterms:modified xsi:type="dcterms:W3CDTF">2011-09-12T01:09:00Z</dcterms:modified>
</cp:coreProperties>
</file>