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10.png" ContentType="image/png"/>
  <Override PartName="/word/media/image12.png" ContentType="image/png"/>
  <Override PartName="/word/media/image21.png" ContentType="image/png"/>
  <Override PartName="/word/media/image30.png" ContentType="image/png"/>
  <Override PartName="/word/media/image14.png" ContentType="image/png"/>
  <Override PartName="/word/media/image23.png" ContentType="image/png"/>
  <Override PartName="/word/media/image32.png" ContentType="image/png"/>
  <Override PartName="/word/media/image16.png" ContentType="image/png"/>
  <Override PartName="/word/media/image25.png" ContentType="image/png"/>
  <Override PartName="/word/media/image34.png" ContentType="image/png"/>
  <Override PartName="/word/media/image18.png" ContentType="image/png"/>
  <Override PartName="/word/media/image27.png" ContentType="image/png"/>
  <Override PartName="/word/media/image36.png" ContentType="image/png"/>
  <Override PartName="/word/media/image1.png" ContentType="image/png"/>
  <Override PartName="/word/media/image29.png" ContentType="image/png"/>
  <Override PartName="/word/media/image38.png" ContentType="image/png"/>
  <Override PartName="/word/media/image3.png" ContentType="image/png"/>
  <Override PartName="/word/media/image39.jpeg" ContentType="image/jpeg"/>
  <Override PartName="/word/media/image5.png" ContentType="image/png"/>
  <Override PartName="/word/media/image7.png" ContentType="image/png"/>
  <Override PartName="/word/media/image19.jpeg" ContentType="image/jpeg"/>
  <Override PartName="/word/media/image9.png" ContentType="image/png"/>
  <Override PartName="/word/media/image11.png" ContentType="image/png"/>
  <Override PartName="/word/media/image20.png" ContentType="image/png"/>
  <Override PartName="/word/media/image13.png" ContentType="image/png"/>
  <Override PartName="/word/media/image22.png" ContentType="image/png"/>
  <Override PartName="/word/media/image31.png" ContentType="image/png"/>
  <Override PartName="/word/media/image15.png" ContentType="image/png"/>
  <Override PartName="/word/media/image24.png" ContentType="image/png"/>
  <Override PartName="/word/media/image33.png" ContentType="image/png"/>
  <Override PartName="/word/media/image17.png" ContentType="image/png"/>
  <Override PartName="/word/media/image26.png" ContentType="image/png"/>
  <Override PartName="/word/media/image35.png" ContentType="image/png"/>
  <Override PartName="/word/media/image28.png" ContentType="image/png"/>
  <Override PartName="/word/media/image37.png" ContentType="image/png"/>
  <Override PartName="/word/media/image2.png" ContentType="image/png"/>
  <Override PartName="/word/media/image4.png" ContentType="image/png"/>
  <Override PartName="/word/media/image6.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line="360" w:lineRule="auto"/>
        <w:jc w:val="center"/>
        <w:rPr>
          <w:b/>
          <w:sz w:val="28"/>
          <w:szCs w:val="28"/>
        </w:rPr>
      </w:pPr>
      <w:r>
        <w:rPr>
          <w:b/>
          <w:sz w:val="28"/>
          <w:szCs w:val="28"/>
        </w:rPr>
        <w:t>BIZ 0306 – Contextos e Práticas em Ensino de Zoologia</w:t>
      </w:r>
    </w:p>
    <w:p>
      <w:pPr>
        <w:pStyle w:val="style0"/>
        <w:spacing w:line="360" w:lineRule="auto"/>
        <w:jc w:val="center"/>
        <w:rPr>
          <w:b/>
          <w:sz w:val="28"/>
          <w:szCs w:val="28"/>
        </w:rPr>
      </w:pPr>
      <w:r>
        <w:rPr>
          <w:b/>
          <w:sz w:val="28"/>
          <w:szCs w:val="28"/>
        </w:rPr>
        <w:t>Profa. Rosana L. F. Silva</w:t>
      </w:r>
    </w:p>
    <w:p>
      <w:pPr>
        <w:pStyle w:val="style0"/>
        <w:spacing w:line="360" w:lineRule="auto"/>
        <w:jc w:val="both"/>
        <w:rPr>
          <w:sz w:val="24"/>
          <w:szCs w:val="24"/>
        </w:rPr>
      </w:pPr>
      <w:r>
        <w:rPr>
          <w:sz w:val="24"/>
          <w:szCs w:val="24"/>
        </w:rPr>
        <w:t xml:space="preserve"> </w:t>
      </w:r>
    </w:p>
    <w:p>
      <w:pPr>
        <w:pStyle w:val="style0"/>
        <w:spacing w:line="360" w:lineRule="auto"/>
        <w:jc w:val="center"/>
        <w:rPr>
          <w:sz w:val="24"/>
          <w:szCs w:val="24"/>
        </w:rPr>
      </w:pPr>
      <w:r>
        <w:rPr>
          <w:sz w:val="24"/>
          <w:szCs w:val="24"/>
        </w:rPr>
        <w:t>Claudia Saito, Luciana Sato, Raíssa Milanelli, Raul Teixeira</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t>1)   Invertebrados: quem são eles?</w:t>
      </w:r>
    </w:p>
    <w:p>
      <w:pPr>
        <w:pStyle w:val="style0"/>
        <w:spacing w:line="360" w:lineRule="auto"/>
        <w:ind w:hanging="359" w:left="0" w:right="0"/>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t>2)   Justificativa</w:t>
      </w:r>
    </w:p>
    <w:p>
      <w:pPr>
        <w:pStyle w:val="style0"/>
        <w:spacing w:line="360" w:lineRule="auto"/>
        <w:ind w:hanging="359" w:left="0" w:right="0"/>
        <w:jc w:val="both"/>
        <w:rPr>
          <w:sz w:val="24"/>
          <w:szCs w:val="24"/>
        </w:rPr>
      </w:pPr>
      <w:r>
        <w:rPr>
          <w:sz w:val="24"/>
          <w:szCs w:val="24"/>
        </w:rPr>
        <w:t xml:space="preserve"> </w:t>
      </w:r>
    </w:p>
    <w:p>
      <w:pPr>
        <w:pStyle w:val="style0"/>
        <w:spacing w:line="360" w:lineRule="auto"/>
        <w:ind w:firstLine="640" w:left="100" w:right="0"/>
        <w:jc w:val="both"/>
        <w:rPr>
          <w:sz w:val="24"/>
          <w:szCs w:val="24"/>
        </w:rPr>
      </w:pPr>
      <w:r>
        <w:rPr>
          <w:sz w:val="24"/>
          <w:szCs w:val="24"/>
        </w:rPr>
        <w:t>Nas aulas do Ensino Fundamental, o tópico sobre invertebrados é dado muito superficialmente e geralmente com aulas somente expositivas, o que torna difícil a compreensão da evolução e relação entre os organismos e sua importância no ambiente em que vivemos.</w:t>
      </w:r>
    </w:p>
    <w:p>
      <w:pPr>
        <w:pStyle w:val="style0"/>
        <w:spacing w:line="360" w:lineRule="auto"/>
        <w:ind w:firstLine="640" w:left="100" w:right="0"/>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t>3)   Série: 6° ano/7ª série do Ensino Fundamental.</w:t>
      </w:r>
    </w:p>
    <w:p>
      <w:pPr>
        <w:pStyle w:val="style0"/>
        <w:spacing w:line="360" w:lineRule="auto"/>
        <w:ind w:firstLine="640" w:left="100" w:right="0"/>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t>4)  Apresentação</w:t>
      </w:r>
    </w:p>
    <w:p>
      <w:pPr>
        <w:pStyle w:val="style0"/>
        <w:spacing w:line="360" w:lineRule="auto"/>
        <w:ind w:hanging="359" w:left="0" w:right="0"/>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t xml:space="preserve">              </w:t>
      </w:r>
      <w:r>
        <w:rPr>
          <w:sz w:val="24"/>
          <w:szCs w:val="24"/>
        </w:rPr>
        <w:tab/>
        <w:t>A sequência didática proposta visa apresentar as principais características dos invertebrados e seus principais grupos, as relações entre eles e o ambiente em que vivem. Pretende-se abordar os conceitos gerais com aulas expositivas e aplicar atividades práticas. Ao final da SD, os alunos serão orientados a montar um diorama com modelos tridimensionais de um ou mais representantes característicos de cada filo. A sala será dividida em grupos e cada um será responsável pela montagem de um diorama. Na última aula, será feita uma discussão relacionando as características do organismo com o ambiente em que está inserido, além da discussão de como os organismos são classificados. Além disso, deverão relacionar os organismos entre si quanto a sua interação e discutir sua importância no ambiente, abordando questões como: “Um organismo é mais importante que outro? Podemos dizer que um animal é mais desenvolvido (evoluído) que outro?”.</w:t>
      </w:r>
    </w:p>
    <w:p>
      <w:pPr>
        <w:pStyle w:val="style0"/>
        <w:spacing w:line="360" w:lineRule="auto"/>
        <w:ind w:hanging="359" w:left="0" w:right="0"/>
        <w:jc w:val="both"/>
        <w:rPr>
          <w:sz w:val="24"/>
          <w:szCs w:val="24"/>
        </w:rPr>
      </w:pPr>
      <w:r>
        <w:rPr>
          <w:sz w:val="24"/>
          <w:szCs w:val="24"/>
        </w:rPr>
        <w:t xml:space="preserve"> </w:t>
      </w:r>
      <w:r>
        <w:rPr>
          <w:sz w:val="24"/>
          <w:szCs w:val="24"/>
        </w:rPr>
        <w:t>5)  Contextualização</w:t>
      </w:r>
    </w:p>
    <w:p>
      <w:pPr>
        <w:pStyle w:val="style0"/>
        <w:spacing w:line="360" w:lineRule="auto"/>
        <w:ind w:hanging="359" w:left="0" w:right="0"/>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t xml:space="preserve">              </w:t>
      </w:r>
      <w:r>
        <w:rPr>
          <w:sz w:val="24"/>
          <w:szCs w:val="24"/>
        </w:rPr>
        <w:tab/>
        <w:t>A SD será aplicada após os alunos terem aprendido os conteúdos sobre a evolução dos seres vivos, a célula como unidade básica dos seres vivos, classificação dos seres vivos e ecossistemas, por serem conceitos essenciais para possibilitar a discussão que pretendemos gerar com a metodologia proposta.</w:t>
      </w:r>
    </w:p>
    <w:p>
      <w:pPr>
        <w:pStyle w:val="style0"/>
        <w:spacing w:line="360" w:lineRule="auto"/>
        <w:ind w:hanging="359" w:left="0" w:right="0"/>
        <w:jc w:val="both"/>
        <w:rPr>
          <w:sz w:val="24"/>
          <w:szCs w:val="24"/>
        </w:rPr>
      </w:pPr>
      <w:r>
        <w:rPr>
          <w:sz w:val="24"/>
          <w:szCs w:val="24"/>
        </w:rPr>
      </w:r>
    </w:p>
    <w:p>
      <w:pPr>
        <w:pStyle w:val="style0"/>
        <w:spacing w:line="360" w:lineRule="auto"/>
        <w:ind w:hanging="359" w:left="0" w:right="0"/>
        <w:jc w:val="both"/>
        <w:rPr>
          <w:sz w:val="24"/>
          <w:szCs w:val="24"/>
        </w:rPr>
      </w:pPr>
      <w:r>
        <w:rPr>
          <w:sz w:val="24"/>
          <w:szCs w:val="24"/>
        </w:rPr>
        <w:t xml:space="preserve"> </w:t>
      </w:r>
      <w:r>
        <w:rPr>
          <w:sz w:val="24"/>
          <w:szCs w:val="24"/>
        </w:rPr>
        <w:t>6)  Objetivos</w:t>
      </w:r>
    </w:p>
    <w:p>
      <w:pPr>
        <w:pStyle w:val="style0"/>
        <w:spacing w:line="360" w:lineRule="auto"/>
        <w:ind w:hanging="359" w:left="0" w:right="0"/>
        <w:jc w:val="both"/>
        <w:rPr>
          <w:sz w:val="24"/>
          <w:szCs w:val="24"/>
        </w:rPr>
      </w:pPr>
      <w:r>
        <w:rPr>
          <w:sz w:val="24"/>
          <w:szCs w:val="24"/>
        </w:rPr>
        <w:t xml:space="preserve"> </w:t>
      </w:r>
    </w:p>
    <w:p>
      <w:pPr>
        <w:pStyle w:val="style0"/>
        <w:spacing w:line="360" w:lineRule="auto"/>
        <w:ind w:firstLine="720" w:left="0" w:right="0"/>
        <w:jc w:val="both"/>
        <w:rPr>
          <w:sz w:val="24"/>
          <w:szCs w:val="24"/>
        </w:rPr>
      </w:pPr>
      <w:r>
        <w:rPr>
          <w:sz w:val="24"/>
          <w:szCs w:val="24"/>
        </w:rPr>
        <w:t>Possibilitar que o aluno compreenda que todo animal é importante para o equilíbrio do ecossistema e que a menor complexidade não implica na menor importância deste. Instigar a curiosidade do saber, e desenvolver a habilidade de contextualização dos conhecimentos com o cotidiano.</w:t>
      </w:r>
    </w:p>
    <w:p>
      <w:pPr>
        <w:pStyle w:val="style0"/>
        <w:spacing w:line="360" w:lineRule="auto"/>
        <w:ind w:firstLine="640" w:left="100" w:right="0"/>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t>7)  Número de aulas: 10. Tempo de cada aula: 50 minutos.</w:t>
      </w:r>
    </w:p>
    <w:p>
      <w:pPr>
        <w:pStyle w:val="style0"/>
        <w:spacing w:line="360" w:lineRule="auto"/>
        <w:ind w:hanging="359" w:left="0" w:right="0"/>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t>8)  Material a ser desenvolvido.</w:t>
      </w:r>
    </w:p>
    <w:p>
      <w:pPr>
        <w:pStyle w:val="style0"/>
        <w:spacing w:line="360" w:lineRule="auto"/>
        <w:ind w:hanging="359" w:left="0" w:right="0"/>
        <w:jc w:val="both"/>
        <w:rPr>
          <w:sz w:val="24"/>
          <w:szCs w:val="24"/>
        </w:rPr>
      </w:pPr>
      <w:r>
        <w:rPr>
          <w:sz w:val="24"/>
          <w:szCs w:val="24"/>
        </w:rPr>
      </w:r>
    </w:p>
    <w:p>
      <w:pPr>
        <w:pStyle w:val="style0"/>
        <w:spacing w:line="360" w:lineRule="auto"/>
        <w:ind w:hanging="359" w:left="0" w:right="0"/>
        <w:jc w:val="both"/>
        <w:rPr>
          <w:sz w:val="24"/>
          <w:szCs w:val="24"/>
        </w:rPr>
      </w:pPr>
      <w:r>
        <w:rPr>
          <w:sz w:val="24"/>
          <w:szCs w:val="24"/>
        </w:rPr>
        <w:t xml:space="preserve"> </w:t>
      </w:r>
      <w:r>
        <w:rPr>
          <w:sz w:val="24"/>
          <w:szCs w:val="24"/>
        </w:rPr>
        <w:tab/>
        <w:tab/>
        <w:t>- Materiais utilizados pelo professor: Teia da Vida (banco de dados na internet). Fotos dos grupos. Vídeo didático sobre Poríferos.</w:t>
      </w:r>
    </w:p>
    <w:p>
      <w:pPr>
        <w:pStyle w:val="style0"/>
        <w:spacing w:line="360" w:lineRule="auto"/>
        <w:ind w:hanging="359" w:left="0" w:right="0"/>
        <w:jc w:val="both"/>
        <w:rPr>
          <w:sz w:val="24"/>
          <w:szCs w:val="24"/>
        </w:rPr>
      </w:pPr>
      <w:r>
        <w:rPr>
          <w:sz w:val="24"/>
          <w:szCs w:val="24"/>
        </w:rPr>
        <w:tab/>
        <w:tab/>
        <w:t xml:space="preserve">- Material desenvolvido pelo professor: </w:t>
      </w:r>
    </w:p>
    <w:p>
      <w:pPr>
        <w:pStyle w:val="style0"/>
        <w:spacing w:line="360" w:lineRule="auto"/>
        <w:ind w:hanging="359" w:left="1440" w:right="0"/>
        <w:jc w:val="both"/>
        <w:rPr>
          <w:sz w:val="24"/>
          <w:szCs w:val="24"/>
        </w:rPr>
      </w:pPr>
      <w:r>
        <w:rPr>
          <w:sz w:val="24"/>
          <w:szCs w:val="24"/>
        </w:rPr>
        <w:t>- Jogo sobre consequências de impactos ambientais: Quebra a Teia.</w:t>
      </w:r>
    </w:p>
    <w:p>
      <w:pPr>
        <w:pStyle w:val="style0"/>
        <w:spacing w:line="360" w:lineRule="auto"/>
        <w:ind w:hanging="359" w:left="1440" w:right="0"/>
        <w:jc w:val="both"/>
        <w:rPr>
          <w:sz w:val="24"/>
          <w:szCs w:val="24"/>
        </w:rPr>
      </w:pPr>
      <w:r>
        <w:rPr>
          <w:sz w:val="24"/>
          <w:szCs w:val="24"/>
        </w:rPr>
        <w:t xml:space="preserve">- Modelo de cladograma com ramos giratórios: </w:t>
      </w:r>
    </w:p>
    <w:p>
      <w:pPr>
        <w:pStyle w:val="style0"/>
        <w:spacing w:line="360" w:lineRule="auto"/>
        <w:ind w:hanging="359" w:left="2160" w:right="0"/>
        <w:jc w:val="both"/>
        <w:rPr>
          <w:sz w:val="24"/>
          <w:szCs w:val="24"/>
        </w:rPr>
      </w:pPr>
      <w:r>
        <w:rPr>
          <w:sz w:val="24"/>
          <w:szCs w:val="24"/>
        </w:rPr>
        <w:t>- Materiais: bolinhas de isopor, palitos de churrasco, durex, cola quente, papel sulfite.</w:t>
      </w:r>
    </w:p>
    <w:p>
      <w:pPr>
        <w:pStyle w:val="style0"/>
        <w:spacing w:line="360" w:lineRule="auto"/>
        <w:ind w:hanging="359" w:left="2160" w:right="0"/>
        <w:jc w:val="both"/>
        <w:rPr>
          <w:sz w:val="24"/>
          <w:szCs w:val="24"/>
        </w:rPr>
      </w:pPr>
      <w:r>
        <w:rPr>
          <w:sz w:val="24"/>
          <w:szCs w:val="24"/>
        </w:rPr>
        <w:t>- As bolinha serão os nós e os palitos serão os ramos.</w:t>
      </w:r>
    </w:p>
    <w:p>
      <w:pPr>
        <w:pStyle w:val="style0"/>
        <w:spacing w:line="360" w:lineRule="auto"/>
        <w:ind w:hanging="359" w:left="2160" w:right="0"/>
        <w:jc w:val="both"/>
        <w:rPr>
          <w:sz w:val="24"/>
          <w:szCs w:val="24"/>
        </w:rPr>
      </w:pPr>
      <w:r>
        <w:rPr/>
        <w:drawing>
          <wp:inline distB="0" distL="0" distR="0" distT="0">
            <wp:extent cx="3152775" cy="3181350"/>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3152775" cy="3181350"/>
                    </a:xfrm>
                    <a:prstGeom prst="rect">
                      <a:avLst/>
                    </a:prstGeom>
                    <a:noFill/>
                    <a:ln w="9525">
                      <a:noFill/>
                      <a:miter lim="800000"/>
                      <a:headEnd/>
                      <a:tailEnd/>
                    </a:ln>
                  </pic:spPr>
                </pic:pic>
              </a:graphicData>
            </a:graphic>
          </wp:inline>
        </w:drawing>
      </w:r>
      <w:r>
        <w:rPr>
          <w:sz w:val="24"/>
          <w:szCs w:val="24"/>
        </w:rPr>
        <w:t xml:space="preserve"> </w:t>
      </w:r>
    </w:p>
    <w:p>
      <w:pPr>
        <w:pStyle w:val="style0"/>
        <w:spacing w:line="360" w:lineRule="auto"/>
        <w:ind w:hanging="359" w:left="0" w:right="0"/>
        <w:jc w:val="both"/>
        <w:rPr>
          <w:sz w:val="24"/>
          <w:szCs w:val="24"/>
        </w:rPr>
      </w:pPr>
      <w:r>
        <w:rPr>
          <w:sz w:val="24"/>
          <w:szCs w:val="24"/>
        </w:rPr>
        <w:t xml:space="preserve">              </w:t>
      </w:r>
      <w:r>
        <w:rPr>
          <w:sz w:val="24"/>
          <w:szCs w:val="24"/>
        </w:rPr>
        <w:tab/>
        <w:t>- Materiais desenvolvidos pelos alunos: Modelo da organização geral de um anelídeo. Dioramas com modelos tridimensionais de um representante característico de cada filo inseridos em seu ambiente.</w:t>
      </w:r>
    </w:p>
    <w:p>
      <w:pPr>
        <w:pStyle w:val="style0"/>
        <w:spacing w:line="360" w:lineRule="auto"/>
        <w:ind w:hanging="359" w:left="0" w:right="0"/>
        <w:jc w:val="both"/>
        <w:rPr>
          <w:sz w:val="24"/>
          <w:szCs w:val="24"/>
        </w:rPr>
      </w:pPr>
      <w:r>
        <w:rPr>
          <w:sz w:val="24"/>
          <w:szCs w:val="24"/>
        </w:rPr>
      </w:r>
    </w:p>
    <w:p>
      <w:pPr>
        <w:pStyle w:val="style0"/>
        <w:spacing w:line="360" w:lineRule="auto"/>
        <w:ind w:hanging="359" w:left="0" w:right="0"/>
        <w:jc w:val="both"/>
        <w:rPr>
          <w:sz w:val="24"/>
          <w:szCs w:val="24"/>
        </w:rPr>
      </w:pPr>
      <w:r>
        <w:rPr>
          <w:sz w:val="24"/>
          <w:szCs w:val="24"/>
        </w:rPr>
        <w:t xml:space="preserve"> </w:t>
      </w:r>
      <w:r>
        <w:rPr>
          <w:sz w:val="24"/>
          <w:szCs w:val="24"/>
        </w:rPr>
        <w:t>9)  Descrição das aulas</w:t>
      </w:r>
    </w:p>
    <w:p>
      <w:pPr>
        <w:pStyle w:val="style0"/>
        <w:spacing w:line="360" w:lineRule="auto"/>
        <w:ind w:hanging="359" w:left="0" w:right="0"/>
        <w:jc w:val="both"/>
        <w:rPr>
          <w:sz w:val="24"/>
          <w:szCs w:val="24"/>
        </w:rPr>
      </w:pPr>
      <w:r>
        <w:rPr>
          <w:sz w:val="24"/>
          <w:szCs w:val="24"/>
        </w:rPr>
        <w:t xml:space="preserve"> </w:t>
      </w:r>
    </w:p>
    <w:p>
      <w:pPr>
        <w:pStyle w:val="style0"/>
        <w:spacing w:line="360" w:lineRule="auto"/>
        <w:jc w:val="both"/>
        <w:rPr>
          <w:b/>
          <w:sz w:val="24"/>
          <w:szCs w:val="24"/>
          <w:u w:val="single"/>
        </w:rPr>
      </w:pPr>
      <w:r>
        <w:rPr>
          <w:b/>
          <w:sz w:val="24"/>
          <w:szCs w:val="24"/>
          <w:u w:val="single"/>
        </w:rPr>
        <w:t>Aula 1:</w:t>
      </w:r>
    </w:p>
    <w:p>
      <w:pPr>
        <w:pStyle w:val="style0"/>
        <w:spacing w:line="360" w:lineRule="auto"/>
        <w:jc w:val="both"/>
        <w:rPr>
          <w:color w:val="00000A"/>
          <w:sz w:val="24"/>
          <w:szCs w:val="24"/>
        </w:rPr>
      </w:pPr>
      <w:r>
        <w:rPr>
          <w:sz w:val="24"/>
          <w:szCs w:val="24"/>
        </w:rPr>
        <w:t xml:space="preserve">        </w:t>
      </w:r>
      <w:r>
        <w:rPr>
          <w:sz w:val="24"/>
          <w:szCs w:val="24"/>
        </w:rPr>
        <w:tab/>
        <w:t xml:space="preserve">- Objetivos: O aluno, ao final da aula, deverá ser capaz de entender a classificação dos seres vivos e a aplicação desses conceitos no seu dia-a-dia. Também deverá </w:t>
      </w:r>
      <w:r>
        <w:rPr>
          <w:color w:val="00000A"/>
          <w:sz w:val="24"/>
          <w:szCs w:val="24"/>
        </w:rPr>
        <w:t>ser capaz de identificar quais são os animais invertebrados.</w:t>
      </w:r>
    </w:p>
    <w:p>
      <w:pPr>
        <w:pStyle w:val="style0"/>
        <w:spacing w:line="360" w:lineRule="auto"/>
        <w:jc w:val="both"/>
        <w:rPr>
          <w:sz w:val="24"/>
          <w:szCs w:val="24"/>
        </w:rPr>
      </w:pPr>
      <w:r>
        <w:rPr>
          <w:color w:val="00000A"/>
          <w:sz w:val="24"/>
          <w:szCs w:val="24"/>
        </w:rPr>
        <w:t xml:space="preserve">        </w:t>
      </w:r>
      <w:r>
        <w:rPr>
          <w:color w:val="00000A"/>
          <w:sz w:val="24"/>
          <w:szCs w:val="24"/>
        </w:rPr>
        <w:tab/>
        <w:t xml:space="preserve">- Conteúdos: </w:t>
      </w:r>
      <w:r>
        <w:rPr>
          <w:sz w:val="24"/>
          <w:szCs w:val="24"/>
        </w:rPr>
        <w:t>Características básicas de invertebrados; introdução aos conceitos básicos da construção e análise de um cladograma.</w:t>
      </w:r>
    </w:p>
    <w:p>
      <w:pPr>
        <w:pStyle w:val="style0"/>
        <w:spacing w:line="360" w:lineRule="auto"/>
        <w:jc w:val="both"/>
        <w:rPr>
          <w:sz w:val="24"/>
          <w:szCs w:val="24"/>
        </w:rPr>
      </w:pPr>
      <w:r>
        <w:rPr>
          <w:sz w:val="24"/>
          <w:szCs w:val="24"/>
        </w:rPr>
        <w:t xml:space="preserve">        </w:t>
      </w:r>
      <w:r>
        <w:rPr>
          <w:sz w:val="24"/>
          <w:szCs w:val="24"/>
        </w:rPr>
        <w:tab/>
        <w:t>- Atividades:</w:t>
      </w:r>
    </w:p>
    <w:p>
      <w:pPr>
        <w:pStyle w:val="style0"/>
        <w:spacing w:line="360" w:lineRule="auto"/>
        <w:ind w:firstLine="720" w:left="720" w:right="0"/>
        <w:jc w:val="both"/>
        <w:rPr>
          <w:sz w:val="24"/>
          <w:szCs w:val="24"/>
        </w:rPr>
      </w:pPr>
      <w:r>
        <w:rPr>
          <w:sz w:val="24"/>
          <w:szCs w:val="24"/>
        </w:rPr>
        <w:t>- Levantamento dos conhecimentos prévios: primeiramente serão apresentados aos alunos diferentes objetos ou alimentos para que os alunos os separem em grupos do jeito que acharem mais conveniente. Depois serão feitas perguntas gerais sobre as concepções que os alunos têm sobre o assunto em geral e suas experiências pessoais. Essas atividades serão realizadas com a classe toda. Exemplos: Por que vocês classificaram esses objetos dessa maneira? E os animais? Podem ser classificados? Como vocês fariam isso e por quê? Vocês sabem o que significa a palavra invertebrado? Que características possuem os animais invertebrados? E dentre eles, são classificados de outra maneira? Já viu algum animal assim? Os conhecimentos prévios serão registrados em uma tabela na lousa.</w:t>
      </w:r>
    </w:p>
    <w:p>
      <w:pPr>
        <w:pStyle w:val="style0"/>
        <w:spacing w:line="360" w:lineRule="auto"/>
        <w:ind w:hanging="0" w:left="720" w:right="0"/>
        <w:jc w:val="both"/>
        <w:rPr>
          <w:sz w:val="24"/>
          <w:szCs w:val="24"/>
        </w:rPr>
      </w:pPr>
      <w:r>
        <w:rPr>
          <w:sz w:val="24"/>
          <w:szCs w:val="24"/>
        </w:rPr>
        <w:t xml:space="preserve">        </w:t>
      </w:r>
      <w:r>
        <w:rPr>
          <w:sz w:val="24"/>
          <w:szCs w:val="24"/>
        </w:rPr>
        <w:tab/>
        <w:t>- Uso de mídia (Teia da Vida) para introduzir os conceitos de classificação e invertebrados. (Em Mídias: Multimídias: Classificação dos seres vivos: Cidade Oeste: Revistaria; Entorno Leste e Oeste). Site nas referências bibliográficas.</w:t>
      </w:r>
    </w:p>
    <w:p>
      <w:pPr>
        <w:pStyle w:val="style0"/>
        <w:spacing w:line="360" w:lineRule="auto"/>
        <w:ind w:hanging="0" w:left="720" w:right="0"/>
        <w:jc w:val="both"/>
        <w:rPr>
          <w:sz w:val="24"/>
          <w:szCs w:val="24"/>
        </w:rPr>
      </w:pPr>
      <w:r>
        <w:rPr>
          <w:sz w:val="24"/>
          <w:szCs w:val="24"/>
        </w:rPr>
        <w:t xml:space="preserve">        </w:t>
      </w:r>
      <w:r>
        <w:rPr>
          <w:sz w:val="24"/>
          <w:szCs w:val="24"/>
        </w:rPr>
        <w:tab/>
        <w:t xml:space="preserve">- Como organizamos os grupos de animais? Construir um cladograma grande no fundo da sala para ser preenchido ao longo da SD. O cladograma pode ser construído em cartolinas, como no desenho abaixo. A cada aula e a cada conteúdo abordado, um grupo e suas características serão adicionados ao cladograma. </w:t>
      </w:r>
      <w:r>
        <w:rPr>
          <w:sz w:val="24"/>
          <w:szCs w:val="24"/>
        </w:rPr>
        <w:drawing>
          <wp:inline distB="0" distL="0" distR="0" distT="0">
            <wp:extent cx="5695950" cy="3933825"/>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5695950" cy="3933825"/>
                    </a:xfrm>
                    <a:prstGeom prst="rect">
                      <a:avLst/>
                    </a:prstGeom>
                    <a:noFill/>
                    <a:ln w="9525">
                      <a:noFill/>
                      <a:miter lim="800000"/>
                      <a:headEnd/>
                      <a:tailEnd/>
                    </a:ln>
                  </pic:spPr>
                </pic:pic>
              </a:graphicData>
            </a:graphic>
          </wp:inline>
        </w:drawing>
      </w:r>
    </w:p>
    <w:p>
      <w:pPr>
        <w:pStyle w:val="style0"/>
        <w:spacing w:line="360" w:lineRule="auto"/>
        <w:ind w:firstLine="720" w:left="720" w:right="0"/>
        <w:jc w:val="both"/>
        <w:rPr>
          <w:sz w:val="24"/>
          <w:szCs w:val="24"/>
        </w:rPr>
      </w:pPr>
      <w:r>
        <w:rPr>
          <w:sz w:val="24"/>
          <w:szCs w:val="24"/>
        </w:rPr>
      </w:r>
    </w:p>
    <w:p>
      <w:pPr>
        <w:pStyle w:val="style0"/>
        <w:spacing w:line="360" w:lineRule="auto"/>
        <w:ind w:firstLine="720" w:left="720" w:right="0"/>
        <w:jc w:val="both"/>
        <w:rPr>
          <w:sz w:val="24"/>
          <w:szCs w:val="24"/>
        </w:rPr>
      </w:pPr>
      <w:r>
        <w:rPr>
          <w:sz w:val="24"/>
          <w:szCs w:val="24"/>
        </w:rPr>
        <w:t>- Ao final da aula, serão retomados os conteúdos abordados e confrontados com os conhecimentos prévios.</w:t>
      </w:r>
    </w:p>
    <w:p>
      <w:pPr>
        <w:pStyle w:val="style0"/>
        <w:spacing w:line="360" w:lineRule="auto"/>
        <w:jc w:val="both"/>
        <w:rPr>
          <w:sz w:val="24"/>
          <w:szCs w:val="24"/>
        </w:rPr>
      </w:pPr>
      <w:r>
        <w:rPr>
          <w:sz w:val="24"/>
          <w:szCs w:val="24"/>
        </w:rPr>
        <w:t xml:space="preserve">        </w:t>
      </w:r>
      <w:r>
        <w:rPr>
          <w:sz w:val="24"/>
          <w:szCs w:val="24"/>
        </w:rPr>
        <w:tab/>
        <w:t>- Modalidades didáticas: Mídia (objeto educacional) e discussões.</w:t>
      </w:r>
    </w:p>
    <w:p>
      <w:pPr>
        <w:pStyle w:val="style0"/>
        <w:spacing w:line="360" w:lineRule="auto"/>
        <w:jc w:val="both"/>
        <w:rPr>
          <w:sz w:val="24"/>
          <w:szCs w:val="24"/>
        </w:rPr>
      </w:pPr>
      <w:r>
        <w:rPr>
          <w:sz w:val="24"/>
          <w:szCs w:val="24"/>
        </w:rPr>
        <w:t xml:space="preserve">        </w:t>
      </w:r>
      <w:r>
        <w:rPr>
          <w:sz w:val="24"/>
          <w:szCs w:val="24"/>
        </w:rPr>
        <w:tab/>
        <w:t>- Avaliação: Retomada e discussão da tabela.</w:t>
      </w:r>
    </w:p>
    <w:p>
      <w:pPr>
        <w:pStyle w:val="style0"/>
        <w:spacing w:line="360" w:lineRule="auto"/>
        <w:jc w:val="both"/>
        <w:rPr>
          <w:sz w:val="24"/>
          <w:szCs w:val="24"/>
        </w:rPr>
      </w:pPr>
      <w:r>
        <w:rPr>
          <w:sz w:val="24"/>
          <w:szCs w:val="24"/>
        </w:rPr>
        <w:t xml:space="preserve"> </w:t>
      </w:r>
    </w:p>
    <w:p>
      <w:pPr>
        <w:pStyle w:val="style0"/>
        <w:spacing w:line="360" w:lineRule="auto"/>
        <w:jc w:val="both"/>
        <w:rPr>
          <w:b/>
          <w:sz w:val="24"/>
          <w:szCs w:val="24"/>
          <w:u w:val="single"/>
        </w:rPr>
      </w:pPr>
      <w:r>
        <w:rPr>
          <w:b/>
          <w:sz w:val="24"/>
          <w:szCs w:val="24"/>
          <w:u w:val="single"/>
        </w:rPr>
        <w:t>Aula 2:</w:t>
      </w:r>
    </w:p>
    <w:p>
      <w:pPr>
        <w:pStyle w:val="style0"/>
        <w:spacing w:line="360" w:lineRule="auto"/>
        <w:jc w:val="both"/>
        <w:rPr>
          <w:sz w:val="24"/>
          <w:szCs w:val="24"/>
        </w:rPr>
      </w:pPr>
      <w:r>
        <w:rPr>
          <w:sz w:val="24"/>
          <w:szCs w:val="24"/>
        </w:rPr>
        <w:t xml:space="preserve">        </w:t>
      </w:r>
      <w:r>
        <w:rPr>
          <w:sz w:val="24"/>
          <w:szCs w:val="24"/>
        </w:rPr>
        <w:tab/>
        <w:t xml:space="preserve">- Objetivos: O aluno, ao final da aula, deverá ser capaz de reconhecer e relacionar um representante do grupo Poríferos com o ambiente em que vive, e saber reconhecer a sua importância. </w:t>
      </w:r>
    </w:p>
    <w:p>
      <w:pPr>
        <w:pStyle w:val="style0"/>
        <w:spacing w:line="360" w:lineRule="auto"/>
        <w:jc w:val="both"/>
        <w:rPr>
          <w:sz w:val="24"/>
          <w:szCs w:val="24"/>
        </w:rPr>
      </w:pPr>
      <w:r>
        <w:rPr>
          <w:sz w:val="24"/>
          <w:szCs w:val="24"/>
        </w:rPr>
        <w:t xml:space="preserve">        </w:t>
      </w:r>
      <w:r>
        <w:rPr>
          <w:sz w:val="24"/>
          <w:szCs w:val="24"/>
        </w:rPr>
        <w:tab/>
        <w:t xml:space="preserve">- Conteúdos: Caracterização do grupo Poríferos e como se relacionam com o ambiente. </w:t>
      </w:r>
    </w:p>
    <w:p>
      <w:pPr>
        <w:pStyle w:val="style0"/>
        <w:spacing w:line="360" w:lineRule="auto"/>
        <w:jc w:val="both"/>
        <w:rPr>
          <w:sz w:val="24"/>
          <w:szCs w:val="24"/>
        </w:rPr>
      </w:pPr>
      <w:r>
        <w:rPr>
          <w:sz w:val="24"/>
          <w:szCs w:val="24"/>
        </w:rPr>
        <w:t xml:space="preserve">        </w:t>
      </w:r>
      <w:r>
        <w:rPr>
          <w:sz w:val="24"/>
          <w:szCs w:val="24"/>
        </w:rPr>
        <w:tab/>
        <w:t>- Atividades:</w:t>
      </w:r>
    </w:p>
    <w:p>
      <w:pPr>
        <w:pStyle w:val="style0"/>
        <w:spacing w:line="360" w:lineRule="auto"/>
        <w:ind w:firstLine="720" w:left="720" w:right="0"/>
        <w:jc w:val="both"/>
        <w:rPr>
          <w:sz w:val="24"/>
          <w:szCs w:val="24"/>
        </w:rPr>
      </w:pPr>
      <w:r>
        <w:rPr>
          <w:sz w:val="24"/>
          <w:szCs w:val="24"/>
        </w:rPr>
        <w:t>- Levantamento dos conhecimentos prévios: serão feitas perguntas gerais sobre as concepções dos alunos e suas experiências pessoais, que serão sistematizadas em uma tabela, na lousa, para ser discutida ao final da aula. Exemplos: Quem já foi à praia? Já viu alguns dos animais que vivem no mar, principalmente no fundo? Como eles são? Sabem quem são estes animais? Que características colocam eles nesse grupo? Qual a importância deles na praia?</w:t>
      </w:r>
    </w:p>
    <w:p>
      <w:pPr>
        <w:pStyle w:val="style0"/>
        <w:spacing w:line="360" w:lineRule="auto"/>
        <w:ind w:firstLine="720" w:left="720" w:right="0"/>
        <w:jc w:val="both"/>
        <w:rPr>
          <w:color w:val="00000A"/>
          <w:sz w:val="24"/>
          <w:szCs w:val="24"/>
        </w:rPr>
      </w:pPr>
      <w:r>
        <w:rPr>
          <w:color w:val="00000A"/>
          <w:sz w:val="24"/>
          <w:szCs w:val="24"/>
        </w:rPr>
        <w:t>- Aula expositiva com desenhos e esquemas da organização corporal. Podem ser feitos na lousa ou utilizar imagens já prontas.</w:t>
      </w:r>
    </w:p>
    <w:p>
      <w:pPr>
        <w:pStyle w:val="style0"/>
        <w:ind w:firstLine="720" w:left="720" w:right="0"/>
        <w:rPr>
          <w:sz w:val="24"/>
          <w:szCs w:val="24"/>
        </w:rPr>
      </w:pPr>
      <w:r>
        <w:rPr>
          <w:sz w:val="24"/>
          <w:szCs w:val="24"/>
        </w:rPr>
        <w:t>- Uso de vídeo para introduzir o grupo Porífera:</w:t>
      </w:r>
    </w:p>
    <w:p>
      <w:pPr>
        <w:pStyle w:val="style0"/>
        <w:spacing w:line="100" w:lineRule="atLeast"/>
        <w:ind w:firstLine="720" w:left="0" w:right="0"/>
        <w:jc w:val="both"/>
        <w:rPr>
          <w:rStyle w:val="style17"/>
          <w:rFonts w:eastAsia="Times New Roman"/>
          <w:color w:val="1155CC"/>
          <w:sz w:val="23"/>
          <w:szCs w:val="23"/>
          <w:u w:val="single"/>
        </w:rPr>
      </w:pPr>
      <w:r>
        <w:fldChar w:fldCharType="begin"/>
      </w:r>
      <w:r>
        <w:instrText> HYPERLINK "http://www.youtube.com/watch?v=RmPTM965-1c" \l "t=246"</w:instrText>
      </w:r>
      <w:r>
        <w:fldChar w:fldCharType="separate"/>
      </w:r>
      <w:r>
        <w:rPr>
          <w:rStyle w:val="style17"/>
          <w:rFonts w:eastAsia="Times New Roman"/>
          <w:color w:val="1155CC"/>
          <w:sz w:val="23"/>
          <w:szCs w:val="23"/>
          <w:u w:val="single"/>
        </w:rPr>
        <w:t>http://www.youtube.com/watch?v=RmPTM965-1c#t=246</w:t>
      </w:r>
      <w:r>
        <w:fldChar w:fldCharType="end"/>
      </w:r>
    </w:p>
    <w:p>
      <w:pPr>
        <w:pStyle w:val="style0"/>
        <w:spacing w:line="360" w:lineRule="auto"/>
        <w:ind w:firstLine="720" w:left="720" w:right="0"/>
        <w:jc w:val="both"/>
        <w:rPr>
          <w:sz w:val="24"/>
          <w:szCs w:val="24"/>
        </w:rPr>
      </w:pPr>
      <w:r>
        <w:rPr>
          <w:sz w:val="24"/>
          <w:szCs w:val="24"/>
        </w:rPr>
      </w:r>
    </w:p>
    <w:p>
      <w:pPr>
        <w:pStyle w:val="style0"/>
        <w:spacing w:line="360" w:lineRule="auto"/>
        <w:ind w:firstLine="720" w:left="720" w:right="0"/>
        <w:jc w:val="both"/>
        <w:rPr>
          <w:sz w:val="24"/>
          <w:szCs w:val="24"/>
        </w:rPr>
      </w:pPr>
      <w:r>
        <w:rPr>
          <w:sz w:val="24"/>
          <w:szCs w:val="24"/>
        </w:rPr>
        <w:t>- Ao final da aula, serão retomados os conteúdos abordados e confrontados com os conhecimentos prévios.</w:t>
      </w:r>
    </w:p>
    <w:p>
      <w:pPr>
        <w:pStyle w:val="style0"/>
        <w:spacing w:line="360" w:lineRule="auto"/>
        <w:ind w:firstLine="720" w:left="720" w:right="0"/>
        <w:jc w:val="both"/>
        <w:rPr>
          <w:sz w:val="24"/>
          <w:szCs w:val="24"/>
        </w:rPr>
      </w:pPr>
      <w:r>
        <w:rPr>
          <w:sz w:val="24"/>
          <w:szCs w:val="24"/>
        </w:rPr>
        <w:t>- Construção do cladograma.</w:t>
      </w:r>
    </w:p>
    <w:p>
      <w:pPr>
        <w:pStyle w:val="style0"/>
        <w:spacing w:line="360" w:lineRule="auto"/>
        <w:jc w:val="both"/>
        <w:rPr>
          <w:sz w:val="24"/>
          <w:szCs w:val="24"/>
        </w:rPr>
      </w:pPr>
      <w:r>
        <w:rPr>
          <w:sz w:val="24"/>
          <w:szCs w:val="24"/>
        </w:rPr>
        <w:t xml:space="preserve">        </w:t>
      </w:r>
      <w:r>
        <w:rPr>
          <w:sz w:val="24"/>
          <w:szCs w:val="24"/>
        </w:rPr>
        <w:tab/>
        <w:t>- Modalidades didáticas: Aula expositiva, vídeo e discussões.</w:t>
      </w:r>
    </w:p>
    <w:p>
      <w:pPr>
        <w:pStyle w:val="style0"/>
        <w:spacing w:line="360" w:lineRule="auto"/>
        <w:jc w:val="both"/>
        <w:rPr>
          <w:sz w:val="24"/>
          <w:szCs w:val="24"/>
        </w:rPr>
      </w:pPr>
      <w:r>
        <w:rPr>
          <w:sz w:val="24"/>
          <w:szCs w:val="24"/>
        </w:rPr>
        <w:t xml:space="preserve">        </w:t>
      </w:r>
      <w:r>
        <w:rPr>
          <w:sz w:val="24"/>
          <w:szCs w:val="24"/>
        </w:rPr>
        <w:tab/>
        <w:t>- Avaliação: Retomada e discussão da tabela.</w:t>
      </w:r>
    </w:p>
    <w:p>
      <w:pPr>
        <w:pStyle w:val="style0"/>
        <w:spacing w:line="360" w:lineRule="auto"/>
        <w:jc w:val="both"/>
        <w:rPr>
          <w:b/>
          <w:sz w:val="24"/>
          <w:szCs w:val="24"/>
        </w:rPr>
      </w:pPr>
      <w:r>
        <w:rPr>
          <w:b/>
          <w:sz w:val="24"/>
          <w:szCs w:val="24"/>
        </w:rPr>
        <w:t xml:space="preserve"> </w:t>
      </w:r>
    </w:p>
    <w:p>
      <w:pPr>
        <w:pStyle w:val="style0"/>
        <w:spacing w:line="360" w:lineRule="auto"/>
        <w:jc w:val="both"/>
        <w:rPr>
          <w:b/>
          <w:sz w:val="24"/>
          <w:szCs w:val="24"/>
          <w:u w:val="single"/>
        </w:rPr>
      </w:pPr>
      <w:r>
        <w:rPr>
          <w:b/>
          <w:sz w:val="24"/>
          <w:szCs w:val="24"/>
          <w:u w:val="single"/>
        </w:rPr>
        <w:t>Aula 3:</w:t>
      </w:r>
    </w:p>
    <w:p>
      <w:pPr>
        <w:pStyle w:val="style0"/>
        <w:spacing w:line="360" w:lineRule="auto"/>
        <w:jc w:val="both"/>
        <w:rPr>
          <w:sz w:val="24"/>
          <w:szCs w:val="24"/>
        </w:rPr>
      </w:pPr>
      <w:r>
        <w:rPr>
          <w:sz w:val="24"/>
          <w:szCs w:val="24"/>
        </w:rPr>
        <w:t xml:space="preserve">        </w:t>
      </w:r>
      <w:r>
        <w:rPr>
          <w:sz w:val="24"/>
          <w:szCs w:val="24"/>
        </w:rPr>
        <w:tab/>
        <w:t>- Objetivos: O aluno, ao final da aula, deverá ser capaz de reconhecer e relacionar um representante do grupo Cnidários com o ambiente em que vive, e saber reconhecer a sua importância.</w:t>
      </w:r>
    </w:p>
    <w:p>
      <w:pPr>
        <w:pStyle w:val="style0"/>
        <w:spacing w:line="360" w:lineRule="auto"/>
        <w:jc w:val="both"/>
        <w:rPr>
          <w:sz w:val="24"/>
          <w:szCs w:val="24"/>
        </w:rPr>
      </w:pPr>
      <w:r>
        <w:rPr>
          <w:sz w:val="24"/>
          <w:szCs w:val="24"/>
        </w:rPr>
        <w:t xml:space="preserve">        </w:t>
      </w:r>
      <w:r>
        <w:rPr>
          <w:sz w:val="24"/>
          <w:szCs w:val="24"/>
        </w:rPr>
        <w:tab/>
        <w:t>- Conteúdos: Caracterização do grupo Cnidários e como se relacionam com o ambiente.</w:t>
      </w:r>
    </w:p>
    <w:p>
      <w:pPr>
        <w:pStyle w:val="style0"/>
        <w:spacing w:line="360" w:lineRule="auto"/>
        <w:jc w:val="both"/>
        <w:rPr>
          <w:sz w:val="24"/>
          <w:szCs w:val="24"/>
        </w:rPr>
      </w:pPr>
      <w:r>
        <w:rPr>
          <w:sz w:val="24"/>
          <w:szCs w:val="24"/>
        </w:rPr>
        <w:t xml:space="preserve">        </w:t>
      </w:r>
      <w:r>
        <w:rPr>
          <w:sz w:val="24"/>
          <w:szCs w:val="24"/>
        </w:rPr>
        <w:tab/>
        <w:t>- Atividades:</w:t>
      </w:r>
    </w:p>
    <w:p>
      <w:pPr>
        <w:pStyle w:val="style0"/>
        <w:spacing w:line="360" w:lineRule="auto"/>
        <w:ind w:firstLine="720" w:left="720" w:right="0"/>
        <w:jc w:val="both"/>
        <w:rPr>
          <w:sz w:val="24"/>
          <w:szCs w:val="24"/>
        </w:rPr>
      </w:pPr>
      <w:r>
        <w:rPr>
          <w:sz w:val="24"/>
          <w:szCs w:val="24"/>
        </w:rPr>
        <w:t xml:space="preserve">- Levantamento dos conhecimentos prévios: serão feitas perguntas gerais sobre as concepções dos alunos e suas experiências pessoais, que serão sistematizadas em uma tabela, na lousa, para ser discutida ao final da aula. Exemplos: Que outros animais, além dos poríferos, podemos encontrar na praia? Que características possuem? A que grupo pertencem? E os corais? São animais? Nesse momento o professor também pode apresentar as principais características do grupo e algumas curiosidades. </w:t>
      </w:r>
    </w:p>
    <w:p>
      <w:pPr>
        <w:pStyle w:val="style0"/>
        <w:spacing w:line="360" w:lineRule="auto"/>
        <w:ind w:firstLine="720" w:left="720" w:right="0"/>
        <w:jc w:val="both"/>
        <w:rPr>
          <w:sz w:val="24"/>
          <w:szCs w:val="24"/>
        </w:rPr>
      </w:pPr>
      <w:r>
        <w:rPr>
          <w:sz w:val="24"/>
          <w:szCs w:val="24"/>
        </w:rPr>
        <w:t>- Aula prática: os alunos serão separados em grupos e deverão fazer desenhos e esquemas de diferentes representantes de cnidários, representando sua organização corporal e principais características. O professor deve ajudar a elaborar os esquemas e o livro didático servirá de consulta. Depois será feita uma apresentação de cada grupo para a sala. Sugestões de grupos a serem trabalhados: corais, águas-vivas, anêmonas.</w:t>
      </w:r>
    </w:p>
    <w:p>
      <w:pPr>
        <w:pStyle w:val="style0"/>
        <w:spacing w:line="360" w:lineRule="auto"/>
        <w:ind w:firstLine="720" w:left="720" w:right="0"/>
        <w:jc w:val="both"/>
        <w:rPr>
          <w:sz w:val="24"/>
          <w:szCs w:val="24"/>
        </w:rPr>
      </w:pPr>
      <w:r>
        <w:rPr>
          <w:sz w:val="24"/>
          <w:szCs w:val="24"/>
        </w:rPr>
        <w:t>- Ao final da aula, serão retomados os conteúdos abordados e confrontados com os conhecimentos prévios.</w:t>
      </w:r>
    </w:p>
    <w:p>
      <w:pPr>
        <w:pStyle w:val="style0"/>
        <w:spacing w:line="360" w:lineRule="auto"/>
        <w:ind w:firstLine="720" w:left="720" w:right="0"/>
        <w:jc w:val="both"/>
        <w:rPr>
          <w:sz w:val="24"/>
          <w:szCs w:val="24"/>
        </w:rPr>
      </w:pPr>
      <w:r>
        <w:rPr>
          <w:sz w:val="24"/>
          <w:szCs w:val="24"/>
        </w:rPr>
        <w:t>- Construção do cladograma.</w:t>
      </w:r>
    </w:p>
    <w:p>
      <w:pPr>
        <w:pStyle w:val="style0"/>
        <w:spacing w:line="360" w:lineRule="auto"/>
        <w:jc w:val="both"/>
        <w:rPr>
          <w:sz w:val="24"/>
          <w:szCs w:val="24"/>
        </w:rPr>
      </w:pPr>
      <w:r>
        <w:rPr>
          <w:sz w:val="24"/>
          <w:szCs w:val="24"/>
        </w:rPr>
        <w:t xml:space="preserve">        </w:t>
      </w:r>
      <w:r>
        <w:rPr>
          <w:sz w:val="24"/>
          <w:szCs w:val="24"/>
        </w:rPr>
        <w:tab/>
        <w:t>- Modalidades didáticas: Aula expositiva, prática e discussões.</w:t>
      </w:r>
    </w:p>
    <w:p>
      <w:pPr>
        <w:pStyle w:val="style0"/>
        <w:spacing w:line="360" w:lineRule="auto"/>
        <w:jc w:val="both"/>
        <w:rPr>
          <w:sz w:val="24"/>
          <w:szCs w:val="24"/>
        </w:rPr>
      </w:pPr>
      <w:r>
        <w:rPr>
          <w:sz w:val="24"/>
          <w:szCs w:val="24"/>
        </w:rPr>
        <w:t xml:space="preserve">        </w:t>
      </w:r>
      <w:r>
        <w:rPr>
          <w:sz w:val="24"/>
          <w:szCs w:val="24"/>
        </w:rPr>
        <w:tab/>
        <w:t>- Avaliação: Retomada e discussão da tabela, apresentação.</w:t>
      </w:r>
    </w:p>
    <w:p>
      <w:pPr>
        <w:pStyle w:val="style0"/>
        <w:spacing w:line="360" w:lineRule="auto"/>
        <w:jc w:val="both"/>
        <w:rPr>
          <w:sz w:val="24"/>
          <w:szCs w:val="24"/>
        </w:rPr>
      </w:pPr>
      <w:r>
        <w:rPr>
          <w:sz w:val="24"/>
          <w:szCs w:val="24"/>
        </w:rPr>
        <w:t xml:space="preserve"> </w:t>
      </w:r>
    </w:p>
    <w:p>
      <w:pPr>
        <w:pStyle w:val="style0"/>
        <w:spacing w:line="360" w:lineRule="auto"/>
        <w:jc w:val="both"/>
        <w:rPr>
          <w:b/>
          <w:sz w:val="24"/>
          <w:szCs w:val="24"/>
          <w:u w:val="single"/>
        </w:rPr>
      </w:pPr>
      <w:r>
        <w:rPr>
          <w:b/>
          <w:sz w:val="24"/>
          <w:szCs w:val="24"/>
          <w:u w:val="single"/>
        </w:rPr>
        <w:t>Aula 4:</w:t>
      </w:r>
    </w:p>
    <w:p>
      <w:pPr>
        <w:pStyle w:val="style0"/>
        <w:spacing w:line="360" w:lineRule="auto"/>
        <w:jc w:val="both"/>
        <w:rPr>
          <w:sz w:val="24"/>
          <w:szCs w:val="24"/>
        </w:rPr>
      </w:pPr>
      <w:r>
        <w:rPr>
          <w:sz w:val="24"/>
          <w:szCs w:val="24"/>
        </w:rPr>
        <w:t xml:space="preserve">        </w:t>
      </w:r>
      <w:r>
        <w:rPr>
          <w:sz w:val="24"/>
          <w:szCs w:val="24"/>
        </w:rPr>
        <w:tab/>
        <w:t>- Objetivos: O aluno, ao final da aula, deverá ser capaz de reconhecer um representante dos grupos Platelmintos e Nematelmintos e relacionar com problemas sociais. Deverá também saber reconhecer suas importâncias e relacioná-los com o ambiente em que vivem.</w:t>
      </w:r>
    </w:p>
    <w:p>
      <w:pPr>
        <w:pStyle w:val="style0"/>
        <w:spacing w:line="360" w:lineRule="auto"/>
        <w:jc w:val="both"/>
        <w:rPr>
          <w:sz w:val="24"/>
          <w:szCs w:val="24"/>
        </w:rPr>
      </w:pPr>
      <w:r>
        <w:rPr>
          <w:sz w:val="24"/>
          <w:szCs w:val="24"/>
        </w:rPr>
        <w:t xml:space="preserve">        </w:t>
      </w:r>
      <w:r>
        <w:rPr>
          <w:sz w:val="24"/>
          <w:szCs w:val="24"/>
        </w:rPr>
        <w:tab/>
        <w:t>- Conteúdos: Caracterização dos grupos Platelmintos e Nematelmintos e como se relacionam com o ambiente.</w:t>
      </w:r>
    </w:p>
    <w:p>
      <w:pPr>
        <w:pStyle w:val="style0"/>
        <w:spacing w:line="360" w:lineRule="auto"/>
        <w:jc w:val="both"/>
        <w:rPr>
          <w:sz w:val="24"/>
          <w:szCs w:val="24"/>
        </w:rPr>
      </w:pPr>
      <w:r>
        <w:rPr>
          <w:sz w:val="24"/>
          <w:szCs w:val="24"/>
        </w:rPr>
        <w:t xml:space="preserve">        </w:t>
      </w:r>
      <w:r>
        <w:rPr>
          <w:sz w:val="24"/>
          <w:szCs w:val="24"/>
        </w:rPr>
        <w:tab/>
        <w:t>- Atividades:</w:t>
      </w:r>
    </w:p>
    <w:p>
      <w:pPr>
        <w:pStyle w:val="style0"/>
        <w:spacing w:line="360" w:lineRule="auto"/>
        <w:ind w:firstLine="720" w:left="720" w:right="0"/>
        <w:jc w:val="both"/>
        <w:rPr>
          <w:sz w:val="24"/>
          <w:szCs w:val="24"/>
        </w:rPr>
      </w:pPr>
      <w:r>
        <w:rPr>
          <w:sz w:val="24"/>
          <w:szCs w:val="24"/>
        </w:rPr>
        <w:t>- Levantamento dos conhecimentos prévios: serão feitas perguntas gerais sobre as concepções dos alunos e suas experiências pessoais. Exemplos: Vocês sabem o que são os vermes? São todos iguais? Pertencem ao mesmo grupo? Qual a importância deles no ambiente? Há importância? Esses dados serão registrados em uma tabela, na lousa.</w:t>
      </w:r>
    </w:p>
    <w:p>
      <w:pPr>
        <w:pStyle w:val="style0"/>
        <w:spacing w:line="360" w:lineRule="auto"/>
        <w:ind w:hanging="0" w:left="1440" w:right="0"/>
        <w:jc w:val="both"/>
        <w:rPr>
          <w:sz w:val="24"/>
          <w:szCs w:val="24"/>
        </w:rPr>
      </w:pPr>
      <w:r>
        <w:rPr>
          <w:sz w:val="24"/>
          <w:szCs w:val="24"/>
        </w:rPr>
        <w:t xml:space="preserve">- Role play: contextualização dos problemas de saúde pública de uma cidade, tomada de decisões pelos grupos de alunos (Audiência pública). (Anexo 1).  </w:t>
      </w:r>
    </w:p>
    <w:p>
      <w:pPr>
        <w:pStyle w:val="style0"/>
        <w:spacing w:line="360" w:lineRule="auto"/>
        <w:ind w:hanging="0" w:left="1440" w:right="0"/>
        <w:jc w:val="both"/>
        <w:rPr>
          <w:sz w:val="24"/>
          <w:szCs w:val="24"/>
        </w:rPr>
      </w:pPr>
      <w:r>
        <w:rPr>
          <w:sz w:val="24"/>
          <w:szCs w:val="24"/>
        </w:rPr>
        <w:t>- Site Teia da Vida para ajudar na pesquisa (site nas referências bibliográficas):</w:t>
      </w:r>
    </w:p>
    <w:p>
      <w:pPr>
        <w:pStyle w:val="style0"/>
        <w:spacing w:line="360" w:lineRule="auto"/>
        <w:ind w:firstLine="720" w:left="1440" w:right="0"/>
        <w:jc w:val="both"/>
        <w:rPr>
          <w:sz w:val="24"/>
          <w:szCs w:val="24"/>
        </w:rPr>
      </w:pPr>
      <w:r>
        <w:rPr>
          <w:sz w:val="24"/>
          <w:szCs w:val="24"/>
        </w:rPr>
        <w:t>- Nematelmintos: filariose (em Mídias: Animais como vetores de doenças: Campo Oeste).</w:t>
      </w:r>
    </w:p>
    <w:p>
      <w:pPr>
        <w:pStyle w:val="style0"/>
        <w:spacing w:line="360" w:lineRule="auto"/>
        <w:jc w:val="both"/>
        <w:rPr>
          <w:sz w:val="24"/>
          <w:szCs w:val="24"/>
        </w:rPr>
      </w:pPr>
      <w:r>
        <w:rPr>
          <w:sz w:val="24"/>
          <w:szCs w:val="24"/>
        </w:rPr>
        <w:t xml:space="preserve"> </w:t>
      </w:r>
      <w:r>
        <w:rPr>
          <w:sz w:val="24"/>
          <w:szCs w:val="24"/>
        </w:rPr>
        <w:tab/>
        <w:tab/>
        <w:tab/>
        <w:t>- Platelmintos: esquistossomose (em Mídias: Saneamento básico: Cidade Oeste: Revistaria).</w:t>
      </w:r>
    </w:p>
    <w:p>
      <w:pPr>
        <w:pStyle w:val="style0"/>
        <w:spacing w:line="360" w:lineRule="auto"/>
        <w:ind w:firstLine="720" w:left="0" w:right="0"/>
        <w:jc w:val="both"/>
        <w:rPr>
          <w:sz w:val="24"/>
          <w:szCs w:val="24"/>
        </w:rPr>
      </w:pPr>
      <w:r>
        <w:rPr>
          <w:sz w:val="24"/>
          <w:szCs w:val="24"/>
        </w:rPr>
        <w:t>- Ao final da aula, será feita a apresentação dos grupos e discussão dos conteúdos com os alunos.</w:t>
      </w:r>
    </w:p>
    <w:p>
      <w:pPr>
        <w:pStyle w:val="style0"/>
        <w:spacing w:line="360" w:lineRule="auto"/>
        <w:ind w:hanging="0" w:left="720" w:right="0"/>
        <w:jc w:val="both"/>
        <w:rPr>
          <w:sz w:val="24"/>
          <w:szCs w:val="24"/>
        </w:rPr>
      </w:pPr>
      <w:r>
        <w:rPr>
          <w:sz w:val="24"/>
          <w:szCs w:val="24"/>
        </w:rPr>
        <w:t>- Construção do cladograma.</w:t>
      </w:r>
    </w:p>
    <w:p>
      <w:pPr>
        <w:pStyle w:val="style0"/>
        <w:spacing w:line="360" w:lineRule="auto"/>
        <w:jc w:val="both"/>
        <w:rPr>
          <w:sz w:val="24"/>
          <w:szCs w:val="24"/>
        </w:rPr>
      </w:pPr>
      <w:r>
        <w:rPr>
          <w:sz w:val="24"/>
          <w:szCs w:val="24"/>
        </w:rPr>
        <w:t xml:space="preserve">        </w:t>
      </w:r>
      <w:r>
        <w:rPr>
          <w:sz w:val="24"/>
          <w:szCs w:val="24"/>
        </w:rPr>
        <w:tab/>
        <w:t>- Modalidades didáticas: Role play (Audiência pública), mídia (objeto educacional) e discussões.</w:t>
      </w:r>
    </w:p>
    <w:p>
      <w:pPr>
        <w:pStyle w:val="style0"/>
        <w:spacing w:line="360" w:lineRule="auto"/>
        <w:jc w:val="both"/>
        <w:rPr>
          <w:sz w:val="24"/>
          <w:szCs w:val="24"/>
        </w:rPr>
      </w:pPr>
      <w:r>
        <w:rPr>
          <w:sz w:val="24"/>
          <w:szCs w:val="24"/>
        </w:rPr>
        <w:t xml:space="preserve">        </w:t>
      </w:r>
      <w:r>
        <w:rPr>
          <w:sz w:val="24"/>
          <w:szCs w:val="24"/>
        </w:rPr>
        <w:tab/>
        <w:t>- Avaliação: Retomada da tabela e discussão durante a atividade.</w:t>
      </w:r>
    </w:p>
    <w:p>
      <w:pPr>
        <w:pStyle w:val="style0"/>
        <w:spacing w:line="360" w:lineRule="auto"/>
        <w:jc w:val="both"/>
        <w:rPr>
          <w:sz w:val="24"/>
          <w:szCs w:val="24"/>
        </w:rPr>
      </w:pPr>
      <w:r>
        <w:rPr>
          <w:sz w:val="24"/>
          <w:szCs w:val="24"/>
        </w:rPr>
      </w:r>
    </w:p>
    <w:p>
      <w:pPr>
        <w:pStyle w:val="style0"/>
        <w:spacing w:line="360" w:lineRule="auto"/>
        <w:jc w:val="both"/>
        <w:rPr>
          <w:b/>
          <w:sz w:val="24"/>
          <w:szCs w:val="24"/>
          <w:u w:val="single"/>
        </w:rPr>
      </w:pPr>
      <w:r>
        <w:rPr>
          <w:b/>
          <w:sz w:val="24"/>
          <w:szCs w:val="24"/>
          <w:u w:val="single"/>
        </w:rPr>
        <w:t>Aula 5:</w:t>
      </w:r>
    </w:p>
    <w:p>
      <w:pPr>
        <w:pStyle w:val="style0"/>
        <w:spacing w:line="360" w:lineRule="auto"/>
        <w:jc w:val="both"/>
        <w:rPr>
          <w:sz w:val="24"/>
          <w:szCs w:val="24"/>
        </w:rPr>
      </w:pPr>
      <w:r>
        <w:rPr>
          <w:sz w:val="24"/>
          <w:szCs w:val="24"/>
        </w:rPr>
        <w:t xml:space="preserve">        </w:t>
      </w:r>
      <w:r>
        <w:rPr>
          <w:sz w:val="24"/>
          <w:szCs w:val="24"/>
        </w:rPr>
        <w:tab/>
        <w:t>- Objetivos: O aluno, ao final da aula, deverá ser capaz de reconhecer e relacionar um representante do grupo Anelídeos com o ambiente em que vive, e saber reconhecer a sua importância.</w:t>
      </w:r>
    </w:p>
    <w:p>
      <w:pPr>
        <w:pStyle w:val="style0"/>
        <w:spacing w:line="360" w:lineRule="auto"/>
        <w:jc w:val="both"/>
        <w:rPr>
          <w:sz w:val="24"/>
          <w:szCs w:val="24"/>
        </w:rPr>
      </w:pPr>
      <w:r>
        <w:rPr>
          <w:sz w:val="24"/>
          <w:szCs w:val="24"/>
        </w:rPr>
        <w:t xml:space="preserve">        </w:t>
      </w:r>
      <w:r>
        <w:rPr>
          <w:sz w:val="24"/>
          <w:szCs w:val="24"/>
        </w:rPr>
        <w:tab/>
        <w:t>- Conteúdos: Caracterização do grupo Anelídeos e como se relacionam com o ambiente.</w:t>
      </w:r>
    </w:p>
    <w:p>
      <w:pPr>
        <w:pStyle w:val="style0"/>
        <w:spacing w:line="360" w:lineRule="auto"/>
        <w:jc w:val="both"/>
        <w:rPr>
          <w:sz w:val="24"/>
          <w:szCs w:val="24"/>
        </w:rPr>
      </w:pPr>
      <w:r>
        <w:rPr>
          <w:sz w:val="24"/>
          <w:szCs w:val="24"/>
        </w:rPr>
        <w:t xml:space="preserve">        </w:t>
      </w:r>
      <w:r>
        <w:rPr>
          <w:sz w:val="24"/>
          <w:szCs w:val="24"/>
        </w:rPr>
        <w:tab/>
        <w:t>- Atividades:</w:t>
      </w:r>
    </w:p>
    <w:p>
      <w:pPr>
        <w:pStyle w:val="style0"/>
        <w:spacing w:line="360" w:lineRule="auto"/>
        <w:ind w:firstLine="720" w:left="720" w:right="0"/>
        <w:jc w:val="both"/>
        <w:rPr>
          <w:sz w:val="24"/>
          <w:szCs w:val="24"/>
        </w:rPr>
      </w:pPr>
      <w:r>
        <w:rPr>
          <w:sz w:val="24"/>
          <w:szCs w:val="24"/>
        </w:rPr>
        <w:t>- Levantamento dos conhecimentos prévios: serão feitas perguntas gerais sobre as concepções dos alunos e suas experiências pessoais, que serão sistematizadas em uma tabela. Exemplos: Vocês sabem o que é um anelídeo? Sabem dar exemplos de anelídeos que são bem conhecidos por todos nós? Que características possuem? Qual a importância desses animais? Há anelídeos de importância médica?</w:t>
      </w:r>
    </w:p>
    <w:p>
      <w:pPr>
        <w:pStyle w:val="style0"/>
        <w:spacing w:line="360" w:lineRule="auto"/>
        <w:ind w:firstLine="720" w:left="720" w:right="0"/>
        <w:jc w:val="both"/>
        <w:rPr>
          <w:sz w:val="24"/>
          <w:szCs w:val="24"/>
        </w:rPr>
      </w:pPr>
      <w:r>
        <w:rPr>
          <w:sz w:val="24"/>
          <w:szCs w:val="24"/>
        </w:rPr>
        <w:t>- Aula expositiva da estrutura geral de um anelídeo e seus principais grupos, utilizando imagens e esquemas que podem ser feitos na lousa, para que os alunos consigam montar o modelo.</w:t>
      </w:r>
    </w:p>
    <w:p>
      <w:pPr>
        <w:pStyle w:val="style0"/>
        <w:spacing w:line="360" w:lineRule="auto"/>
        <w:ind w:firstLine="720" w:left="720" w:right="0"/>
        <w:jc w:val="both"/>
        <w:rPr>
          <w:sz w:val="24"/>
          <w:szCs w:val="24"/>
        </w:rPr>
      </w:pPr>
      <w:r>
        <w:rPr>
          <w:sz w:val="24"/>
          <w:szCs w:val="24"/>
        </w:rPr>
        <w:t>- Aula prática: construção de um modelo de anelídeo pelos alunos. Serão oferecidos diversos materiais para os alunos montarem o modelo (material reciclável, cartolinas, papel pardo, elásticos etc). Os alunos podem trabalhar em grupos, e é importante que todos tenham contato com os modelos dos diferentes tipos de anelídeos.</w:t>
      </w:r>
    </w:p>
    <w:p>
      <w:pPr>
        <w:pStyle w:val="style0"/>
        <w:spacing w:line="360" w:lineRule="auto"/>
        <w:ind w:firstLine="720" w:left="720" w:right="0"/>
        <w:jc w:val="both"/>
        <w:rPr>
          <w:sz w:val="24"/>
          <w:szCs w:val="24"/>
        </w:rPr>
      </w:pPr>
      <w:r>
        <w:rPr>
          <w:sz w:val="24"/>
          <w:szCs w:val="24"/>
        </w:rPr>
        <w:t>- Ao final da aula, serão retomados os conteúdos abordados e confrontados com os conhecimentos prévios.</w:t>
      </w:r>
    </w:p>
    <w:p>
      <w:pPr>
        <w:pStyle w:val="style0"/>
        <w:spacing w:line="360" w:lineRule="auto"/>
        <w:ind w:firstLine="720" w:left="720" w:right="0"/>
        <w:jc w:val="both"/>
        <w:rPr>
          <w:sz w:val="24"/>
          <w:szCs w:val="24"/>
        </w:rPr>
      </w:pPr>
      <w:r>
        <w:rPr>
          <w:sz w:val="24"/>
          <w:szCs w:val="24"/>
        </w:rPr>
        <w:t>- Construção do cladograma.</w:t>
      </w:r>
    </w:p>
    <w:p>
      <w:pPr>
        <w:pStyle w:val="style0"/>
        <w:spacing w:line="360" w:lineRule="auto"/>
        <w:jc w:val="both"/>
        <w:rPr>
          <w:sz w:val="24"/>
          <w:szCs w:val="24"/>
        </w:rPr>
      </w:pPr>
      <w:r>
        <w:rPr>
          <w:sz w:val="24"/>
          <w:szCs w:val="24"/>
        </w:rPr>
        <w:t xml:space="preserve">        </w:t>
      </w:r>
      <w:r>
        <w:rPr>
          <w:sz w:val="24"/>
          <w:szCs w:val="24"/>
        </w:rPr>
        <w:tab/>
        <w:t>- Modalidades didáticas: Aula prática com discussões.</w:t>
      </w:r>
    </w:p>
    <w:p>
      <w:pPr>
        <w:pStyle w:val="style0"/>
        <w:spacing w:line="360" w:lineRule="auto"/>
        <w:jc w:val="both"/>
        <w:rPr>
          <w:sz w:val="24"/>
          <w:szCs w:val="24"/>
        </w:rPr>
      </w:pPr>
      <w:r>
        <w:rPr>
          <w:sz w:val="24"/>
          <w:szCs w:val="24"/>
        </w:rPr>
        <w:t xml:space="preserve">        </w:t>
      </w:r>
      <w:r>
        <w:rPr>
          <w:sz w:val="24"/>
          <w:szCs w:val="24"/>
        </w:rPr>
        <w:tab/>
        <w:t>- Avaliação: Retomada e discussão da tabela, discussão dos modelos.</w:t>
      </w:r>
    </w:p>
    <w:p>
      <w:pPr>
        <w:pStyle w:val="style0"/>
        <w:spacing w:line="360" w:lineRule="auto"/>
        <w:jc w:val="both"/>
        <w:rPr>
          <w:sz w:val="24"/>
          <w:szCs w:val="24"/>
        </w:rPr>
      </w:pPr>
      <w:r>
        <w:rPr>
          <w:sz w:val="24"/>
          <w:szCs w:val="24"/>
        </w:rPr>
        <w:t xml:space="preserve"> </w:t>
      </w:r>
    </w:p>
    <w:p>
      <w:pPr>
        <w:pStyle w:val="style0"/>
        <w:spacing w:line="360" w:lineRule="auto"/>
        <w:jc w:val="both"/>
        <w:rPr>
          <w:b/>
          <w:sz w:val="24"/>
          <w:szCs w:val="24"/>
          <w:u w:val="single"/>
        </w:rPr>
      </w:pPr>
      <w:r>
        <w:rPr>
          <w:b/>
          <w:sz w:val="24"/>
          <w:szCs w:val="24"/>
          <w:u w:val="single"/>
        </w:rPr>
        <w:t>Aula 6:</w:t>
      </w:r>
    </w:p>
    <w:p>
      <w:pPr>
        <w:pStyle w:val="style0"/>
        <w:spacing w:line="360" w:lineRule="auto"/>
        <w:jc w:val="both"/>
        <w:rPr>
          <w:sz w:val="24"/>
          <w:szCs w:val="24"/>
        </w:rPr>
      </w:pPr>
      <w:r>
        <w:rPr>
          <w:sz w:val="24"/>
          <w:szCs w:val="24"/>
        </w:rPr>
        <w:t xml:space="preserve">        </w:t>
      </w:r>
      <w:r>
        <w:rPr>
          <w:sz w:val="24"/>
          <w:szCs w:val="24"/>
        </w:rPr>
        <w:tab/>
        <w:t>- Objetivos: O aluno, ao final da aula, deverá ser capaz de reconhecer e relacionar um representante do grupo Moluscos com o ambiente em que vive, e saber reconhecer a sua importância.</w:t>
      </w:r>
    </w:p>
    <w:p>
      <w:pPr>
        <w:pStyle w:val="style0"/>
        <w:spacing w:line="360" w:lineRule="auto"/>
        <w:jc w:val="both"/>
        <w:rPr>
          <w:sz w:val="24"/>
          <w:szCs w:val="24"/>
        </w:rPr>
      </w:pPr>
      <w:r>
        <w:rPr>
          <w:sz w:val="24"/>
          <w:szCs w:val="24"/>
        </w:rPr>
        <w:t xml:space="preserve">        </w:t>
      </w:r>
      <w:r>
        <w:rPr>
          <w:sz w:val="24"/>
          <w:szCs w:val="24"/>
        </w:rPr>
        <w:tab/>
        <w:t>- Conteúdos: Caracterização do grupo Moluscos e como se relacionam com o ambiente.</w:t>
      </w:r>
    </w:p>
    <w:p>
      <w:pPr>
        <w:pStyle w:val="style0"/>
        <w:spacing w:line="360" w:lineRule="auto"/>
        <w:jc w:val="both"/>
        <w:rPr>
          <w:sz w:val="24"/>
          <w:szCs w:val="24"/>
        </w:rPr>
      </w:pPr>
      <w:r>
        <w:rPr>
          <w:sz w:val="24"/>
          <w:szCs w:val="24"/>
        </w:rPr>
        <w:t xml:space="preserve">        </w:t>
      </w:r>
      <w:r>
        <w:rPr>
          <w:sz w:val="24"/>
          <w:szCs w:val="24"/>
        </w:rPr>
        <w:tab/>
        <w:t>- Atividades:</w:t>
      </w:r>
    </w:p>
    <w:p>
      <w:pPr>
        <w:pStyle w:val="style0"/>
        <w:spacing w:line="360" w:lineRule="auto"/>
        <w:ind w:firstLine="720" w:left="720" w:right="0"/>
        <w:jc w:val="both"/>
        <w:rPr>
          <w:sz w:val="24"/>
          <w:szCs w:val="24"/>
        </w:rPr>
      </w:pPr>
      <w:r>
        <w:rPr>
          <w:sz w:val="24"/>
          <w:szCs w:val="24"/>
        </w:rPr>
        <w:t>- Levantamento dos conhecimentos prévios: serão feitas perguntas gerais sobre as concepções dos alunos e suas experiências pessoais. Exemplos: Quem aqui já comeu frutos do mar? Sabem me dar exemplos? Quais suas características mais evidentes? Pertencem a que grupo? Qual a importâncias desses animais, além da alimentação? Esses dados serão registrados em uma tabela na lousa.</w:t>
      </w:r>
    </w:p>
    <w:p>
      <w:pPr>
        <w:pStyle w:val="style0"/>
        <w:spacing w:line="360" w:lineRule="auto"/>
        <w:ind w:firstLine="720" w:left="720" w:right="0"/>
        <w:jc w:val="both"/>
        <w:rPr>
          <w:sz w:val="24"/>
          <w:szCs w:val="24"/>
        </w:rPr>
      </w:pPr>
      <w:r>
        <w:rPr>
          <w:sz w:val="24"/>
          <w:szCs w:val="24"/>
        </w:rPr>
        <w:t xml:space="preserve">- Aula prática-expositiva: será desenvolvida com exemplares diferentes de conchas de bivalves e gastrópodes, tanto terrestres quanto aquáticos, modelos ou imagens de lulas. Os exemplares serão colocados sobre uma mesa e os alunos deverão identificar o animal. Durante a aula, serão discutidos os diferentes animais que fazem parte desse grupo, suas características principais e sua importância no ambiente em que vivem. </w:t>
      </w:r>
    </w:p>
    <w:p>
      <w:pPr>
        <w:pStyle w:val="style0"/>
        <w:spacing w:line="360" w:lineRule="auto"/>
        <w:ind w:firstLine="720" w:left="720" w:right="0"/>
        <w:jc w:val="both"/>
        <w:rPr>
          <w:sz w:val="24"/>
          <w:szCs w:val="24"/>
        </w:rPr>
      </w:pPr>
      <w:r>
        <w:rPr>
          <w:sz w:val="24"/>
          <w:szCs w:val="24"/>
        </w:rPr>
        <w:t>- Durante a aula, os conteúdos abordados serão confrontados com os conhecimentos prévios.</w:t>
      </w:r>
    </w:p>
    <w:p>
      <w:pPr>
        <w:pStyle w:val="style0"/>
        <w:spacing w:line="360" w:lineRule="auto"/>
        <w:ind w:firstLine="720" w:left="720" w:right="0"/>
        <w:jc w:val="both"/>
        <w:rPr>
          <w:sz w:val="24"/>
          <w:szCs w:val="24"/>
        </w:rPr>
      </w:pPr>
      <w:r>
        <w:rPr>
          <w:sz w:val="24"/>
          <w:szCs w:val="24"/>
        </w:rPr>
        <w:t>- Construção do cladograma.</w:t>
      </w:r>
    </w:p>
    <w:p>
      <w:pPr>
        <w:pStyle w:val="style0"/>
        <w:spacing w:line="360" w:lineRule="auto"/>
        <w:jc w:val="both"/>
        <w:rPr>
          <w:sz w:val="24"/>
          <w:szCs w:val="24"/>
        </w:rPr>
      </w:pPr>
      <w:r>
        <w:rPr>
          <w:sz w:val="24"/>
          <w:szCs w:val="24"/>
        </w:rPr>
        <w:t xml:space="preserve">        </w:t>
      </w:r>
      <w:r>
        <w:rPr>
          <w:sz w:val="24"/>
          <w:szCs w:val="24"/>
        </w:rPr>
        <w:tab/>
        <w:t>- Modalidades didáticas: Aula prática e discussões.</w:t>
      </w:r>
    </w:p>
    <w:p>
      <w:pPr>
        <w:pStyle w:val="style0"/>
        <w:spacing w:line="360" w:lineRule="auto"/>
        <w:jc w:val="both"/>
        <w:rPr>
          <w:sz w:val="24"/>
          <w:szCs w:val="24"/>
        </w:rPr>
      </w:pPr>
      <w:r>
        <w:rPr>
          <w:sz w:val="24"/>
          <w:szCs w:val="24"/>
        </w:rPr>
        <w:t xml:space="preserve">        </w:t>
      </w:r>
      <w:r>
        <w:rPr>
          <w:sz w:val="24"/>
          <w:szCs w:val="24"/>
        </w:rPr>
        <w:tab/>
        <w:t>- Avaliação: Retomada e discussão da tabela, discussão dos exemplares.</w:t>
      </w:r>
    </w:p>
    <w:p>
      <w:pPr>
        <w:pStyle w:val="style0"/>
        <w:spacing w:line="360" w:lineRule="auto"/>
        <w:jc w:val="both"/>
        <w:rPr>
          <w:sz w:val="24"/>
          <w:szCs w:val="24"/>
        </w:rPr>
      </w:pPr>
      <w:r>
        <w:rPr>
          <w:sz w:val="24"/>
          <w:szCs w:val="24"/>
        </w:rPr>
        <w:t xml:space="preserve"> </w:t>
      </w:r>
    </w:p>
    <w:p>
      <w:pPr>
        <w:pStyle w:val="style0"/>
        <w:spacing w:line="360" w:lineRule="auto"/>
        <w:jc w:val="both"/>
        <w:rPr>
          <w:b/>
          <w:sz w:val="24"/>
          <w:szCs w:val="24"/>
          <w:u w:val="single"/>
        </w:rPr>
      </w:pPr>
      <w:r>
        <w:rPr>
          <w:b/>
          <w:sz w:val="24"/>
          <w:szCs w:val="24"/>
          <w:u w:val="single"/>
        </w:rPr>
        <w:t>Aula 7:</w:t>
      </w:r>
    </w:p>
    <w:p>
      <w:pPr>
        <w:pStyle w:val="style0"/>
        <w:spacing w:line="360" w:lineRule="auto"/>
        <w:jc w:val="both"/>
        <w:rPr>
          <w:sz w:val="24"/>
          <w:szCs w:val="24"/>
        </w:rPr>
      </w:pPr>
      <w:r>
        <w:rPr>
          <w:sz w:val="24"/>
          <w:szCs w:val="24"/>
        </w:rPr>
        <w:t xml:space="preserve">        </w:t>
      </w:r>
      <w:r>
        <w:rPr>
          <w:sz w:val="24"/>
          <w:szCs w:val="24"/>
        </w:rPr>
        <w:tab/>
        <w:t>- Objetivos: O aluno, ao final da aula, deverá ser capaz de reconhecer e relacionar um representante do grupo Artrópodes com o ambiente em que vive, e saber reconhecer a sua importância.</w:t>
      </w:r>
    </w:p>
    <w:p>
      <w:pPr>
        <w:pStyle w:val="style0"/>
        <w:spacing w:line="360" w:lineRule="auto"/>
        <w:jc w:val="both"/>
        <w:rPr>
          <w:sz w:val="24"/>
          <w:szCs w:val="24"/>
        </w:rPr>
      </w:pPr>
      <w:r>
        <w:rPr>
          <w:sz w:val="24"/>
          <w:szCs w:val="24"/>
        </w:rPr>
        <w:t xml:space="preserve">        </w:t>
      </w:r>
      <w:r>
        <w:rPr>
          <w:sz w:val="24"/>
          <w:szCs w:val="24"/>
        </w:rPr>
        <w:tab/>
        <w:t>- Conteúdos: Caracterização do grupo Artrópodes e como se relacionam com o ambiente.</w:t>
      </w:r>
    </w:p>
    <w:p>
      <w:pPr>
        <w:pStyle w:val="style0"/>
        <w:spacing w:line="360" w:lineRule="auto"/>
        <w:jc w:val="both"/>
        <w:rPr>
          <w:sz w:val="24"/>
          <w:szCs w:val="24"/>
        </w:rPr>
      </w:pPr>
      <w:r>
        <w:rPr>
          <w:sz w:val="24"/>
          <w:szCs w:val="24"/>
        </w:rPr>
        <w:t xml:space="preserve">        </w:t>
      </w:r>
      <w:r>
        <w:rPr>
          <w:sz w:val="24"/>
          <w:szCs w:val="24"/>
        </w:rPr>
        <w:tab/>
        <w:t>- Atividades:</w:t>
      </w:r>
    </w:p>
    <w:p>
      <w:pPr>
        <w:pStyle w:val="style0"/>
        <w:spacing w:line="360" w:lineRule="auto"/>
        <w:ind w:firstLine="720" w:left="720" w:right="0"/>
        <w:jc w:val="both"/>
        <w:rPr>
          <w:sz w:val="24"/>
          <w:szCs w:val="24"/>
        </w:rPr>
      </w:pPr>
      <w:r>
        <w:rPr>
          <w:sz w:val="24"/>
          <w:szCs w:val="24"/>
        </w:rPr>
        <w:t>- Levantamento dos conhecimentos prévios: serão feitas perguntas gerais sobre as concepções dos alunos e suas experiências pessoais, que serão sistematizadas em uma tabela. Exemplos: Alguém sabe o que é um Artrópode? São todos iguais? Que características possuem? O que fazem deles o grupo com a maior diversidade e número de espécies conhecidas? Eles são importantes para o ser humano? Qual a importância dos estudos sobre os artrópodes?</w:t>
      </w:r>
    </w:p>
    <w:p>
      <w:pPr>
        <w:pStyle w:val="style0"/>
        <w:spacing w:line="360" w:lineRule="auto"/>
        <w:ind w:firstLine="720" w:left="720" w:right="0"/>
        <w:jc w:val="both"/>
        <w:rPr>
          <w:sz w:val="24"/>
          <w:szCs w:val="24"/>
        </w:rPr>
      </w:pPr>
      <w:r>
        <w:rPr>
          <w:sz w:val="24"/>
          <w:szCs w:val="24"/>
        </w:rPr>
        <w:t>- Aula prática: serão utilizados exemplares de diferentes subgrupos de artrópodes (ex: aracnídeos, insetos, crustáceos…). Os alunos deverão montar uma tabela comparando os animais, apontando as semelhanças e diferenças entre eles. O professor estará presente para tirar as dúvidas dos alunos.</w:t>
      </w:r>
    </w:p>
    <w:p>
      <w:pPr>
        <w:pStyle w:val="style0"/>
        <w:spacing w:line="360" w:lineRule="auto"/>
        <w:ind w:firstLine="720" w:left="720" w:right="0"/>
        <w:jc w:val="both"/>
        <w:rPr>
          <w:sz w:val="24"/>
          <w:szCs w:val="24"/>
        </w:rPr>
      </w:pPr>
      <w:r>
        <w:rPr>
          <w:sz w:val="24"/>
          <w:szCs w:val="24"/>
        </w:rPr>
        <w:t>- Ao final da aula, as tabelas montadas pelos alunos serão comparadas e confrontadas com os conhecimentos prévios.</w:t>
      </w:r>
    </w:p>
    <w:p>
      <w:pPr>
        <w:pStyle w:val="style0"/>
        <w:spacing w:line="360" w:lineRule="auto"/>
        <w:ind w:firstLine="720" w:left="720" w:right="0"/>
        <w:jc w:val="both"/>
        <w:rPr>
          <w:sz w:val="24"/>
          <w:szCs w:val="24"/>
        </w:rPr>
      </w:pPr>
      <w:r>
        <w:rPr>
          <w:sz w:val="24"/>
          <w:szCs w:val="24"/>
        </w:rPr>
        <w:t>- Construção do cladograma.</w:t>
      </w:r>
    </w:p>
    <w:p>
      <w:pPr>
        <w:pStyle w:val="style0"/>
        <w:spacing w:line="360" w:lineRule="auto"/>
        <w:jc w:val="both"/>
        <w:rPr>
          <w:sz w:val="24"/>
          <w:szCs w:val="24"/>
        </w:rPr>
      </w:pPr>
      <w:r>
        <w:rPr>
          <w:sz w:val="24"/>
          <w:szCs w:val="24"/>
        </w:rPr>
        <w:t xml:space="preserve">        </w:t>
      </w:r>
      <w:r>
        <w:rPr>
          <w:sz w:val="24"/>
          <w:szCs w:val="24"/>
        </w:rPr>
        <w:tab/>
        <w:t>- Modalidades didáticas: Aula prática e discussões.</w:t>
      </w:r>
    </w:p>
    <w:p>
      <w:pPr>
        <w:pStyle w:val="style0"/>
        <w:spacing w:line="360" w:lineRule="auto"/>
        <w:jc w:val="both"/>
        <w:rPr>
          <w:sz w:val="24"/>
          <w:szCs w:val="24"/>
        </w:rPr>
      </w:pPr>
      <w:r>
        <w:rPr>
          <w:sz w:val="24"/>
          <w:szCs w:val="24"/>
        </w:rPr>
        <w:t xml:space="preserve">        </w:t>
      </w:r>
      <w:r>
        <w:rPr>
          <w:sz w:val="24"/>
          <w:szCs w:val="24"/>
        </w:rPr>
        <w:tab/>
        <w:t>- Avaliação: Retomada e discussão da tabela.</w:t>
      </w:r>
    </w:p>
    <w:p>
      <w:pPr>
        <w:pStyle w:val="style0"/>
        <w:spacing w:line="360" w:lineRule="auto"/>
        <w:jc w:val="both"/>
        <w:rPr>
          <w:sz w:val="24"/>
          <w:szCs w:val="24"/>
        </w:rPr>
      </w:pPr>
      <w:r>
        <w:rPr>
          <w:sz w:val="24"/>
          <w:szCs w:val="24"/>
        </w:rPr>
        <w:t xml:space="preserve"> </w:t>
      </w:r>
    </w:p>
    <w:p>
      <w:pPr>
        <w:pStyle w:val="style0"/>
        <w:spacing w:line="360" w:lineRule="auto"/>
        <w:jc w:val="both"/>
        <w:rPr>
          <w:b/>
          <w:sz w:val="24"/>
          <w:szCs w:val="24"/>
          <w:u w:val="single"/>
        </w:rPr>
      </w:pPr>
      <w:r>
        <w:rPr>
          <w:b/>
          <w:sz w:val="24"/>
          <w:szCs w:val="24"/>
          <w:u w:val="single"/>
        </w:rPr>
        <w:t>Aula 8:</w:t>
      </w:r>
    </w:p>
    <w:p>
      <w:pPr>
        <w:pStyle w:val="style0"/>
        <w:spacing w:line="360" w:lineRule="auto"/>
        <w:jc w:val="both"/>
        <w:rPr>
          <w:sz w:val="24"/>
          <w:szCs w:val="24"/>
        </w:rPr>
      </w:pPr>
      <w:r>
        <w:rPr>
          <w:sz w:val="24"/>
          <w:szCs w:val="24"/>
        </w:rPr>
        <w:t xml:space="preserve">        </w:t>
      </w:r>
      <w:r>
        <w:rPr>
          <w:sz w:val="24"/>
          <w:szCs w:val="24"/>
        </w:rPr>
        <w:tab/>
        <w:t>- Objetivos: O aluno, ao final da aula, deverá ser capaz de reconhecer e relacionar um representante do grupo Equinodermados com o ambiente em que vive, e saber reconhecer a sua importância.</w:t>
      </w:r>
    </w:p>
    <w:p>
      <w:pPr>
        <w:pStyle w:val="style0"/>
        <w:spacing w:line="360" w:lineRule="auto"/>
        <w:jc w:val="both"/>
        <w:rPr>
          <w:sz w:val="24"/>
          <w:szCs w:val="24"/>
        </w:rPr>
      </w:pPr>
      <w:r>
        <w:rPr>
          <w:sz w:val="24"/>
          <w:szCs w:val="24"/>
        </w:rPr>
        <w:t xml:space="preserve">        </w:t>
      </w:r>
      <w:r>
        <w:rPr>
          <w:sz w:val="24"/>
          <w:szCs w:val="24"/>
        </w:rPr>
        <w:tab/>
        <w:t>- Conteúdos: Caracterização do grupo Equinodermados e como se relacionam com o ambiente.</w:t>
      </w:r>
    </w:p>
    <w:p>
      <w:pPr>
        <w:pStyle w:val="style0"/>
        <w:spacing w:line="360" w:lineRule="auto"/>
        <w:jc w:val="both"/>
        <w:rPr>
          <w:sz w:val="24"/>
          <w:szCs w:val="24"/>
        </w:rPr>
      </w:pPr>
      <w:r>
        <w:rPr>
          <w:sz w:val="24"/>
          <w:szCs w:val="24"/>
        </w:rPr>
        <w:t xml:space="preserve">        </w:t>
      </w:r>
      <w:r>
        <w:rPr>
          <w:sz w:val="24"/>
          <w:szCs w:val="24"/>
        </w:rPr>
        <w:tab/>
        <w:t>- Atividades:</w:t>
      </w:r>
    </w:p>
    <w:p>
      <w:pPr>
        <w:pStyle w:val="style0"/>
        <w:spacing w:line="360" w:lineRule="auto"/>
        <w:ind w:firstLine="720" w:left="720" w:right="0"/>
        <w:jc w:val="both"/>
        <w:rPr>
          <w:sz w:val="24"/>
          <w:szCs w:val="24"/>
        </w:rPr>
      </w:pPr>
      <w:r>
        <w:rPr>
          <w:sz w:val="24"/>
          <w:szCs w:val="24"/>
        </w:rPr>
        <w:t xml:space="preserve">- Levantamento dos conhecimentos prévios: serão feitas perguntas gerais sobre as concepções dos alunos e suas experiências pessoais, que serão sistematizadas em uma tabela. Exemplos: Voltando ao ambiente da praia, que tipos de animais podemos encontrar na areia, fundo do mar e próximos a costões rochosos? Quem são esses animais? Possuem alguma semelhança entre si? São animais simétricos? Que utilidade eles têm se vivem parados sem fazer nada? </w:t>
      </w:r>
    </w:p>
    <w:p>
      <w:pPr>
        <w:pStyle w:val="style26"/>
        <w:spacing w:after="28" w:before="28" w:line="360" w:lineRule="auto"/>
        <w:ind w:hanging="0" w:left="1440" w:right="0"/>
        <w:contextualSpacing w:val="false"/>
        <w:jc w:val="both"/>
        <w:rPr>
          <w:rFonts w:ascii="Arial" w:cs="Arial" w:hAnsi="Arial"/>
          <w:color w:val="000000"/>
        </w:rPr>
      </w:pPr>
      <w:r>
        <w:rPr>
          <w:rFonts w:ascii="Arial" w:cs="Arial" w:hAnsi="Arial"/>
        </w:rPr>
        <w:t xml:space="preserve">- </w:t>
      </w:r>
      <w:r>
        <w:rPr>
          <w:rFonts w:ascii="Arial" w:cs="Arial" w:hAnsi="Arial"/>
          <w:color w:val="000000"/>
        </w:rPr>
        <w:t>Uso de mídia (Teia da Vida) para introduzir o grupo Equinodermados. Em Mídias: Multimídias: A vida no meio aquático: Campo Leste: Equinodermos, a vida no mar. Site nas referências bibliográficas.</w:t>
      </w:r>
    </w:p>
    <w:p>
      <w:pPr>
        <w:pStyle w:val="style0"/>
        <w:spacing w:line="360" w:lineRule="auto"/>
        <w:ind w:hanging="0" w:left="1440" w:right="0"/>
        <w:jc w:val="both"/>
        <w:rPr>
          <w:sz w:val="24"/>
          <w:szCs w:val="24"/>
        </w:rPr>
      </w:pPr>
      <w:r>
        <w:rPr>
          <w:sz w:val="24"/>
          <w:szCs w:val="24"/>
        </w:rPr>
        <w:t>- Ao final da aula, serão retomados os conteúdos abordados e confrontados com os conhecimentos prévios.</w:t>
      </w:r>
    </w:p>
    <w:p>
      <w:pPr>
        <w:pStyle w:val="style0"/>
        <w:spacing w:line="360" w:lineRule="auto"/>
        <w:ind w:firstLine="720" w:left="720" w:right="0"/>
        <w:jc w:val="both"/>
        <w:rPr>
          <w:sz w:val="24"/>
          <w:szCs w:val="24"/>
        </w:rPr>
      </w:pPr>
      <w:r>
        <w:rPr>
          <w:sz w:val="24"/>
          <w:szCs w:val="24"/>
        </w:rPr>
        <w:t>- Construção do cladograma.</w:t>
      </w:r>
    </w:p>
    <w:p>
      <w:pPr>
        <w:pStyle w:val="style0"/>
        <w:spacing w:line="360" w:lineRule="auto"/>
        <w:jc w:val="both"/>
        <w:rPr>
          <w:sz w:val="24"/>
          <w:szCs w:val="24"/>
        </w:rPr>
      </w:pPr>
      <w:r>
        <w:rPr>
          <w:sz w:val="24"/>
          <w:szCs w:val="24"/>
        </w:rPr>
        <w:t xml:space="preserve">        </w:t>
      </w:r>
      <w:r>
        <w:rPr>
          <w:sz w:val="24"/>
          <w:szCs w:val="24"/>
        </w:rPr>
        <w:tab/>
        <w:t>- Modalidades didáticas: Mídia (objeto educacional) e discussões.</w:t>
      </w:r>
    </w:p>
    <w:p>
      <w:pPr>
        <w:pStyle w:val="style0"/>
        <w:spacing w:line="360" w:lineRule="auto"/>
        <w:jc w:val="both"/>
        <w:rPr>
          <w:sz w:val="24"/>
          <w:szCs w:val="24"/>
        </w:rPr>
      </w:pPr>
      <w:r>
        <w:rPr>
          <w:sz w:val="24"/>
          <w:szCs w:val="24"/>
        </w:rPr>
        <w:t xml:space="preserve">        </w:t>
      </w:r>
      <w:r>
        <w:rPr>
          <w:sz w:val="24"/>
          <w:szCs w:val="24"/>
        </w:rPr>
        <w:tab/>
        <w:t>- Avaliação: Retomada e discussão da tabela.</w:t>
      </w:r>
    </w:p>
    <w:p>
      <w:pPr>
        <w:pStyle w:val="style0"/>
        <w:spacing w:line="360" w:lineRule="auto"/>
        <w:jc w:val="both"/>
        <w:rPr>
          <w:sz w:val="24"/>
          <w:szCs w:val="24"/>
        </w:rPr>
      </w:pPr>
      <w:r>
        <w:rPr>
          <w:sz w:val="24"/>
          <w:szCs w:val="24"/>
        </w:rPr>
        <w:t xml:space="preserve"> </w:t>
      </w:r>
    </w:p>
    <w:p>
      <w:pPr>
        <w:pStyle w:val="style0"/>
        <w:spacing w:line="360" w:lineRule="auto"/>
        <w:jc w:val="both"/>
        <w:rPr>
          <w:b/>
          <w:sz w:val="24"/>
          <w:szCs w:val="24"/>
          <w:u w:val="single"/>
        </w:rPr>
      </w:pPr>
      <w:r>
        <w:rPr>
          <w:b/>
          <w:sz w:val="24"/>
          <w:szCs w:val="24"/>
          <w:u w:val="single"/>
        </w:rPr>
        <w:t>Aula 9:</w:t>
      </w:r>
    </w:p>
    <w:p>
      <w:pPr>
        <w:pStyle w:val="style0"/>
        <w:spacing w:line="360" w:lineRule="auto"/>
        <w:jc w:val="both"/>
        <w:rPr>
          <w:sz w:val="24"/>
          <w:szCs w:val="24"/>
        </w:rPr>
      </w:pPr>
      <w:r>
        <w:rPr>
          <w:sz w:val="24"/>
          <w:szCs w:val="24"/>
        </w:rPr>
        <w:t xml:space="preserve">        </w:t>
      </w:r>
      <w:r>
        <w:rPr>
          <w:sz w:val="24"/>
          <w:szCs w:val="24"/>
        </w:rPr>
        <w:tab/>
        <w:t>- Objetivos: Montagem do diorama.</w:t>
      </w:r>
    </w:p>
    <w:p>
      <w:pPr>
        <w:pStyle w:val="style0"/>
        <w:spacing w:line="360" w:lineRule="auto"/>
        <w:jc w:val="both"/>
        <w:rPr>
          <w:sz w:val="24"/>
          <w:szCs w:val="24"/>
        </w:rPr>
      </w:pPr>
      <w:r>
        <w:rPr>
          <w:sz w:val="24"/>
          <w:szCs w:val="24"/>
        </w:rPr>
        <w:t xml:space="preserve">        </w:t>
      </w:r>
      <w:r>
        <w:rPr>
          <w:sz w:val="24"/>
          <w:szCs w:val="24"/>
        </w:rPr>
        <w:tab/>
        <w:t>- Conteúdos: Retomada das aulas anteriores com cada grupo de alunos.</w:t>
      </w:r>
    </w:p>
    <w:p>
      <w:pPr>
        <w:pStyle w:val="style0"/>
        <w:spacing w:line="360" w:lineRule="auto"/>
        <w:jc w:val="both"/>
        <w:rPr>
          <w:sz w:val="24"/>
          <w:szCs w:val="24"/>
        </w:rPr>
      </w:pPr>
      <w:r>
        <w:rPr>
          <w:sz w:val="24"/>
          <w:szCs w:val="24"/>
        </w:rPr>
        <w:tab/>
        <w:t>- Diorama: Os alunos serão divididos em 8 grupos e instruídos a montarem um diorama representando cada um dos grupos de animais estudados durante a SD. O diorama deve representar o animal e o ambiente em que ele vive. Os dioramas não precisam necessariamente conter somente um dos grupos estudados, mas um grupo deve ser escolhido como o principal do diorama. Os alunos podem representar as relações que foram estudadas ao longo da SD, e por isso mais de um grupo pode ser representado.</w:t>
      </w:r>
    </w:p>
    <w:p>
      <w:pPr>
        <w:pStyle w:val="style0"/>
        <w:spacing w:line="360" w:lineRule="auto"/>
        <w:jc w:val="both"/>
        <w:rPr>
          <w:sz w:val="24"/>
          <w:szCs w:val="24"/>
        </w:rPr>
      </w:pPr>
      <w:r>
        <w:rPr>
          <w:sz w:val="24"/>
          <w:szCs w:val="24"/>
        </w:rPr>
      </w:r>
    </w:p>
    <w:p>
      <w:pPr>
        <w:pStyle w:val="style0"/>
        <w:spacing w:line="360" w:lineRule="auto"/>
        <w:jc w:val="both"/>
        <w:rPr>
          <w:b/>
          <w:sz w:val="24"/>
          <w:szCs w:val="24"/>
          <w:u w:val="single"/>
        </w:rPr>
      </w:pPr>
      <w:r>
        <w:rPr>
          <w:b/>
          <w:sz w:val="24"/>
          <w:szCs w:val="24"/>
          <w:u w:val="single"/>
        </w:rPr>
        <w:t>Aula 10:</w:t>
      </w:r>
    </w:p>
    <w:p>
      <w:pPr>
        <w:pStyle w:val="style0"/>
        <w:spacing w:line="360" w:lineRule="auto"/>
        <w:ind w:firstLine="720" w:left="0" w:right="0"/>
        <w:jc w:val="both"/>
        <w:rPr>
          <w:sz w:val="24"/>
          <w:szCs w:val="24"/>
        </w:rPr>
      </w:pPr>
      <w:r>
        <w:rPr>
          <w:sz w:val="24"/>
          <w:szCs w:val="24"/>
        </w:rPr>
        <w:t>- Objetivos: O aluno deverá ser capaz de compreender a importância dos animais estudados para a manutenção do equilíbrio do ecossistema.</w:t>
      </w:r>
    </w:p>
    <w:p>
      <w:pPr>
        <w:pStyle w:val="style0"/>
        <w:spacing w:line="360" w:lineRule="auto"/>
        <w:jc w:val="both"/>
        <w:rPr>
          <w:sz w:val="24"/>
          <w:szCs w:val="24"/>
        </w:rPr>
      </w:pPr>
      <w:r>
        <w:rPr>
          <w:sz w:val="24"/>
          <w:szCs w:val="24"/>
        </w:rPr>
        <w:t xml:space="preserve">        </w:t>
      </w:r>
      <w:r>
        <w:rPr>
          <w:sz w:val="24"/>
          <w:szCs w:val="24"/>
        </w:rPr>
        <w:tab/>
        <w:t>- Conteúdos: retomada dos conteúdos de todas as aulas e breve abordagem da relação com os vertebrados.</w:t>
      </w:r>
    </w:p>
    <w:p>
      <w:pPr>
        <w:pStyle w:val="style0"/>
        <w:spacing w:line="360" w:lineRule="auto"/>
        <w:jc w:val="both"/>
        <w:rPr>
          <w:sz w:val="24"/>
          <w:szCs w:val="24"/>
        </w:rPr>
      </w:pPr>
      <w:r>
        <w:rPr>
          <w:sz w:val="24"/>
          <w:szCs w:val="24"/>
        </w:rPr>
        <w:t xml:space="preserve">        </w:t>
      </w:r>
      <w:r>
        <w:rPr>
          <w:sz w:val="24"/>
          <w:szCs w:val="24"/>
        </w:rPr>
        <w:tab/>
        <w:t xml:space="preserve">- Atividades: </w:t>
      </w:r>
    </w:p>
    <w:p>
      <w:pPr>
        <w:pStyle w:val="style0"/>
        <w:spacing w:line="360" w:lineRule="auto"/>
        <w:ind w:firstLine="720" w:left="720" w:right="0"/>
        <w:jc w:val="both"/>
        <w:rPr>
          <w:sz w:val="24"/>
          <w:szCs w:val="24"/>
        </w:rPr>
      </w:pPr>
      <w:r>
        <w:rPr>
          <w:sz w:val="24"/>
          <w:szCs w:val="24"/>
        </w:rPr>
        <w:t>- Discussão, com apresentação dos dioramas por cada grupo de alunos e finalização.</w:t>
      </w:r>
    </w:p>
    <w:p>
      <w:pPr>
        <w:pStyle w:val="style0"/>
        <w:spacing w:line="360" w:lineRule="auto"/>
        <w:ind w:firstLine="720" w:left="720" w:right="0"/>
        <w:jc w:val="both"/>
        <w:rPr>
          <w:sz w:val="24"/>
          <w:szCs w:val="24"/>
        </w:rPr>
      </w:pPr>
      <w:r>
        <w:rPr>
          <w:sz w:val="24"/>
          <w:szCs w:val="24"/>
        </w:rPr>
        <w:t>- Cladograma com ramos giratórios: Mostrar aos alunos o modelo de cladograma onde podemos girar os ramos, mostrando que não é uma estrutura totalmente estática.</w:t>
      </w:r>
    </w:p>
    <w:p>
      <w:pPr>
        <w:pStyle w:val="style0"/>
        <w:spacing w:line="360" w:lineRule="auto"/>
        <w:ind w:firstLine="720" w:left="720" w:right="0"/>
        <w:jc w:val="both"/>
        <w:rPr>
          <w:sz w:val="24"/>
          <w:szCs w:val="24"/>
        </w:rPr>
      </w:pPr>
      <w:r>
        <w:rPr>
          <w:sz w:val="24"/>
          <w:szCs w:val="24"/>
        </w:rPr>
        <w:t>- Jogo Quebra a Teia.</w:t>
      </w:r>
    </w:p>
    <w:p>
      <w:pPr>
        <w:pStyle w:val="style0"/>
        <w:spacing w:line="360" w:lineRule="auto"/>
        <w:jc w:val="both"/>
        <w:rPr>
          <w:sz w:val="24"/>
          <w:szCs w:val="24"/>
        </w:rPr>
      </w:pPr>
      <w:r>
        <w:rPr>
          <w:sz w:val="24"/>
          <w:szCs w:val="24"/>
        </w:rPr>
        <w:t xml:space="preserve">        </w:t>
      </w:r>
      <w:r>
        <w:rPr>
          <w:sz w:val="24"/>
          <w:szCs w:val="24"/>
        </w:rPr>
        <w:tab/>
        <w:t>- Modalidades didáticas: Discussões e jogo.</w:t>
      </w:r>
    </w:p>
    <w:p>
      <w:pPr>
        <w:pStyle w:val="style0"/>
        <w:spacing w:line="360" w:lineRule="auto"/>
        <w:jc w:val="both"/>
        <w:rPr>
          <w:sz w:val="24"/>
          <w:szCs w:val="24"/>
        </w:rPr>
      </w:pPr>
      <w:r>
        <w:rPr>
          <w:sz w:val="24"/>
          <w:szCs w:val="24"/>
        </w:rPr>
        <w:t xml:space="preserve">        </w:t>
      </w:r>
      <w:r>
        <w:rPr>
          <w:sz w:val="24"/>
          <w:szCs w:val="24"/>
        </w:rPr>
        <w:tab/>
        <w:t>- Avaliação: Discussão.</w:t>
      </w:r>
    </w:p>
    <w:p>
      <w:pPr>
        <w:pStyle w:val="style0"/>
        <w:spacing w:line="360" w:lineRule="auto"/>
        <w:jc w:val="both"/>
        <w:rPr>
          <w:sz w:val="24"/>
          <w:szCs w:val="24"/>
        </w:rPr>
      </w:pPr>
      <w:r>
        <w:rPr>
          <w:sz w:val="24"/>
          <w:szCs w:val="24"/>
        </w:rPr>
      </w:r>
    </w:p>
    <w:p>
      <w:pPr>
        <w:pStyle w:val="style0"/>
        <w:spacing w:line="360" w:lineRule="auto"/>
        <w:ind w:hanging="359" w:left="0" w:right="0"/>
        <w:jc w:val="both"/>
        <w:rPr>
          <w:sz w:val="24"/>
          <w:szCs w:val="24"/>
        </w:rPr>
      </w:pPr>
      <w:r>
        <w:rPr>
          <w:sz w:val="24"/>
          <w:szCs w:val="24"/>
        </w:rPr>
        <w:t>10)   Avaliação: Será um processo continuado durante as aulas. O pensamento lógico dos alunos e a capacidade de relacionar as características com o ambiente será avaliado.</w:t>
      </w:r>
    </w:p>
    <w:p>
      <w:pPr>
        <w:pStyle w:val="style0"/>
        <w:spacing w:line="360" w:lineRule="auto"/>
        <w:ind w:hanging="359" w:left="0" w:right="0"/>
        <w:jc w:val="both"/>
        <w:rPr>
          <w:sz w:val="24"/>
          <w:szCs w:val="24"/>
        </w:rPr>
      </w:pPr>
      <w:r>
        <w:rPr>
          <w:sz w:val="24"/>
          <w:szCs w:val="24"/>
        </w:rPr>
        <w:t xml:space="preserve"> </w:t>
      </w:r>
    </w:p>
    <w:p>
      <w:pPr>
        <w:pStyle w:val="style0"/>
        <w:spacing w:line="360" w:lineRule="auto"/>
        <w:ind w:hanging="359" w:left="0" w:right="0"/>
        <w:jc w:val="both"/>
        <w:rPr>
          <w:sz w:val="24"/>
          <w:szCs w:val="24"/>
        </w:rPr>
      </w:pPr>
      <w:r>
        <w:rPr>
          <w:sz w:val="24"/>
          <w:szCs w:val="24"/>
        </w:rPr>
      </w:r>
    </w:p>
    <w:p>
      <w:pPr>
        <w:pStyle w:val="style0"/>
        <w:spacing w:line="360" w:lineRule="auto"/>
        <w:ind w:hanging="359" w:left="0" w:right="0"/>
        <w:jc w:val="both"/>
        <w:rPr>
          <w:sz w:val="24"/>
          <w:szCs w:val="24"/>
        </w:rPr>
      </w:pPr>
      <w:r>
        <w:rPr>
          <w:sz w:val="24"/>
          <w:szCs w:val="24"/>
        </w:rPr>
      </w:r>
    </w:p>
    <w:p>
      <w:pPr>
        <w:pStyle w:val="style0"/>
        <w:spacing w:line="360" w:lineRule="auto"/>
        <w:ind w:hanging="359" w:left="0" w:right="0"/>
        <w:jc w:val="both"/>
        <w:rPr>
          <w:sz w:val="24"/>
          <w:szCs w:val="24"/>
        </w:rPr>
      </w:pPr>
      <w:r>
        <w:rPr>
          <w:sz w:val="24"/>
          <w:szCs w:val="24"/>
        </w:rPr>
      </w:r>
    </w:p>
    <w:p>
      <w:pPr>
        <w:pStyle w:val="style0"/>
        <w:spacing w:line="360" w:lineRule="auto"/>
        <w:ind w:hanging="359" w:left="0" w:right="0"/>
        <w:jc w:val="both"/>
        <w:rPr>
          <w:sz w:val="24"/>
          <w:szCs w:val="24"/>
        </w:rPr>
      </w:pPr>
      <w:r>
        <w:rPr>
          <w:sz w:val="24"/>
          <w:szCs w:val="24"/>
        </w:rPr>
      </w:r>
    </w:p>
    <w:p>
      <w:pPr>
        <w:pStyle w:val="style0"/>
        <w:spacing w:line="360" w:lineRule="auto"/>
        <w:ind w:hanging="359" w:left="0" w:right="0"/>
        <w:jc w:val="both"/>
        <w:rPr>
          <w:sz w:val="24"/>
          <w:szCs w:val="24"/>
        </w:rPr>
      </w:pPr>
      <w:r>
        <w:rPr>
          <w:sz w:val="24"/>
          <w:szCs w:val="24"/>
        </w:rPr>
        <w:t xml:space="preserve"> </w:t>
      </w:r>
      <w:r>
        <w:rPr>
          <w:sz w:val="24"/>
          <w:szCs w:val="24"/>
        </w:rPr>
        <w:t>11)   Referências bibliográficas</w:t>
      </w:r>
    </w:p>
    <w:p>
      <w:pPr>
        <w:pStyle w:val="style0"/>
        <w:spacing w:line="360" w:lineRule="auto"/>
        <w:jc w:val="both"/>
        <w:rPr>
          <w:sz w:val="24"/>
          <w:szCs w:val="24"/>
        </w:rPr>
      </w:pPr>
      <w:r>
        <w:rPr>
          <w:sz w:val="24"/>
          <w:szCs w:val="24"/>
        </w:rPr>
        <w:t xml:space="preserve"> </w:t>
      </w:r>
    </w:p>
    <w:p>
      <w:pPr>
        <w:pStyle w:val="style0"/>
        <w:spacing w:line="360" w:lineRule="auto"/>
        <w:jc w:val="both"/>
        <w:rPr>
          <w:sz w:val="24"/>
          <w:szCs w:val="24"/>
        </w:rPr>
      </w:pPr>
      <w:r>
        <w:rPr>
          <w:sz w:val="24"/>
          <w:szCs w:val="24"/>
        </w:rPr>
        <w:t>BESERRA, J. G.; BRITO, C. H. Modelagem didática tridimensional de artrópodes, como método para ensino de ciências e biologia. Revista Brasileira de Ensino de Ciência e Tecnologia, v. 5, n. 3, p. 70-88, 2012. Disponível em: &lt;</w:t>
      </w:r>
      <w:hyperlink r:id="rId4">
        <w:r>
          <w:rPr>
            <w:rStyle w:val="style17"/>
            <w:sz w:val="24"/>
            <w:szCs w:val="24"/>
          </w:rPr>
          <w:t>http://revistas.utfpr.edu.br/pg/index.php/rbect/issue/view/97</w:t>
        </w:r>
      </w:hyperlink>
      <w:r>
        <w:rPr>
          <w:sz w:val="24"/>
          <w:szCs w:val="24"/>
        </w:rPr>
        <w:t>&gt;. Acesso em: 25 nov. 2013.</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CUNHA, E. E.; MARTINS, F. O.; FERES, R. J. F. Zoologia no ensino fundamental: propostas para uma abordagem teórico-prática. Campus de São José do Rio Preto – Instituto de Biociências, Letras e Ciências Exatas. 2008. Disponível em: &lt;</w:t>
      </w:r>
      <w:hyperlink r:id="rId5">
        <w:r>
          <w:rPr>
            <w:rStyle w:val="style17"/>
            <w:sz w:val="24"/>
            <w:szCs w:val="24"/>
          </w:rPr>
          <w:t>http://prope.unesp.br/xxi_cic/27_36491636836.pdf</w:t>
        </w:r>
      </w:hyperlink>
      <w:r>
        <w:rPr>
          <w:sz w:val="24"/>
          <w:szCs w:val="24"/>
        </w:rPr>
        <w:t xml:space="preserve">&gt;. Acesso em: 25 nov. 2013. </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Currículo do Estado de São Paulo: Linguagens, códigos e suas tecnologias / Secretaria da Educação; coordenação geral, Maria Inês Fini; coordenação de área, Alice Vieira. – 2. ed. – São Paulo: SE, 2011. 260 p. Disponível em:</w:t>
      </w:r>
    </w:p>
    <w:p>
      <w:pPr>
        <w:pStyle w:val="style0"/>
        <w:spacing w:line="360" w:lineRule="auto"/>
        <w:jc w:val="both"/>
        <w:rPr>
          <w:sz w:val="24"/>
          <w:szCs w:val="24"/>
        </w:rPr>
      </w:pPr>
      <w:r>
        <w:rPr>
          <w:sz w:val="24"/>
          <w:szCs w:val="24"/>
        </w:rPr>
        <w:t>&lt;</w:t>
      </w:r>
      <w:hyperlink r:id="rId6">
        <w:r>
          <w:rPr>
            <w:rStyle w:val="style17"/>
            <w:sz w:val="24"/>
            <w:szCs w:val="24"/>
          </w:rPr>
          <w:t>http://www.rededosaber.sp.gov.br/portais/Portals/18/arquivos/Prop_CIEN_COMP_red_md_20_03.pdf</w:t>
        </w:r>
      </w:hyperlink>
      <w:r>
        <w:rPr>
          <w:sz w:val="24"/>
          <w:szCs w:val="24"/>
        </w:rPr>
        <w:t>&gt;. Acesso em: 25 nov. 2013.</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SANTOS, S. C. S.; TERÁN, A. F. Condições de ensino em zoologia no nível fundamental: o caso das escolas municipais de Manaus-AM. Revista ARETÉ, Manaus, v. 6, n. 10, p.01-18, jan a jun/2013.</w:t>
      </w:r>
    </w:p>
    <w:p>
      <w:pPr>
        <w:pStyle w:val="style0"/>
        <w:spacing w:line="360" w:lineRule="auto"/>
        <w:jc w:val="both"/>
        <w:rPr>
          <w:sz w:val="24"/>
          <w:szCs w:val="24"/>
        </w:rPr>
      </w:pPr>
      <w:r>
        <w:rPr>
          <w:sz w:val="24"/>
          <w:szCs w:val="24"/>
        </w:rPr>
        <w:t xml:space="preserve"> </w:t>
      </w:r>
    </w:p>
    <w:p>
      <w:pPr>
        <w:pStyle w:val="style0"/>
        <w:spacing w:line="360" w:lineRule="auto"/>
        <w:rPr>
          <w:sz w:val="24"/>
          <w:szCs w:val="24"/>
        </w:rPr>
      </w:pPr>
      <w:r>
        <w:rPr>
          <w:sz w:val="24"/>
          <w:szCs w:val="24"/>
        </w:rPr>
        <w:t>Portal do professor. Disponível em: &lt;</w:t>
      </w:r>
      <w:hyperlink r:id="rId7">
        <w:r>
          <w:rPr>
            <w:rStyle w:val="style17"/>
            <w:color w:val="1155CC"/>
            <w:sz w:val="24"/>
            <w:szCs w:val="24"/>
            <w:u w:val="single"/>
          </w:rPr>
          <w:t>http://webeduc.mec.gov.br/portaldoprofessor/biologia/teiadavida/conteudo/index.html</w:t>
        </w:r>
      </w:hyperlink>
      <w:r>
        <w:rPr>
          <w:sz w:val="24"/>
          <w:szCs w:val="24"/>
        </w:rPr>
        <w:t>&gt; Acesso em: 25 nov. 2013.</w:t>
      </w:r>
    </w:p>
    <w:p>
      <w:pPr>
        <w:pStyle w:val="style0"/>
        <w:spacing w:line="100" w:lineRule="atLeast"/>
        <w:rPr>
          <w:rFonts w:ascii="Times New Roman" w:cs="Times New Roman" w:eastAsia="Times New Roman" w:hAnsi="Times New Roman"/>
          <w:color w:val="00000A"/>
          <w:sz w:val="24"/>
          <w:szCs w:val="24"/>
        </w:rPr>
      </w:pPr>
      <w:r>
        <w:rPr>
          <w:rFonts w:ascii="Times New Roman" w:cs="Times New Roman" w:eastAsia="Times New Roman" w:hAnsi="Times New Roman"/>
          <w:color w:val="00000A"/>
          <w:sz w:val="24"/>
          <w:szCs w:val="24"/>
        </w:rPr>
      </w:r>
    </w:p>
    <w:p>
      <w:pPr>
        <w:pStyle w:val="style0"/>
        <w:spacing w:line="100" w:lineRule="atLeast"/>
        <w:jc w:val="both"/>
        <w:rPr>
          <w:sz w:val="24"/>
          <w:szCs w:val="24"/>
        </w:rPr>
      </w:pPr>
      <w:r>
        <w:rPr>
          <w:sz w:val="24"/>
          <w:szCs w:val="24"/>
        </w:rPr>
        <w:t>Vídeo Porífera. Disponível em: &lt;</w:t>
      </w:r>
      <w:r>
        <w:fldChar w:fldCharType="begin"/>
      </w:r>
      <w:r>
        <w:instrText> HYPERLINK "http://www.youtube.com/watch?v=RmPTM965-1c" \l "t=246"</w:instrText>
      </w:r>
      <w:r>
        <w:fldChar w:fldCharType="separate"/>
      </w:r>
      <w:r>
        <w:rPr>
          <w:rStyle w:val="style17"/>
          <w:rFonts w:eastAsia="Times New Roman"/>
          <w:color w:val="1155CC"/>
          <w:sz w:val="24"/>
          <w:szCs w:val="24"/>
          <w:u w:val="single"/>
        </w:rPr>
        <w:t>http://www.youtube.com/watch?v=RmPTM965-1c#t=246</w:t>
      </w:r>
      <w:r>
        <w:fldChar w:fldCharType="end"/>
      </w:r>
      <w:r>
        <w:rPr>
          <w:sz w:val="24"/>
          <w:szCs w:val="24"/>
        </w:rPr>
        <w:t>&gt;. Acesso em 25 nov. 2013.</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b/>
          <w:sz w:val="24"/>
          <w:szCs w:val="24"/>
        </w:rPr>
      </w:pPr>
      <w:r>
        <w:rPr>
          <w:b/>
          <w:sz w:val="24"/>
          <w:szCs w:val="24"/>
        </w:rPr>
        <w:t>Anexo 1</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Aula 4: Role Play</w:t>
      </w:r>
    </w:p>
    <w:p>
      <w:pPr>
        <w:pStyle w:val="style0"/>
        <w:spacing w:line="360" w:lineRule="auto"/>
        <w:jc w:val="both"/>
        <w:rPr>
          <w:sz w:val="24"/>
          <w:szCs w:val="24"/>
        </w:rPr>
      </w:pPr>
      <w:r>
        <w:rPr>
          <w:sz w:val="24"/>
          <w:szCs w:val="24"/>
        </w:rPr>
        <w:t xml:space="preserve"> </w:t>
      </w:r>
    </w:p>
    <w:p>
      <w:pPr>
        <w:pStyle w:val="style0"/>
        <w:spacing w:line="360" w:lineRule="auto"/>
        <w:jc w:val="both"/>
        <w:rPr>
          <w:sz w:val="24"/>
          <w:szCs w:val="24"/>
        </w:rPr>
      </w:pPr>
      <w:r>
        <w:rPr>
          <w:sz w:val="24"/>
          <w:szCs w:val="24"/>
        </w:rPr>
        <w:t xml:space="preserve"> </w:t>
      </w:r>
    </w:p>
    <w:p>
      <w:pPr>
        <w:pStyle w:val="style0"/>
        <w:spacing w:line="360" w:lineRule="auto"/>
        <w:jc w:val="both"/>
        <w:rPr>
          <w:sz w:val="24"/>
          <w:szCs w:val="24"/>
        </w:rPr>
      </w:pPr>
      <w:r>
        <w:rPr>
          <w:sz w:val="24"/>
          <w:szCs w:val="24"/>
        </w:rPr>
        <w:t xml:space="preserve">        </w:t>
      </w:r>
      <w:r>
        <w:rPr>
          <w:sz w:val="24"/>
          <w:szCs w:val="24"/>
        </w:rPr>
        <w:tab/>
        <w:t>A cidade São Clemente está passando por problemas de saúde pública. Esta é uma cidade rural que produz alimentos para serem distribuídos na região. Nesta cidade são criados porcos e vacas, com vastos campos de plantação de milho. A água utilizada nas atividades agropecuárias provém de um rio próximo rodeado por casas, onde as pessoas costumam nadar e há despejo do esgoto gerado por eles. Ultimamente estão sendo relatados casos de esquistossomose, cisticercose, ancilostomose e teníase.</w:t>
      </w:r>
    </w:p>
    <w:p>
      <w:pPr>
        <w:pStyle w:val="style0"/>
        <w:spacing w:line="360" w:lineRule="auto"/>
        <w:jc w:val="both"/>
        <w:rPr>
          <w:sz w:val="24"/>
          <w:szCs w:val="24"/>
        </w:rPr>
      </w:pPr>
      <w:r>
        <w:rPr>
          <w:sz w:val="24"/>
          <w:szCs w:val="24"/>
        </w:rPr>
        <w:t xml:space="preserve">        </w:t>
      </w:r>
      <w:r>
        <w:rPr>
          <w:sz w:val="24"/>
          <w:szCs w:val="24"/>
        </w:rPr>
        <w:tab/>
        <w:t>Haverá uma audiência pública na cidade para tentar solucionar esses problemas. Cada grupo de alunos representará uma parcela da sociedade afetada.</w:t>
      </w:r>
    </w:p>
    <w:p>
      <w:pPr>
        <w:pStyle w:val="style0"/>
        <w:spacing w:line="360" w:lineRule="auto"/>
        <w:jc w:val="both"/>
        <w:rPr>
          <w:sz w:val="24"/>
          <w:szCs w:val="24"/>
        </w:rPr>
      </w:pPr>
      <w:r>
        <w:rPr>
          <w:sz w:val="24"/>
          <w:szCs w:val="24"/>
        </w:rPr>
        <w:t xml:space="preserve"> </w:t>
      </w:r>
    </w:p>
    <w:p>
      <w:pPr>
        <w:pStyle w:val="style0"/>
        <w:spacing w:line="360" w:lineRule="auto"/>
        <w:jc w:val="both"/>
        <w:rPr>
          <w:sz w:val="24"/>
          <w:szCs w:val="24"/>
        </w:rPr>
      </w:pPr>
      <w:r>
        <w:rPr>
          <w:sz w:val="24"/>
          <w:szCs w:val="24"/>
        </w:rPr>
        <w:t>- Criador de gado</w:t>
      </w:r>
    </w:p>
    <w:p>
      <w:pPr>
        <w:pStyle w:val="style0"/>
        <w:spacing w:line="360" w:lineRule="auto"/>
        <w:jc w:val="both"/>
        <w:rPr>
          <w:sz w:val="24"/>
          <w:szCs w:val="24"/>
        </w:rPr>
      </w:pPr>
      <w:r>
        <w:rPr>
          <w:sz w:val="24"/>
          <w:szCs w:val="24"/>
        </w:rPr>
        <w:t>- Criador dos porcos</w:t>
      </w:r>
    </w:p>
    <w:p>
      <w:pPr>
        <w:pStyle w:val="style0"/>
        <w:spacing w:line="360" w:lineRule="auto"/>
        <w:jc w:val="both"/>
        <w:rPr>
          <w:sz w:val="24"/>
          <w:szCs w:val="24"/>
        </w:rPr>
      </w:pPr>
      <w:r>
        <w:rPr>
          <w:sz w:val="24"/>
          <w:szCs w:val="24"/>
        </w:rPr>
        <w:t>- Agricultores</w:t>
      </w:r>
    </w:p>
    <w:p>
      <w:pPr>
        <w:pStyle w:val="style0"/>
        <w:spacing w:line="360" w:lineRule="auto"/>
        <w:jc w:val="both"/>
        <w:rPr>
          <w:sz w:val="24"/>
          <w:szCs w:val="24"/>
        </w:rPr>
      </w:pPr>
      <w:r>
        <w:rPr>
          <w:sz w:val="24"/>
          <w:szCs w:val="24"/>
        </w:rPr>
        <w:t>- Mercadores</w:t>
      </w:r>
    </w:p>
    <w:p>
      <w:pPr>
        <w:pStyle w:val="style0"/>
        <w:spacing w:line="360" w:lineRule="auto"/>
        <w:jc w:val="both"/>
        <w:rPr>
          <w:sz w:val="24"/>
          <w:szCs w:val="24"/>
        </w:rPr>
      </w:pPr>
      <w:r>
        <w:rPr>
          <w:sz w:val="24"/>
          <w:szCs w:val="24"/>
        </w:rPr>
        <w:t>- Consumidores da cidade</w:t>
      </w:r>
    </w:p>
    <w:p>
      <w:pPr>
        <w:pStyle w:val="style0"/>
        <w:spacing w:line="360" w:lineRule="auto"/>
        <w:jc w:val="both"/>
        <w:rPr>
          <w:sz w:val="24"/>
          <w:szCs w:val="24"/>
        </w:rPr>
      </w:pPr>
      <w:r>
        <w:rPr>
          <w:sz w:val="24"/>
          <w:szCs w:val="24"/>
        </w:rPr>
        <w:t>- Consumidores da cidade vizinha</w:t>
      </w:r>
    </w:p>
    <w:p>
      <w:pPr>
        <w:pStyle w:val="style0"/>
        <w:spacing w:line="360" w:lineRule="auto"/>
        <w:jc w:val="both"/>
        <w:rPr>
          <w:sz w:val="24"/>
          <w:szCs w:val="24"/>
        </w:rPr>
      </w:pPr>
      <w:r>
        <w:rPr>
          <w:sz w:val="24"/>
          <w:szCs w:val="24"/>
        </w:rPr>
        <w:t>- Médicos</w:t>
      </w:r>
    </w:p>
    <w:p>
      <w:pPr>
        <w:pStyle w:val="style0"/>
        <w:spacing w:line="360" w:lineRule="auto"/>
        <w:jc w:val="both"/>
        <w:rPr>
          <w:sz w:val="24"/>
          <w:szCs w:val="24"/>
        </w:rPr>
      </w:pPr>
      <w:r>
        <w:rPr>
          <w:sz w:val="24"/>
          <w:szCs w:val="24"/>
        </w:rPr>
        <w:t>- Biólogos</w:t>
      </w:r>
    </w:p>
    <w:p>
      <w:pPr>
        <w:pStyle w:val="style0"/>
        <w:spacing w:line="360" w:lineRule="auto"/>
        <w:jc w:val="both"/>
        <w:rPr>
          <w:sz w:val="24"/>
          <w:szCs w:val="24"/>
        </w:rPr>
      </w:pPr>
      <w:r>
        <w:rPr>
          <w:sz w:val="24"/>
          <w:szCs w:val="24"/>
        </w:rPr>
        <w:t>- Prefeito</w:t>
      </w:r>
    </w:p>
    <w:p>
      <w:pPr>
        <w:pStyle w:val="style0"/>
        <w:spacing w:line="360" w:lineRule="auto"/>
        <w:jc w:val="both"/>
        <w:rPr>
          <w:sz w:val="24"/>
          <w:szCs w:val="24"/>
        </w:rPr>
      </w:pPr>
      <w:r>
        <w:rPr>
          <w:sz w:val="24"/>
          <w:szCs w:val="24"/>
        </w:rPr>
        <w:t>- Criadores/vendedores de escargot</w:t>
      </w:r>
    </w:p>
    <w:p>
      <w:pPr>
        <w:pStyle w:val="style0"/>
        <w:spacing w:line="360" w:lineRule="auto"/>
        <w:jc w:val="both"/>
        <w:rPr>
          <w:sz w:val="24"/>
          <w:szCs w:val="24"/>
        </w:rPr>
      </w:pPr>
      <w:r>
        <w:rPr>
          <w:sz w:val="24"/>
          <w:szCs w:val="24"/>
        </w:rPr>
        <w:t xml:space="preserve"> </w:t>
      </w:r>
    </w:p>
    <w:p>
      <w:pPr>
        <w:pStyle w:val="style0"/>
        <w:spacing w:line="360" w:lineRule="auto"/>
        <w:jc w:val="both"/>
        <w:rPr>
          <w:sz w:val="24"/>
          <w:szCs w:val="24"/>
        </w:rPr>
      </w:pPr>
      <w:r>
        <w:rPr>
          <w:sz w:val="24"/>
          <w:szCs w:val="24"/>
        </w:rPr>
        <w:t xml:space="preserve">        </w:t>
      </w:r>
      <w:r>
        <w:rPr>
          <w:sz w:val="24"/>
          <w:szCs w:val="24"/>
        </w:rPr>
        <w:tab/>
      </w:r>
    </w:p>
    <w:p>
      <w:pPr>
        <w:pStyle w:val="style0"/>
        <w:spacing w:line="360" w:lineRule="auto"/>
        <w:jc w:val="both"/>
        <w:rPr>
          <w:sz w:val="24"/>
          <w:szCs w:val="24"/>
        </w:rPr>
      </w:pPr>
      <w:r>
        <w:rPr>
          <w:sz w:val="24"/>
          <w:szCs w:val="24"/>
        </w:rPr>
        <w:t xml:space="preserve"> </w:t>
      </w:r>
    </w:p>
    <w:p>
      <w:pPr>
        <w:pStyle w:val="style0"/>
        <w:spacing w:line="360" w:lineRule="auto"/>
        <w:jc w:val="both"/>
        <w:rPr>
          <w:sz w:val="24"/>
          <w:szCs w:val="24"/>
        </w:rPr>
      </w:pPr>
      <w:r>
        <w:rPr>
          <w:sz w:val="24"/>
          <w:szCs w:val="24"/>
        </w:rPr>
        <w:t xml:space="preserve"> </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b/>
          <w:sz w:val="24"/>
          <w:szCs w:val="24"/>
        </w:rPr>
      </w:pPr>
      <w:r>
        <w:rPr>
          <w:b/>
          <w:sz w:val="24"/>
          <w:szCs w:val="24"/>
        </w:rPr>
        <w:t>Anexo 2</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Material didático: Jogo Quebra a Teia.</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Peças</w:t>
      </w:r>
    </w:p>
    <w:p>
      <w:pPr>
        <w:pStyle w:val="style0"/>
        <w:spacing w:line="360" w:lineRule="auto"/>
        <w:jc w:val="both"/>
        <w:rPr>
          <w:sz w:val="24"/>
          <w:szCs w:val="24"/>
        </w:rPr>
      </w:pPr>
      <w:r>
        <w:rPr>
          <w:sz w:val="24"/>
          <w:szCs w:val="24"/>
        </w:rPr>
        <w:tab/>
        <w:t>- 32 cubos pequenos independentes e 1 grande</w:t>
      </w:r>
    </w:p>
    <w:p>
      <w:pPr>
        <w:pStyle w:val="style0"/>
        <w:spacing w:line="360" w:lineRule="auto"/>
        <w:jc w:val="both"/>
        <w:rPr>
          <w:sz w:val="24"/>
          <w:szCs w:val="24"/>
        </w:rPr>
      </w:pPr>
      <w:r>
        <w:rPr>
          <w:sz w:val="24"/>
          <w:szCs w:val="24"/>
        </w:rPr>
        <w:tab/>
        <w:t>- 1 mesa de suporte</w:t>
      </w:r>
    </w:p>
    <w:p>
      <w:pPr>
        <w:pStyle w:val="style0"/>
        <w:spacing w:line="360" w:lineRule="auto"/>
        <w:ind w:firstLine="720" w:left="0" w:right="0"/>
        <w:jc w:val="both"/>
        <w:rPr>
          <w:sz w:val="24"/>
          <w:szCs w:val="24"/>
        </w:rPr>
      </w:pPr>
      <w:r>
        <w:rPr>
          <w:sz w:val="24"/>
          <w:szCs w:val="24"/>
        </w:rPr>
        <w:t>- 18 cartões indicando quantos quadrados devem ser derrubados</w:t>
      </w:r>
    </w:p>
    <w:p>
      <w:pPr>
        <w:pStyle w:val="style0"/>
        <w:spacing w:line="360" w:lineRule="auto"/>
        <w:jc w:val="both"/>
        <w:rPr>
          <w:sz w:val="24"/>
          <w:szCs w:val="24"/>
        </w:rPr>
      </w:pPr>
      <w:r>
        <w:rPr>
          <w:sz w:val="24"/>
          <w:szCs w:val="24"/>
        </w:rPr>
        <w:tab/>
        <w:t>- 1 ser humano</w:t>
      </w:r>
    </w:p>
    <w:p>
      <w:pPr>
        <w:pStyle w:val="style0"/>
        <w:spacing w:line="360" w:lineRule="auto"/>
        <w:ind w:firstLine="720" w:left="0" w:right="0"/>
        <w:jc w:val="both"/>
        <w:rPr>
          <w:sz w:val="24"/>
          <w:szCs w:val="24"/>
        </w:rPr>
      </w:pPr>
      <w:r>
        <w:rPr>
          <w:sz w:val="24"/>
          <w:szCs w:val="24"/>
        </w:rPr>
        <w:t>- 1 martelo</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Tamanho da plataforma inteira 21x21 cm</w:t>
      </w:r>
    </w:p>
    <w:p>
      <w:pPr>
        <w:pStyle w:val="style0"/>
        <w:spacing w:line="360" w:lineRule="auto"/>
        <w:jc w:val="both"/>
        <w:rPr>
          <w:sz w:val="24"/>
          <w:szCs w:val="24"/>
        </w:rPr>
      </w:pPr>
      <w:r>
        <w:rPr>
          <w:sz w:val="24"/>
          <w:szCs w:val="24"/>
        </w:rPr>
        <w:t>Quadrados pequenos 3x3</w:t>
      </w:r>
    </w:p>
    <w:p>
      <w:pPr>
        <w:pStyle w:val="style0"/>
        <w:spacing w:line="360" w:lineRule="auto"/>
        <w:jc w:val="both"/>
        <w:rPr>
          <w:sz w:val="24"/>
          <w:szCs w:val="24"/>
        </w:rPr>
      </w:pPr>
      <w:r>
        <w:rPr>
          <w:sz w:val="24"/>
          <w:szCs w:val="24"/>
        </w:rPr>
        <w:t>Quadrado grande 6x6</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drawing>
          <wp:inline distB="0" distL="0" distR="0" distT="0">
            <wp:extent cx="2476500" cy="1609725"/>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8"/>
                    <a:srcRect/>
                    <a:stretch>
                      <a:fillRect/>
                    </a:stretch>
                  </pic:blipFill>
                  <pic:spPr bwMode="auto">
                    <a:xfrm>
                      <a:off x="0" y="0"/>
                      <a:ext cx="2476500" cy="1609725"/>
                    </a:xfrm>
                    <a:prstGeom prst="rect">
                      <a:avLst/>
                    </a:prstGeom>
                    <a:noFill/>
                    <a:ln w="9525">
                      <a:noFill/>
                      <a:miter lim="800000"/>
                      <a:headEnd/>
                      <a:tailEnd/>
                    </a:ln>
                  </pic:spPr>
                </pic:pic>
              </a:graphicData>
            </a:graphic>
          </wp:inline>
        </w:drawing>
      </w:r>
      <w:r>
        <w:rPr>
          <w:sz w:val="24"/>
          <w:szCs w:val="24"/>
        </w:rPr>
        <w:t xml:space="preserve"> </w:t>
      </w:r>
      <w:r>
        <w:rPr>
          <w:sz w:val="24"/>
          <w:szCs w:val="24"/>
        </w:rPr>
        <w:t>Figura1: Detalhe da vista lateral da mesa do jogo.</w:t>
      </w:r>
    </w:p>
    <w:p>
      <w:pPr>
        <w:pStyle w:val="style0"/>
        <w:spacing w:line="360" w:lineRule="auto"/>
        <w:jc w:val="both"/>
        <w:rPr>
          <w:sz w:val="24"/>
          <w:szCs w:val="24"/>
        </w:rPr>
      </w:pPr>
      <w:r>
        <w:rPr/>
        <w:drawing>
          <wp:inline distB="0" distL="0" distR="0" distT="0">
            <wp:extent cx="2476500" cy="2476500"/>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9"/>
                    <a:srcRect/>
                    <a:stretch>
                      <a:fillRect/>
                    </a:stretch>
                  </pic:blipFill>
                  <pic:spPr bwMode="auto">
                    <a:xfrm>
                      <a:off x="0" y="0"/>
                      <a:ext cx="2476500" cy="2476500"/>
                    </a:xfrm>
                    <a:prstGeom prst="rect">
                      <a:avLst/>
                    </a:prstGeom>
                    <a:noFill/>
                    <a:ln w="9525">
                      <a:noFill/>
                      <a:miter lim="800000"/>
                      <a:headEnd/>
                      <a:tailEnd/>
                    </a:ln>
                  </pic:spPr>
                </pic:pic>
              </a:graphicData>
            </a:graphic>
          </wp:inline>
        </w:drawing>
      </w:r>
      <w:r>
        <w:rPr>
          <w:sz w:val="24"/>
          <w:szCs w:val="24"/>
        </w:rPr>
        <w:t xml:space="preserve"> </w:t>
      </w:r>
      <w:r>
        <w:rPr>
          <w:sz w:val="24"/>
          <w:szCs w:val="24"/>
        </w:rPr>
        <w:t>Figura 2: Detalhe da vista superior da mesa.</w:t>
      </w:r>
    </w:p>
    <w:p>
      <w:pPr>
        <w:pStyle w:val="style0"/>
        <w:spacing w:line="360" w:lineRule="auto"/>
        <w:jc w:val="both"/>
        <w:rPr>
          <w:sz w:val="24"/>
          <w:szCs w:val="24"/>
        </w:rPr>
      </w:pPr>
      <w:r>
        <w:rPr/>
        <w:drawing>
          <wp:inline distB="0" distL="0" distR="0" distT="0">
            <wp:extent cx="3467100" cy="2314575"/>
            <wp:effectExtent b="0" l="0" r="0" t="0"/>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10"/>
                    <a:srcRect/>
                    <a:stretch>
                      <a:fillRect/>
                    </a:stretch>
                  </pic:blipFill>
                  <pic:spPr bwMode="auto">
                    <a:xfrm>
                      <a:off x="0" y="0"/>
                      <a:ext cx="3467100" cy="2314575"/>
                    </a:xfrm>
                    <a:prstGeom prst="rect">
                      <a:avLst/>
                    </a:prstGeom>
                    <a:noFill/>
                    <a:ln w="9525">
                      <a:noFill/>
                      <a:miter lim="800000"/>
                      <a:headEnd/>
                      <a:tailEnd/>
                    </a:ln>
                  </pic:spPr>
                </pic:pic>
              </a:graphicData>
            </a:graphic>
          </wp:inline>
        </w:drawing>
      </w:r>
      <w:r>
        <w:rPr>
          <w:sz w:val="24"/>
          <w:szCs w:val="24"/>
        </w:rPr>
        <w:t>Figura 3: Mesa do jogo.</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Regras:</w:t>
      </w:r>
    </w:p>
    <w:p>
      <w:pPr>
        <w:pStyle w:val="style0"/>
        <w:spacing w:line="360" w:lineRule="auto"/>
        <w:jc w:val="both"/>
        <w:rPr>
          <w:sz w:val="24"/>
          <w:szCs w:val="24"/>
        </w:rPr>
      </w:pPr>
      <w:r>
        <w:rPr>
          <w:sz w:val="24"/>
          <w:szCs w:val="24"/>
        </w:rPr>
        <w:tab/>
      </w:r>
    </w:p>
    <w:p>
      <w:pPr>
        <w:pStyle w:val="style0"/>
        <w:spacing w:line="360" w:lineRule="auto"/>
        <w:ind w:firstLine="720" w:left="0" w:right="0"/>
        <w:jc w:val="both"/>
        <w:rPr>
          <w:sz w:val="24"/>
          <w:szCs w:val="24"/>
        </w:rPr>
      </w:pPr>
      <w:r>
        <w:rPr>
          <w:sz w:val="24"/>
          <w:szCs w:val="24"/>
        </w:rPr>
        <w:t>- Jogadores: de 2 a 5.</w:t>
      </w:r>
    </w:p>
    <w:p>
      <w:pPr>
        <w:pStyle w:val="style0"/>
        <w:spacing w:line="360" w:lineRule="auto"/>
        <w:jc w:val="both"/>
        <w:rPr>
          <w:sz w:val="24"/>
          <w:szCs w:val="24"/>
        </w:rPr>
      </w:pPr>
      <w:r>
        <w:rPr>
          <w:sz w:val="24"/>
          <w:szCs w:val="24"/>
        </w:rPr>
        <w:tab/>
        <w:t>- Ordem de jogada: em sentido horário, começando pela pessoa escolhida pelo grupo de jogadores.</w:t>
      </w:r>
    </w:p>
    <w:p>
      <w:pPr>
        <w:pStyle w:val="style0"/>
        <w:spacing w:line="360" w:lineRule="auto"/>
        <w:jc w:val="both"/>
        <w:rPr>
          <w:sz w:val="24"/>
          <w:szCs w:val="24"/>
        </w:rPr>
      </w:pPr>
      <w:r>
        <w:rPr>
          <w:sz w:val="24"/>
          <w:szCs w:val="24"/>
        </w:rPr>
        <w:tab/>
        <w:t xml:space="preserve">- Objetivo do jogo: Propiciar a discussão acerca das relações existentes entre as espécies e sobre a importância que cada uma delas tem sobre toda a estrutura do ecossistema. </w:t>
      </w:r>
    </w:p>
    <w:p>
      <w:pPr>
        <w:pStyle w:val="style0"/>
        <w:spacing w:line="360" w:lineRule="auto"/>
        <w:jc w:val="both"/>
        <w:rPr>
          <w:sz w:val="24"/>
          <w:szCs w:val="24"/>
        </w:rPr>
      </w:pPr>
      <w:r>
        <w:rPr>
          <w:sz w:val="24"/>
          <w:szCs w:val="24"/>
        </w:rPr>
        <w:tab/>
        <w:t>- Cada jogador, na sua vez, pega uma carta do monte e segue as instruções dadas, derrubando o número de quadrados indicados, terminando sua vez.</w:t>
      </w:r>
    </w:p>
    <w:p>
      <w:pPr>
        <w:pStyle w:val="style0"/>
        <w:spacing w:line="360" w:lineRule="auto"/>
        <w:ind w:firstLine="720" w:left="0" w:right="0"/>
        <w:jc w:val="both"/>
        <w:rPr>
          <w:sz w:val="24"/>
          <w:szCs w:val="24"/>
        </w:rPr>
      </w:pPr>
      <w:r>
        <w:rPr>
          <w:sz w:val="24"/>
          <w:szCs w:val="24"/>
        </w:rPr>
        <w:t>- O jogo acaba quando a estrutura colapsa, derrubando todos os quadrados. O jogo não tem vencedores nem perdedor.</w:t>
      </w:r>
    </w:p>
    <w:p>
      <w:pPr>
        <w:pStyle w:val="style0"/>
        <w:spacing w:line="360" w:lineRule="auto"/>
        <w:ind w:firstLine="720" w:left="0" w:right="0"/>
        <w:jc w:val="both"/>
        <w:rPr>
          <w:sz w:val="24"/>
          <w:szCs w:val="24"/>
        </w:rPr>
      </w:pPr>
      <w:r>
        <w:rPr>
          <w:sz w:val="24"/>
          <w:szCs w:val="24"/>
        </w:rPr>
        <w:t>- O importante é a discussão que o jogo proporciona.</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Cartas:</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Não derrube nenhum quadrado:</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Foi construído um corredor ecológico. Não jogue na próxima rodada.</w:t>
      </w:r>
    </w:p>
    <w:p>
      <w:pPr>
        <w:pStyle w:val="style0"/>
        <w:spacing w:line="360" w:lineRule="auto"/>
        <w:jc w:val="both"/>
        <w:rPr>
          <w:sz w:val="24"/>
          <w:szCs w:val="24"/>
        </w:rPr>
      </w:pPr>
      <w:r>
        <w:rPr>
          <w:sz w:val="24"/>
          <w:szCs w:val="24"/>
        </w:rPr>
        <w:t>- Reflorestamento. O próximo jogador não retira carta.</w:t>
      </w:r>
    </w:p>
    <w:p>
      <w:pPr>
        <w:pStyle w:val="style0"/>
        <w:spacing w:line="360" w:lineRule="auto"/>
        <w:jc w:val="both"/>
        <w:rPr>
          <w:sz w:val="24"/>
          <w:szCs w:val="24"/>
        </w:rPr>
      </w:pPr>
      <w:r>
        <w:rPr>
          <w:sz w:val="24"/>
          <w:szCs w:val="24"/>
        </w:rPr>
        <w:t>- Combate à biopirataria. Escolha alguém para não jogar na próxima rodada.</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Derrube 1 quadrado:</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Um pequeno incêndio tomou conta de uma floresta, mas como ele foi contido rapidamente, devastou somente uma pequena área. Derrube 1 quadrado.</w:t>
      </w:r>
    </w:p>
    <w:p>
      <w:pPr>
        <w:pStyle w:val="style0"/>
        <w:spacing w:line="360" w:lineRule="auto"/>
        <w:jc w:val="both"/>
        <w:rPr>
          <w:sz w:val="24"/>
          <w:szCs w:val="24"/>
        </w:rPr>
      </w:pPr>
      <w:r>
        <w:rPr>
          <w:sz w:val="24"/>
          <w:szCs w:val="24"/>
        </w:rPr>
        <w:t>- Desmatamento para plantação de cana ou criação de gado. Derrube 1 quadrado.</w:t>
      </w:r>
    </w:p>
    <w:p>
      <w:pPr>
        <w:pStyle w:val="style0"/>
        <w:spacing w:line="360" w:lineRule="auto"/>
        <w:jc w:val="both"/>
        <w:rPr>
          <w:sz w:val="24"/>
          <w:szCs w:val="24"/>
        </w:rPr>
      </w:pPr>
      <w:r>
        <w:rPr>
          <w:sz w:val="24"/>
          <w:szCs w:val="24"/>
        </w:rPr>
        <w:t>- Uma nova fábrica de carros está sendo construída na cidade. Derrube 1 quadrado.</w:t>
      </w:r>
    </w:p>
    <w:p>
      <w:pPr>
        <w:pStyle w:val="style0"/>
        <w:spacing w:line="360" w:lineRule="auto"/>
        <w:jc w:val="both"/>
        <w:rPr>
          <w:sz w:val="24"/>
          <w:szCs w:val="24"/>
        </w:rPr>
      </w:pPr>
      <w:r>
        <w:rPr>
          <w:sz w:val="24"/>
          <w:szCs w:val="24"/>
        </w:rPr>
        <w:t>- Uma área grande foi alagada para a construção de uma usina hidrelétrica. Derrube 1 quadrado.</w:t>
      </w:r>
    </w:p>
    <w:p>
      <w:pPr>
        <w:pStyle w:val="style0"/>
        <w:spacing w:line="360" w:lineRule="auto"/>
        <w:jc w:val="both"/>
        <w:rPr>
          <w:sz w:val="24"/>
          <w:szCs w:val="24"/>
        </w:rPr>
      </w:pPr>
      <w:r>
        <w:rPr>
          <w:sz w:val="24"/>
          <w:szCs w:val="24"/>
        </w:rPr>
        <w:t>- Uma termoelétrica está superaquecendo a temperatura de um rio. Derrube 1 quadrado.</w:t>
      </w:r>
    </w:p>
    <w:p>
      <w:pPr>
        <w:pStyle w:val="style0"/>
        <w:spacing w:line="360" w:lineRule="auto"/>
        <w:jc w:val="both"/>
        <w:rPr>
          <w:sz w:val="24"/>
          <w:szCs w:val="24"/>
        </w:rPr>
      </w:pPr>
      <w:r>
        <w:rPr>
          <w:sz w:val="24"/>
          <w:szCs w:val="24"/>
        </w:rPr>
        <w:t>- Está havendo extração exagerada de recursos naturais para a alimentação sem respeitar o ciclo de vida dos animais. Derrube 1 quadrado.</w:t>
      </w:r>
    </w:p>
    <w:p>
      <w:pPr>
        <w:pStyle w:val="style0"/>
        <w:spacing w:line="360" w:lineRule="auto"/>
        <w:jc w:val="both"/>
        <w:rPr>
          <w:sz w:val="24"/>
          <w:szCs w:val="24"/>
        </w:rPr>
      </w:pPr>
      <w:r>
        <w:rPr>
          <w:sz w:val="24"/>
          <w:szCs w:val="24"/>
        </w:rPr>
        <w:t xml:space="preserve">- Extração de animais para ornamentação. Derrube 1 quadrado.  </w:t>
      </w:r>
    </w:p>
    <w:p>
      <w:pPr>
        <w:pStyle w:val="style0"/>
        <w:spacing w:line="360" w:lineRule="auto"/>
        <w:jc w:val="both"/>
        <w:rPr>
          <w:sz w:val="24"/>
          <w:szCs w:val="24"/>
        </w:rPr>
      </w:pPr>
      <w:r>
        <w:rPr>
          <w:sz w:val="24"/>
          <w:szCs w:val="24"/>
        </w:rPr>
        <w:t>- Captura ilegal de animais para venda e uso como animais de estimação. Derrube 1 quadrado.</w:t>
      </w:r>
    </w:p>
    <w:p>
      <w:pPr>
        <w:pStyle w:val="style0"/>
        <w:spacing w:line="360" w:lineRule="auto"/>
        <w:jc w:val="both"/>
        <w:rPr>
          <w:sz w:val="24"/>
          <w:szCs w:val="24"/>
        </w:rPr>
      </w:pPr>
      <w:r>
        <w:rPr>
          <w:sz w:val="24"/>
          <w:szCs w:val="24"/>
        </w:rPr>
        <w:t>- Um rio está sofrendo eutrofização por excesso de matéria orgânica. Derrube 1 quadrado.</w:t>
      </w:r>
    </w:p>
    <w:p>
      <w:pPr>
        <w:pStyle w:val="style0"/>
        <w:spacing w:line="360" w:lineRule="auto"/>
        <w:jc w:val="both"/>
        <w:rPr>
          <w:sz w:val="24"/>
          <w:szCs w:val="24"/>
        </w:rPr>
      </w:pPr>
      <w:r>
        <w:rPr>
          <w:sz w:val="24"/>
          <w:szCs w:val="24"/>
        </w:rPr>
        <w:t>- Pesca com redes de arrasto. Derrube 1 quadrado.</w:t>
      </w:r>
    </w:p>
    <w:p>
      <w:pPr>
        <w:pStyle w:val="style0"/>
        <w:spacing w:line="360" w:lineRule="auto"/>
        <w:jc w:val="both"/>
        <w:rPr>
          <w:sz w:val="24"/>
          <w:szCs w:val="24"/>
        </w:rPr>
      </w:pPr>
      <w:r>
        <w:rPr>
          <w:sz w:val="24"/>
          <w:szCs w:val="24"/>
        </w:rPr>
        <w:t>- Despejo de esgoto em local inapropriado. Derrube 1 quadrado.</w:t>
      </w:r>
    </w:p>
    <w:p>
      <w:pPr>
        <w:pStyle w:val="style0"/>
        <w:spacing w:line="360" w:lineRule="auto"/>
        <w:jc w:val="both"/>
        <w:rPr>
          <w:sz w:val="24"/>
          <w:szCs w:val="24"/>
        </w:rPr>
      </w:pPr>
      <w:r>
        <w:rPr>
          <w:sz w:val="24"/>
          <w:szCs w:val="24"/>
        </w:rPr>
        <w:t>- Descarte irregular de baterias e pilhas. Derrube 1 quadrado.</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Derrube 2 quadrados:</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Sua cidade está construindo um novo estádio de futebol para a Copa do Mundo. Para isso, uma área de floresta foi exterminada. Derrube 2 quadrados.</w:t>
      </w:r>
    </w:p>
    <w:p>
      <w:pPr>
        <w:pStyle w:val="style0"/>
        <w:spacing w:line="360" w:lineRule="auto"/>
        <w:jc w:val="both"/>
        <w:rPr>
          <w:sz w:val="24"/>
          <w:szCs w:val="24"/>
        </w:rPr>
      </w:pPr>
      <w:r>
        <w:rPr>
          <w:sz w:val="24"/>
          <w:szCs w:val="24"/>
        </w:rPr>
        <w:t>- Houve um derramamento de óleo em alto-mar. Derrube 2 quadrados.</w:t>
      </w:r>
    </w:p>
    <w:p>
      <w:pPr>
        <w:pStyle w:val="style0"/>
        <w:spacing w:line="360" w:lineRule="auto"/>
        <w:jc w:val="both"/>
        <w:rPr>
          <w:sz w:val="24"/>
          <w:szCs w:val="24"/>
        </w:rPr>
      </w:pPr>
      <w:r>
        <w:rPr>
          <w:sz w:val="24"/>
          <w:szCs w:val="24"/>
        </w:rPr>
        <w:t>- Um rio foi contaminado com agrotóxicos de uma fazenda. Derrube 2 quadrados</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Peças do jogo:</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tbl>
      <w:tblPr>
        <w:jc w:val="left"/>
        <w:tblInd w:type="dxa" w:w="170"/>
        <w:tblBorders>
          <w:top w:color="000001" w:space="0" w:sz="8" w:val="single"/>
          <w:left w:color="000001" w:space="0" w:sz="8" w:val="single"/>
          <w:bottom w:color="000001" w:space="0" w:sz="8" w:val="single"/>
          <w:insideH w:color="000001" w:space="0" w:sz="8" w:val="single"/>
          <w:right w:color="000001" w:space="0" w:sz="8" w:val="single"/>
          <w:insideV w:color="000001" w:space="0" w:sz="8" w:val="single"/>
        </w:tblBorders>
        <w:tblCellMar>
          <w:top w:type="dxa" w:w="100"/>
          <w:left w:type="dxa" w:w="90"/>
          <w:bottom w:type="dxa" w:w="100"/>
          <w:right w:type="dxa" w:w="100"/>
        </w:tblCellMar>
      </w:tblPr>
      <w:tblGrid>
        <w:gridCol w:w="1559"/>
        <w:gridCol w:w="1560"/>
        <w:gridCol w:w="1560"/>
        <w:gridCol w:w="1558"/>
        <w:gridCol w:w="1559"/>
        <w:gridCol w:w="1563"/>
      </w:tblGrid>
      <w:tr>
        <w:trPr>
          <w:cantSplit w:val="false"/>
        </w:trPr>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 xml:space="preserve">1 </w:t>
            </w:r>
          </w:p>
          <w:p>
            <w:pPr>
              <w:pStyle w:val="style0"/>
              <w:spacing w:line="360" w:lineRule="auto"/>
              <w:jc w:val="both"/>
              <w:rPr/>
            </w:pPr>
            <w:r>
              <w:rPr/>
              <w:drawing>
                <wp:inline distB="0" distL="0" distR="0" distT="0">
                  <wp:extent cx="847725" cy="838200"/>
                  <wp:effectExtent b="0" l="0" r="0" t="0"/>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11"/>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w:t>
            </w:r>
          </w:p>
          <w:p>
            <w:pPr>
              <w:pStyle w:val="style0"/>
              <w:spacing w:line="360" w:lineRule="auto"/>
              <w:jc w:val="both"/>
              <w:rPr/>
            </w:pPr>
            <w:r>
              <w:rPr/>
              <w:drawing>
                <wp:inline distB="0" distL="0" distR="0" distT="0">
                  <wp:extent cx="847725" cy="850900"/>
                  <wp:effectExtent b="0" l="0" r="0" t="0"/>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12"/>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3</w:t>
            </w:r>
          </w:p>
          <w:p>
            <w:pPr>
              <w:pStyle w:val="style0"/>
              <w:spacing w:line="360" w:lineRule="auto"/>
              <w:jc w:val="both"/>
              <w:rPr/>
            </w:pPr>
            <w:r>
              <w:rPr/>
              <w:drawing>
                <wp:inline distB="0" distL="0" distR="0" distT="0">
                  <wp:extent cx="847725" cy="838200"/>
                  <wp:effectExtent b="0" l="0" r="0" t="0"/>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13"/>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type="dxa" w:w="1558"/>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4</w:t>
            </w:r>
          </w:p>
          <w:p>
            <w:pPr>
              <w:pStyle w:val="style0"/>
              <w:spacing w:line="360" w:lineRule="auto"/>
              <w:jc w:val="both"/>
              <w:rPr/>
            </w:pPr>
            <w:r>
              <w:rPr/>
              <w:drawing>
                <wp:inline distB="0" distL="0" distR="0" distT="0">
                  <wp:extent cx="847725" cy="838200"/>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4"/>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5</w:t>
            </w:r>
          </w:p>
          <w:p>
            <w:pPr>
              <w:pStyle w:val="style0"/>
              <w:spacing w:line="360" w:lineRule="auto"/>
              <w:jc w:val="both"/>
              <w:rPr/>
            </w:pPr>
            <w:r>
              <w:rPr/>
              <w:drawing>
                <wp:inline distB="0" distL="0" distR="0" distT="0">
                  <wp:extent cx="847725" cy="850900"/>
                  <wp:effectExtent b="0" l="0" r="0" t="0"/>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5"/>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3"/>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6</w:t>
            </w:r>
          </w:p>
          <w:p>
            <w:pPr>
              <w:pStyle w:val="style0"/>
              <w:spacing w:line="360" w:lineRule="auto"/>
              <w:jc w:val="both"/>
              <w:rPr/>
            </w:pPr>
            <w:r>
              <w:rPr/>
              <w:drawing>
                <wp:inline distB="0" distL="0" distR="0" distT="0">
                  <wp:extent cx="847725" cy="838200"/>
                  <wp:effectExtent b="0" l="0" r="0" t="0"/>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6"/>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r>
      <w:tr>
        <w:trPr>
          <w:cantSplit w:val="false"/>
        </w:trPr>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7</w:t>
            </w:r>
          </w:p>
          <w:p>
            <w:pPr>
              <w:pStyle w:val="style0"/>
              <w:spacing w:line="360" w:lineRule="auto"/>
              <w:jc w:val="both"/>
              <w:rPr/>
            </w:pPr>
            <w:r>
              <w:rPr/>
              <w:drawing>
                <wp:inline distB="0" distL="0" distR="0" distT="0">
                  <wp:extent cx="847725" cy="850900"/>
                  <wp:effectExtent b="0" l="0" r="0" t="0"/>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7"/>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8</w:t>
            </w:r>
          </w:p>
          <w:p>
            <w:pPr>
              <w:pStyle w:val="style0"/>
              <w:spacing w:line="360" w:lineRule="auto"/>
              <w:jc w:val="both"/>
              <w:rPr/>
            </w:pPr>
            <w:r>
              <w:rPr/>
              <w:drawing>
                <wp:inline distB="0" distL="0" distR="0" distT="0">
                  <wp:extent cx="847725" cy="850900"/>
                  <wp:effectExtent b="0" l="0" r="0" t="0"/>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8"/>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9</w:t>
            </w:r>
          </w:p>
          <w:p>
            <w:pPr>
              <w:pStyle w:val="style0"/>
              <w:spacing w:line="360" w:lineRule="auto"/>
              <w:jc w:val="both"/>
              <w:rPr/>
            </w:pPr>
            <w:r>
              <w:rPr/>
              <w:drawing>
                <wp:inline distB="0" distL="0" distR="0" distT="0">
                  <wp:extent cx="847725" cy="850900"/>
                  <wp:effectExtent b="0" l="0" r="0" t="0"/>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19"/>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58"/>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10</w:t>
            </w:r>
          </w:p>
          <w:p>
            <w:pPr>
              <w:pStyle w:val="style0"/>
              <w:spacing w:line="360" w:lineRule="auto"/>
              <w:jc w:val="both"/>
              <w:rPr/>
            </w:pPr>
            <w:r>
              <w:rPr/>
              <w:drawing>
                <wp:inline distB="0" distL="0" distR="0" distT="0">
                  <wp:extent cx="847725" cy="850900"/>
                  <wp:effectExtent b="0" l="0" r="0" t="0"/>
                  <wp:docPr desc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4" name="Picture"/>
                          <pic:cNvPicPr>
                            <a:picLocks noChangeArrowheads="1" noChangeAspect="1"/>
                          </pic:cNvPicPr>
                        </pic:nvPicPr>
                        <pic:blipFill>
                          <a:blip r:embed="rId20"/>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11</w:t>
            </w:r>
          </w:p>
          <w:p>
            <w:pPr>
              <w:pStyle w:val="style0"/>
              <w:spacing w:line="360" w:lineRule="auto"/>
              <w:jc w:val="both"/>
              <w:rPr/>
            </w:pPr>
            <w:r>
              <w:rPr/>
              <w:drawing>
                <wp:inline distB="0" distL="0" distR="0" distT="0">
                  <wp:extent cx="847725" cy="850900"/>
                  <wp:effectExtent b="0" l="0" r="0" t="0"/>
                  <wp:docPr desc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5" name="Picture"/>
                          <pic:cNvPicPr>
                            <a:picLocks noChangeArrowheads="1" noChangeAspect="1"/>
                          </pic:cNvPicPr>
                        </pic:nvPicPr>
                        <pic:blipFill>
                          <a:blip r:embed="rId21"/>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3"/>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12</w:t>
            </w:r>
          </w:p>
          <w:p>
            <w:pPr>
              <w:pStyle w:val="style0"/>
              <w:spacing w:line="360" w:lineRule="auto"/>
              <w:jc w:val="both"/>
              <w:rPr/>
            </w:pPr>
            <w:r>
              <w:rPr/>
              <w:drawing>
                <wp:inline distB="0" distL="0" distR="0" distT="0">
                  <wp:extent cx="847725" cy="838200"/>
                  <wp:effectExtent b="0" l="0" r="0" t="0"/>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22"/>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r>
      <w:tr>
        <w:trPr>
          <w:trHeight w:hRule="atLeast" w:val="2333"/>
          <w:cantSplit w:val="false"/>
        </w:trPr>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13</w:t>
            </w:r>
          </w:p>
          <w:p>
            <w:pPr>
              <w:pStyle w:val="style0"/>
              <w:spacing w:line="360" w:lineRule="auto"/>
              <w:jc w:val="both"/>
              <w:rPr/>
            </w:pPr>
            <w:r>
              <w:rPr/>
              <w:drawing>
                <wp:inline distB="0" distL="0" distR="0" distT="0">
                  <wp:extent cx="847725" cy="850900"/>
                  <wp:effectExtent b="0" l="0" r="0" t="0"/>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23"/>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14</w:t>
            </w:r>
          </w:p>
          <w:p>
            <w:pPr>
              <w:pStyle w:val="style0"/>
              <w:spacing w:line="360" w:lineRule="auto"/>
              <w:jc w:val="both"/>
              <w:rPr/>
            </w:pPr>
            <w:r>
              <w:rPr/>
              <w:drawing>
                <wp:inline distB="0" distL="0" distR="0" distT="0">
                  <wp:extent cx="847725" cy="812800"/>
                  <wp:effectExtent b="0" l="0" r="0" t="0"/>
                  <wp:docPr desc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8" name="Picture"/>
                          <pic:cNvPicPr>
                            <a:picLocks noChangeArrowheads="1" noChangeAspect="1"/>
                          </pic:cNvPicPr>
                        </pic:nvPicPr>
                        <pic:blipFill>
                          <a:blip r:embed="rId24"/>
                          <a:srcRect/>
                          <a:stretch>
                            <a:fillRect/>
                          </a:stretch>
                        </pic:blipFill>
                        <pic:spPr bwMode="auto">
                          <a:xfrm>
                            <a:off x="0" y="0"/>
                            <a:ext cx="847725" cy="812800"/>
                          </a:xfrm>
                          <a:prstGeom prst="rect">
                            <a:avLst/>
                          </a:prstGeom>
                          <a:noFill/>
                          <a:ln w="9525">
                            <a:noFill/>
                            <a:miter lim="800000"/>
                            <a:headEnd/>
                            <a:tailEnd/>
                          </a:ln>
                        </pic:spPr>
                      </pic:pic>
                    </a:graphicData>
                  </a:graphic>
                </wp:inline>
              </w:drawing>
            </w:r>
          </w:p>
        </w:tc>
        <w:tc>
          <w:tcPr>
            <w:tcW w:type="dxa" w:w="3119"/>
            <w:gridSpan w:val="2"/>
            <w:vMerge w:val="restart"/>
            <w:tcBorders>
              <w:top w:color="000001" w:space="0" w:sz="8" w:val="single"/>
              <w:left w:color="000001" w:space="0" w:sz="8" w:val="single"/>
              <w:bottom w:color="000001" w:space="0" w:sz="8" w:val="single"/>
              <w:right w:color="000001" w:space="0" w:sz="8" w:val="single"/>
            </w:tcBorders>
            <w:shd w:fill="auto" w:val="clear"/>
            <w:tcMar>
              <w:left w:type="dxa" w:w="90"/>
            </w:tcMar>
            <w:vAlign w:val="center"/>
          </w:tcPr>
          <w:p>
            <w:pPr>
              <w:pStyle w:val="style0"/>
              <w:spacing w:line="360" w:lineRule="auto"/>
              <w:jc w:val="center"/>
              <w:rPr>
                <w:b/>
                <w:sz w:val="24"/>
                <w:szCs w:val="24"/>
              </w:rPr>
            </w:pPr>
            <w:r>
              <w:rPr>
                <w:b/>
                <w:sz w:val="24"/>
                <w:szCs w:val="24"/>
              </w:rPr>
              <w:t>Humano</w:t>
            </w:r>
          </w:p>
          <w:p>
            <w:pPr>
              <w:pStyle w:val="style0"/>
              <w:spacing w:line="360" w:lineRule="auto"/>
              <w:jc w:val="center"/>
              <w:rPr/>
            </w:pPr>
            <w:r>
              <w:rPr/>
              <w:drawing>
                <wp:inline distB="0" distL="0" distR="0" distT="0">
                  <wp:extent cx="847725" cy="1066800"/>
                  <wp:effectExtent b="0" l="0" r="0" t="0"/>
                  <wp:docPr desc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9" name="Picture"/>
                          <pic:cNvPicPr>
                            <a:picLocks noChangeArrowheads="1" noChangeAspect="1"/>
                          </pic:cNvPicPr>
                        </pic:nvPicPr>
                        <pic:blipFill>
                          <a:blip r:embed="rId25"/>
                          <a:srcRect/>
                          <a:stretch>
                            <a:fillRect/>
                          </a:stretch>
                        </pic:blipFill>
                        <pic:spPr bwMode="auto">
                          <a:xfrm>
                            <a:off x="0" y="0"/>
                            <a:ext cx="847725" cy="1066800"/>
                          </a:xfrm>
                          <a:prstGeom prst="rect">
                            <a:avLst/>
                          </a:prstGeom>
                          <a:noFill/>
                          <a:ln w="9525">
                            <a:noFill/>
                            <a:miter lim="800000"/>
                            <a:headEnd/>
                            <a:tailEnd/>
                          </a:ln>
                        </pic:spPr>
                      </pic:pic>
                    </a:graphicData>
                  </a:graphic>
                </wp:inline>
              </w:drawing>
            </w:r>
          </w:p>
        </w:tc>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15</w:t>
            </w:r>
          </w:p>
          <w:p>
            <w:pPr>
              <w:pStyle w:val="style0"/>
              <w:spacing w:line="360" w:lineRule="auto"/>
              <w:jc w:val="both"/>
              <w:rPr/>
            </w:pPr>
            <w:r>
              <w:rPr/>
              <w:drawing>
                <wp:inline distB="0" distL="0" distR="0" distT="0">
                  <wp:extent cx="847725" cy="850900"/>
                  <wp:effectExtent b="0" l="0" r="0" t="0"/>
                  <wp:docPr desc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0" name="Picture"/>
                          <pic:cNvPicPr>
                            <a:picLocks noChangeArrowheads="1" noChangeAspect="1"/>
                          </pic:cNvPicPr>
                        </pic:nvPicPr>
                        <pic:blipFill>
                          <a:blip r:embed="rId26"/>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2"/>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16</w:t>
            </w:r>
          </w:p>
          <w:p>
            <w:pPr>
              <w:pStyle w:val="style0"/>
              <w:spacing w:line="360" w:lineRule="auto"/>
              <w:jc w:val="both"/>
              <w:rPr/>
            </w:pPr>
            <w:r>
              <w:rPr/>
              <w:drawing>
                <wp:inline distB="0" distL="0" distR="0" distT="0">
                  <wp:extent cx="847725" cy="838200"/>
                  <wp:effectExtent b="0" l="0" r="0" t="0"/>
                  <wp:docPr desc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1" name="Picture"/>
                          <pic:cNvPicPr>
                            <a:picLocks noChangeArrowheads="1" noChangeAspect="1"/>
                          </pic:cNvPicPr>
                        </pic:nvPicPr>
                        <pic:blipFill>
                          <a:blip r:embed="rId27"/>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r>
      <w:tr>
        <w:trPr>
          <w:cantSplit w:val="false"/>
        </w:trPr>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17</w:t>
            </w:r>
          </w:p>
          <w:p>
            <w:pPr>
              <w:pStyle w:val="style0"/>
              <w:spacing w:line="360" w:lineRule="auto"/>
              <w:jc w:val="both"/>
              <w:rPr/>
            </w:pPr>
            <w:r>
              <w:rPr/>
              <w:drawing>
                <wp:inline distB="0" distL="0" distR="0" distT="0">
                  <wp:extent cx="847725" cy="838200"/>
                  <wp:effectExtent b="0" l="0" r="0" t="0"/>
                  <wp:docPr desc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2" name="Picture"/>
                          <pic:cNvPicPr>
                            <a:picLocks noChangeArrowheads="1" noChangeAspect="1"/>
                          </pic:cNvPicPr>
                        </pic:nvPicPr>
                        <pic:blipFill>
                          <a:blip r:embed="rId28"/>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18</w:t>
            </w:r>
          </w:p>
          <w:p>
            <w:pPr>
              <w:pStyle w:val="style0"/>
              <w:spacing w:line="360" w:lineRule="auto"/>
              <w:jc w:val="both"/>
              <w:rPr/>
            </w:pPr>
            <w:r>
              <w:rPr/>
              <w:drawing>
                <wp:inline distB="0" distL="0" distR="0" distT="0">
                  <wp:extent cx="847725" cy="850900"/>
                  <wp:effectExtent b="0" l="0" r="0" t="0"/>
                  <wp:docPr desc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3" name="Picture"/>
                          <pic:cNvPicPr>
                            <a:picLocks noChangeArrowheads="1" noChangeAspect="1"/>
                          </pic:cNvPicPr>
                        </pic:nvPicPr>
                        <pic:blipFill>
                          <a:blip r:embed="rId29"/>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3119"/>
            <w:gridSpan w:val="2"/>
            <w:vMerge w:val="continue"/>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r>
          </w:p>
        </w:tc>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19</w:t>
            </w:r>
          </w:p>
          <w:p>
            <w:pPr>
              <w:pStyle w:val="style0"/>
              <w:spacing w:line="360" w:lineRule="auto"/>
              <w:jc w:val="both"/>
              <w:rPr/>
            </w:pPr>
            <w:r>
              <w:rPr/>
              <w:drawing>
                <wp:inline distB="0" distL="0" distR="0" distT="0">
                  <wp:extent cx="847725" cy="838200"/>
                  <wp:effectExtent b="0" l="0" r="0" t="0"/>
                  <wp:docPr desc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4" name="Picture"/>
                          <pic:cNvPicPr>
                            <a:picLocks noChangeArrowheads="1" noChangeAspect="1"/>
                          </pic:cNvPicPr>
                        </pic:nvPicPr>
                        <pic:blipFill>
                          <a:blip r:embed="rId30"/>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type="dxa" w:w="1562"/>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20</w:t>
            </w:r>
          </w:p>
          <w:p>
            <w:pPr>
              <w:pStyle w:val="style0"/>
              <w:spacing w:line="360" w:lineRule="auto"/>
              <w:jc w:val="both"/>
              <w:rPr/>
            </w:pPr>
            <w:r>
              <w:rPr/>
              <w:drawing>
                <wp:inline distB="0" distL="0" distR="0" distT="0">
                  <wp:extent cx="847725" cy="850900"/>
                  <wp:effectExtent b="0" l="0" r="0" t="0"/>
                  <wp:docPr desc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5" name="Picture"/>
                          <pic:cNvPicPr>
                            <a:picLocks noChangeArrowheads="1" noChangeAspect="1"/>
                          </pic:cNvPicPr>
                        </pic:nvPicPr>
                        <pic:blipFill>
                          <a:blip r:embed="rId31"/>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r>
      <w:tr>
        <w:trPr>
          <w:cantSplit w:val="false"/>
        </w:trPr>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21</w:t>
            </w:r>
            <w:r>
              <w:rPr>
                <w:sz w:val="24"/>
                <w:szCs w:val="24"/>
              </w:rPr>
              <w:drawing>
                <wp:inline distB="0" distL="0" distR="0" distT="0">
                  <wp:extent cx="847725" cy="838200"/>
                  <wp:effectExtent b="0" l="0" r="0" t="0"/>
                  <wp:docPr desc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6" name="Picture"/>
                          <pic:cNvPicPr>
                            <a:picLocks noChangeArrowheads="1" noChangeAspect="1"/>
                          </pic:cNvPicPr>
                        </pic:nvPicPr>
                        <pic:blipFill>
                          <a:blip r:embed="rId32"/>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22</w:t>
            </w:r>
          </w:p>
          <w:p>
            <w:pPr>
              <w:pStyle w:val="style0"/>
              <w:spacing w:line="360" w:lineRule="auto"/>
              <w:jc w:val="both"/>
              <w:rPr/>
            </w:pPr>
            <w:r>
              <w:rPr/>
              <w:drawing>
                <wp:inline distB="0" distL="0" distR="0" distT="0">
                  <wp:extent cx="847725" cy="850900"/>
                  <wp:effectExtent b="0" l="0" r="0" t="0"/>
                  <wp:docPr desc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7" name="Picture"/>
                          <pic:cNvPicPr>
                            <a:picLocks noChangeArrowheads="1" noChangeAspect="1"/>
                          </pic:cNvPicPr>
                        </pic:nvPicPr>
                        <pic:blipFill>
                          <a:blip r:embed="rId33"/>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23</w:t>
            </w:r>
          </w:p>
          <w:p>
            <w:pPr>
              <w:pStyle w:val="style0"/>
              <w:spacing w:line="360" w:lineRule="auto"/>
              <w:jc w:val="both"/>
              <w:rPr/>
            </w:pPr>
            <w:r>
              <w:rPr/>
              <w:drawing>
                <wp:inline distB="0" distL="0" distR="0" distT="0">
                  <wp:extent cx="847725" cy="812800"/>
                  <wp:effectExtent b="0" l="0" r="0" t="0"/>
                  <wp:docPr desc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8" name="Picture"/>
                          <pic:cNvPicPr>
                            <a:picLocks noChangeArrowheads="1" noChangeAspect="1"/>
                          </pic:cNvPicPr>
                        </pic:nvPicPr>
                        <pic:blipFill>
                          <a:blip r:embed="rId34"/>
                          <a:srcRect/>
                          <a:stretch>
                            <a:fillRect/>
                          </a:stretch>
                        </pic:blipFill>
                        <pic:spPr bwMode="auto">
                          <a:xfrm>
                            <a:off x="0" y="0"/>
                            <a:ext cx="847725" cy="812800"/>
                          </a:xfrm>
                          <a:prstGeom prst="rect">
                            <a:avLst/>
                          </a:prstGeom>
                          <a:noFill/>
                          <a:ln w="9525">
                            <a:noFill/>
                            <a:miter lim="800000"/>
                            <a:headEnd/>
                            <a:tailEnd/>
                          </a:ln>
                        </pic:spPr>
                      </pic:pic>
                    </a:graphicData>
                  </a:graphic>
                </wp:inline>
              </w:drawing>
            </w:r>
          </w:p>
        </w:tc>
        <w:tc>
          <w:tcPr>
            <w:tcW w:type="dxa" w:w="1558"/>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24</w:t>
            </w:r>
          </w:p>
          <w:p>
            <w:pPr>
              <w:pStyle w:val="style0"/>
              <w:spacing w:line="360" w:lineRule="auto"/>
              <w:jc w:val="both"/>
              <w:rPr/>
            </w:pPr>
            <w:r>
              <w:rPr/>
              <w:drawing>
                <wp:inline distB="0" distL="0" distR="0" distT="0">
                  <wp:extent cx="847725" cy="876300"/>
                  <wp:effectExtent b="0" l="0" r="0" t="0"/>
                  <wp:docPr desc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9" name="Picture"/>
                          <pic:cNvPicPr>
                            <a:picLocks noChangeArrowheads="1" noChangeAspect="1"/>
                          </pic:cNvPicPr>
                        </pic:nvPicPr>
                        <pic:blipFill>
                          <a:blip r:embed="rId35"/>
                          <a:srcRect/>
                          <a:stretch>
                            <a:fillRect/>
                          </a:stretch>
                        </pic:blipFill>
                        <pic:spPr bwMode="auto">
                          <a:xfrm>
                            <a:off x="0" y="0"/>
                            <a:ext cx="847725" cy="876300"/>
                          </a:xfrm>
                          <a:prstGeom prst="rect">
                            <a:avLst/>
                          </a:prstGeom>
                          <a:noFill/>
                          <a:ln w="9525">
                            <a:noFill/>
                            <a:miter lim="800000"/>
                            <a:headEnd/>
                            <a:tailEnd/>
                          </a:ln>
                        </pic:spPr>
                      </pic:pic>
                    </a:graphicData>
                  </a:graphic>
                </wp:inline>
              </w:drawing>
            </w:r>
          </w:p>
        </w:tc>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25</w:t>
            </w:r>
          </w:p>
          <w:p>
            <w:pPr>
              <w:pStyle w:val="style0"/>
              <w:spacing w:line="360" w:lineRule="auto"/>
              <w:jc w:val="both"/>
              <w:rPr/>
            </w:pPr>
            <w:r>
              <w:rPr/>
              <w:drawing>
                <wp:inline distB="0" distL="0" distR="0" distT="0">
                  <wp:extent cx="847725" cy="850900"/>
                  <wp:effectExtent b="0" l="0" r="0" t="0"/>
                  <wp:docPr desc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0" name="Picture"/>
                          <pic:cNvPicPr>
                            <a:picLocks noChangeArrowheads="1" noChangeAspect="1"/>
                          </pic:cNvPicPr>
                        </pic:nvPicPr>
                        <pic:blipFill>
                          <a:blip r:embed="rId36"/>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3"/>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26</w:t>
            </w:r>
          </w:p>
          <w:p>
            <w:pPr>
              <w:pStyle w:val="style0"/>
              <w:spacing w:line="360" w:lineRule="auto"/>
              <w:jc w:val="both"/>
              <w:rPr/>
            </w:pPr>
            <w:r>
              <w:rPr/>
              <w:drawing>
                <wp:inline distB="0" distL="0" distR="0" distT="0">
                  <wp:extent cx="847725" cy="850900"/>
                  <wp:effectExtent b="0" l="0" r="0" t="0"/>
                  <wp:docPr desc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1" name="Picture"/>
                          <pic:cNvPicPr>
                            <a:picLocks noChangeArrowheads="1" noChangeAspect="1"/>
                          </pic:cNvPicPr>
                        </pic:nvPicPr>
                        <pic:blipFill>
                          <a:blip r:embed="rId37"/>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r>
      <w:tr>
        <w:trPr>
          <w:cantSplit w:val="false"/>
        </w:trPr>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27</w:t>
            </w:r>
          </w:p>
          <w:p>
            <w:pPr>
              <w:pStyle w:val="style0"/>
              <w:spacing w:line="360" w:lineRule="auto"/>
              <w:jc w:val="both"/>
              <w:rPr/>
            </w:pPr>
            <w:r>
              <w:rPr/>
              <w:drawing>
                <wp:inline distB="0" distL="0" distR="0" distT="0">
                  <wp:extent cx="847725" cy="850900"/>
                  <wp:effectExtent b="0" l="0" r="0" t="0"/>
                  <wp:docPr desc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2" name="Picture"/>
                          <pic:cNvPicPr>
                            <a:picLocks noChangeArrowheads="1" noChangeAspect="1"/>
                          </pic:cNvPicPr>
                        </pic:nvPicPr>
                        <pic:blipFill>
                          <a:blip r:embed="rId38"/>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28</w:t>
            </w:r>
          </w:p>
          <w:p>
            <w:pPr>
              <w:pStyle w:val="style0"/>
              <w:spacing w:line="360" w:lineRule="auto"/>
              <w:jc w:val="both"/>
              <w:rPr/>
            </w:pPr>
            <w:r>
              <w:rPr/>
              <w:drawing>
                <wp:inline distB="0" distL="0" distR="0" distT="0">
                  <wp:extent cx="847725" cy="850900"/>
                  <wp:effectExtent b="0" l="0" r="0" t="0"/>
                  <wp:docPr desc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3" name="Picture"/>
                          <pic:cNvPicPr>
                            <a:picLocks noChangeArrowheads="1" noChangeAspect="1"/>
                          </pic:cNvPicPr>
                        </pic:nvPicPr>
                        <pic:blipFill>
                          <a:blip r:embed="rId39"/>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60"/>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29</w:t>
            </w:r>
          </w:p>
          <w:p>
            <w:pPr>
              <w:pStyle w:val="style0"/>
              <w:spacing w:line="360" w:lineRule="auto"/>
              <w:jc w:val="both"/>
              <w:rPr/>
            </w:pPr>
            <w:r>
              <w:rPr/>
              <w:drawing>
                <wp:inline distB="0" distL="0" distR="0" distT="0">
                  <wp:extent cx="847725" cy="850900"/>
                  <wp:effectExtent b="0" l="0" r="0" t="0"/>
                  <wp:docPr desc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4" name="Picture"/>
                          <pic:cNvPicPr>
                            <a:picLocks noChangeArrowheads="1" noChangeAspect="1"/>
                          </pic:cNvPicPr>
                        </pic:nvPicPr>
                        <pic:blipFill>
                          <a:blip r:embed="rId40"/>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58"/>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30</w:t>
            </w:r>
          </w:p>
          <w:p>
            <w:pPr>
              <w:pStyle w:val="style0"/>
              <w:spacing w:line="360" w:lineRule="auto"/>
              <w:jc w:val="both"/>
              <w:rPr/>
            </w:pPr>
            <w:r>
              <w:rPr/>
              <w:drawing>
                <wp:inline distB="0" distL="0" distR="0" distT="0">
                  <wp:extent cx="847725" cy="850900"/>
                  <wp:effectExtent b="0" l="0" r="0" t="0"/>
                  <wp:docPr desc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5" name="Picture"/>
                          <pic:cNvPicPr>
                            <a:picLocks noChangeArrowheads="1" noChangeAspect="1"/>
                          </pic:cNvPicPr>
                        </pic:nvPicPr>
                        <pic:blipFill>
                          <a:blip r:embed="rId41"/>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c>
          <w:tcPr>
            <w:tcW w:type="dxa" w:w="1559"/>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31</w:t>
            </w:r>
          </w:p>
          <w:p>
            <w:pPr>
              <w:pStyle w:val="style0"/>
              <w:spacing w:line="360" w:lineRule="auto"/>
              <w:jc w:val="both"/>
              <w:rPr/>
            </w:pPr>
            <w:r>
              <w:rPr/>
              <w:drawing>
                <wp:inline distB="0" distL="0" distR="0" distT="0">
                  <wp:extent cx="847725" cy="862965"/>
                  <wp:effectExtent b="0" l="0" r="0" t="0"/>
                  <wp:docPr desc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6" name="Picture"/>
                          <pic:cNvPicPr>
                            <a:picLocks noChangeArrowheads="1" noChangeAspect="1"/>
                          </pic:cNvPicPr>
                        </pic:nvPicPr>
                        <pic:blipFill>
                          <a:blip r:embed="rId42"/>
                          <a:srcRect/>
                          <a:stretch>
                            <a:fillRect/>
                          </a:stretch>
                        </pic:blipFill>
                        <pic:spPr bwMode="auto">
                          <a:xfrm>
                            <a:off x="0" y="0"/>
                            <a:ext cx="847725" cy="862965"/>
                          </a:xfrm>
                          <a:prstGeom prst="rect">
                            <a:avLst/>
                          </a:prstGeom>
                          <a:noFill/>
                          <a:ln w="9525">
                            <a:noFill/>
                            <a:miter lim="800000"/>
                            <a:headEnd/>
                            <a:tailEnd/>
                          </a:ln>
                        </pic:spPr>
                      </pic:pic>
                    </a:graphicData>
                  </a:graphic>
                </wp:inline>
              </w:drawing>
            </w:r>
          </w:p>
        </w:tc>
        <w:tc>
          <w:tcPr>
            <w:tcW w:type="dxa" w:w="1563"/>
            <w:tcBorders>
              <w:top w:color="000001" w:space="0" w:sz="8" w:val="single"/>
              <w:left w:color="000001" w:space="0" w:sz="8" w:val="single"/>
              <w:bottom w:color="000001" w:space="0" w:sz="8" w:val="single"/>
              <w:right w:color="000001" w:space="0" w:sz="8" w:val="single"/>
            </w:tcBorders>
            <w:shd w:fill="auto" w:val="clear"/>
            <w:tcMar>
              <w:left w:type="dxa" w:w="90"/>
            </w:tcMar>
          </w:tcPr>
          <w:p>
            <w:pPr>
              <w:pStyle w:val="style0"/>
              <w:spacing w:line="360" w:lineRule="auto"/>
              <w:jc w:val="both"/>
              <w:rPr>
                <w:sz w:val="24"/>
                <w:szCs w:val="24"/>
              </w:rPr>
            </w:pPr>
            <w:r>
              <w:rPr>
                <w:sz w:val="24"/>
                <w:szCs w:val="24"/>
              </w:rPr>
              <w:t>32</w:t>
            </w:r>
          </w:p>
          <w:p>
            <w:pPr>
              <w:pStyle w:val="style0"/>
              <w:spacing w:line="360" w:lineRule="auto"/>
              <w:jc w:val="both"/>
              <w:rPr/>
            </w:pPr>
            <w:r>
              <w:rPr/>
              <w:drawing>
                <wp:inline distB="0" distL="0" distR="0" distT="0">
                  <wp:extent cx="847725" cy="850900"/>
                  <wp:effectExtent b="0" l="0" r="0" t="0"/>
                  <wp:docPr desc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7" name="Picture"/>
                          <pic:cNvPicPr>
                            <a:picLocks noChangeArrowheads="1" noChangeAspect="1"/>
                          </pic:cNvPicPr>
                        </pic:nvPicPr>
                        <pic:blipFill>
                          <a:blip r:embed="rId43"/>
                          <a:srcRect/>
                          <a:stretch>
                            <a:fillRect/>
                          </a:stretch>
                        </pic:blipFill>
                        <pic:spPr bwMode="auto">
                          <a:xfrm>
                            <a:off x="0" y="0"/>
                            <a:ext cx="847725" cy="850900"/>
                          </a:xfrm>
                          <a:prstGeom prst="rect">
                            <a:avLst/>
                          </a:prstGeom>
                          <a:noFill/>
                          <a:ln w="9525">
                            <a:noFill/>
                            <a:miter lim="800000"/>
                            <a:headEnd/>
                            <a:tailEnd/>
                          </a:ln>
                        </pic:spPr>
                      </pic:pic>
                    </a:graphicData>
                  </a:graphic>
                </wp:inline>
              </w:drawing>
            </w:r>
          </w:p>
        </w:tc>
      </w:tr>
    </w:tbl>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center"/>
        <w:rPr/>
      </w:pPr>
      <w:r>
        <w:rPr/>
        <w:drawing>
          <wp:inline distB="0" distL="0" distR="0" distT="0">
            <wp:extent cx="4896485" cy="4841875"/>
            <wp:effectExtent b="0" l="0" r="0" t="0"/>
            <wp:docPr desc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8" name="Picture"/>
                    <pic:cNvPicPr>
                      <a:picLocks noChangeArrowheads="1" noChangeAspect="1"/>
                    </pic:cNvPicPr>
                  </pic:nvPicPr>
                  <pic:blipFill>
                    <a:blip r:embed="rId44"/>
                    <a:srcRect/>
                    <a:stretch>
                      <a:fillRect/>
                    </a:stretch>
                  </pic:blipFill>
                  <pic:spPr bwMode="auto">
                    <a:xfrm>
                      <a:off x="0" y="0"/>
                      <a:ext cx="4896485" cy="4841875"/>
                    </a:xfrm>
                    <a:prstGeom prst="rect">
                      <a:avLst/>
                    </a:prstGeom>
                    <a:noFill/>
                    <a:ln w="9525">
                      <a:noFill/>
                      <a:miter lim="800000"/>
                      <a:headEnd/>
                      <a:tailEnd/>
                    </a:ln>
                  </pic:spPr>
                </pic:pic>
              </a:graphicData>
            </a:graphic>
          </wp:inline>
        </w:drawing>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t xml:space="preserve">1- Esponja </w:t>
      </w:r>
    </w:p>
    <w:p>
      <w:pPr>
        <w:pStyle w:val="style0"/>
        <w:spacing w:line="360" w:lineRule="auto"/>
        <w:jc w:val="both"/>
        <w:rPr>
          <w:sz w:val="24"/>
          <w:szCs w:val="24"/>
        </w:rPr>
      </w:pPr>
      <w:r>
        <w:rPr>
          <w:sz w:val="24"/>
          <w:szCs w:val="24"/>
        </w:rPr>
        <w:t>&lt;</w:t>
      </w:r>
      <w:hyperlink r:id="rId45">
        <w:r>
          <w:rPr>
            <w:rStyle w:val="style17"/>
            <w:color w:val="1155CC"/>
            <w:sz w:val="24"/>
            <w:szCs w:val="24"/>
            <w:u w:val="single"/>
          </w:rPr>
          <w:t>http://cache2.allpostersimages.com/p/LRG/38/3815/RYQIF00Z/posters/crowley-christopher-yellow-tube-sponges-aplysina-fistularis-phylum-porifera-caribbean.jpg</w:t>
        </w:r>
      </w:hyperlink>
      <w:r>
        <w:rPr>
          <w:sz w:val="24"/>
          <w:szCs w:val="24"/>
        </w:rPr>
        <w:t>&gt;</w:t>
      </w:r>
    </w:p>
    <w:p>
      <w:pPr>
        <w:pStyle w:val="style0"/>
        <w:spacing w:line="360" w:lineRule="auto"/>
        <w:jc w:val="both"/>
        <w:rPr>
          <w:sz w:val="24"/>
          <w:szCs w:val="24"/>
        </w:rPr>
      </w:pPr>
      <w:r>
        <w:rPr>
          <w:sz w:val="24"/>
          <w:szCs w:val="24"/>
        </w:rPr>
        <w:t>2- Anêmona</w:t>
      </w:r>
    </w:p>
    <w:p>
      <w:pPr>
        <w:pStyle w:val="style0"/>
        <w:spacing w:line="360" w:lineRule="auto"/>
        <w:jc w:val="both"/>
        <w:rPr>
          <w:sz w:val="24"/>
          <w:szCs w:val="24"/>
        </w:rPr>
      </w:pPr>
      <w:r>
        <w:rPr>
          <w:sz w:val="24"/>
          <w:szCs w:val="24"/>
        </w:rPr>
        <w:t>&lt;</w:t>
      </w:r>
      <w:hyperlink r:id="rId46">
        <w:r>
          <w:rPr>
            <w:rStyle w:val="style17"/>
            <w:color w:val="1155CC"/>
            <w:sz w:val="24"/>
            <w:szCs w:val="24"/>
            <w:u w:val="single"/>
          </w:rPr>
          <w:t>http://www.aquablog.com.br/wp-content/uploads/2011/07/actinia.jpg</w:t>
        </w:r>
      </w:hyperlink>
      <w:r>
        <w:rPr>
          <w:sz w:val="24"/>
          <w:szCs w:val="24"/>
        </w:rPr>
        <w:t>&gt;</w:t>
      </w:r>
    </w:p>
    <w:p>
      <w:pPr>
        <w:pStyle w:val="style0"/>
        <w:spacing w:line="360" w:lineRule="auto"/>
        <w:jc w:val="both"/>
        <w:rPr>
          <w:sz w:val="24"/>
          <w:szCs w:val="24"/>
        </w:rPr>
      </w:pPr>
      <w:r>
        <w:rPr>
          <w:sz w:val="24"/>
          <w:szCs w:val="24"/>
        </w:rPr>
        <w:t>3- Água-viva</w:t>
      </w:r>
    </w:p>
    <w:p>
      <w:pPr>
        <w:pStyle w:val="style0"/>
        <w:spacing w:line="360" w:lineRule="auto"/>
        <w:jc w:val="both"/>
        <w:rPr>
          <w:sz w:val="24"/>
          <w:szCs w:val="24"/>
        </w:rPr>
      </w:pPr>
      <w:r>
        <w:rPr>
          <w:sz w:val="24"/>
          <w:szCs w:val="24"/>
        </w:rPr>
        <w:t>&lt;</w:t>
      </w:r>
      <w:hyperlink r:id="rId47">
        <w:r>
          <w:rPr>
            <w:rStyle w:val="style17"/>
            <w:color w:val="1155CC"/>
            <w:sz w:val="24"/>
            <w:szCs w:val="24"/>
            <w:u w:val="single"/>
          </w:rPr>
          <w:t>http://2.bp.blogspot.com/_jOSx2tnixxc/Sf7MM8Pi2nI/AAAAAAAAF44/YquWkdMiSZw/s400/tamoya.jpg</w:t>
        </w:r>
      </w:hyperlink>
      <w:r>
        <w:rPr>
          <w:sz w:val="24"/>
          <w:szCs w:val="24"/>
        </w:rPr>
        <w:t>&gt;</w:t>
      </w:r>
    </w:p>
    <w:p>
      <w:pPr>
        <w:pStyle w:val="style0"/>
        <w:spacing w:line="360" w:lineRule="auto"/>
        <w:jc w:val="both"/>
        <w:rPr>
          <w:sz w:val="24"/>
          <w:szCs w:val="24"/>
        </w:rPr>
      </w:pPr>
      <w:r>
        <w:rPr>
          <w:sz w:val="24"/>
          <w:szCs w:val="24"/>
        </w:rPr>
        <w:t>4- Recife de corais</w:t>
      </w:r>
    </w:p>
    <w:p>
      <w:pPr>
        <w:pStyle w:val="style0"/>
        <w:spacing w:line="360" w:lineRule="auto"/>
        <w:jc w:val="both"/>
        <w:rPr>
          <w:sz w:val="24"/>
          <w:szCs w:val="24"/>
        </w:rPr>
      </w:pPr>
      <w:r>
        <w:rPr>
          <w:sz w:val="24"/>
          <w:szCs w:val="24"/>
        </w:rPr>
        <w:t>&lt;</w:t>
      </w:r>
      <w:hyperlink r:id="rId48">
        <w:r>
          <w:rPr>
            <w:rStyle w:val="style17"/>
            <w:color w:val="1155CC"/>
            <w:sz w:val="24"/>
            <w:szCs w:val="24"/>
            <w:u w:val="single"/>
          </w:rPr>
          <w:t>http://2.bp.blogspot.com/-mcC0y-VzBlc/UBKck1TGAAI/AAAAAAAAOXI/FfE36_DBO7A/s400/coral000.jpg</w:t>
        </w:r>
      </w:hyperlink>
      <w:r>
        <w:rPr>
          <w:sz w:val="24"/>
          <w:szCs w:val="24"/>
        </w:rPr>
        <w:t>&gt;</w:t>
      </w:r>
    </w:p>
    <w:p>
      <w:pPr>
        <w:pStyle w:val="style0"/>
        <w:spacing w:line="360" w:lineRule="auto"/>
        <w:jc w:val="both"/>
        <w:rPr>
          <w:sz w:val="24"/>
          <w:szCs w:val="24"/>
        </w:rPr>
      </w:pPr>
      <w:r>
        <w:rPr>
          <w:sz w:val="24"/>
          <w:szCs w:val="24"/>
        </w:rPr>
        <w:t>5- Lula</w:t>
      </w:r>
    </w:p>
    <w:p>
      <w:pPr>
        <w:pStyle w:val="style0"/>
        <w:spacing w:line="360" w:lineRule="auto"/>
        <w:jc w:val="both"/>
        <w:rPr>
          <w:sz w:val="24"/>
          <w:szCs w:val="24"/>
        </w:rPr>
      </w:pPr>
      <w:r>
        <w:rPr>
          <w:sz w:val="24"/>
          <w:szCs w:val="24"/>
        </w:rPr>
        <w:t>&lt;</w:t>
      </w:r>
      <w:hyperlink r:id="rId49">
        <w:r>
          <w:rPr>
            <w:rStyle w:val="style17"/>
            <w:color w:val="1155CC"/>
            <w:sz w:val="24"/>
            <w:szCs w:val="24"/>
            <w:u w:val="single"/>
          </w:rPr>
          <w:t>http://www.infoescola.com/wp-content/uploads/2009/08/16-26c6018c88.jpg</w:t>
        </w:r>
      </w:hyperlink>
      <w:r>
        <w:rPr>
          <w:sz w:val="24"/>
          <w:szCs w:val="24"/>
        </w:rPr>
        <w:t>&gt;</w:t>
      </w:r>
    </w:p>
    <w:p>
      <w:pPr>
        <w:pStyle w:val="style0"/>
        <w:spacing w:line="360" w:lineRule="auto"/>
        <w:jc w:val="both"/>
        <w:rPr>
          <w:sz w:val="24"/>
          <w:szCs w:val="24"/>
        </w:rPr>
      </w:pPr>
      <w:r>
        <w:rPr>
          <w:sz w:val="24"/>
          <w:szCs w:val="24"/>
        </w:rPr>
        <w:t>6- Caramujo</w:t>
      </w:r>
    </w:p>
    <w:p>
      <w:pPr>
        <w:pStyle w:val="style0"/>
        <w:spacing w:line="360" w:lineRule="auto"/>
        <w:jc w:val="both"/>
        <w:rPr>
          <w:sz w:val="24"/>
          <w:szCs w:val="24"/>
        </w:rPr>
      </w:pPr>
      <w:r>
        <w:rPr>
          <w:sz w:val="24"/>
          <w:szCs w:val="24"/>
        </w:rPr>
        <w:t>&lt;</w:t>
      </w:r>
      <w:hyperlink r:id="rId50">
        <w:r>
          <w:rPr>
            <w:rStyle w:val="style17"/>
            <w:color w:val="1155CC"/>
            <w:sz w:val="24"/>
            <w:szCs w:val="24"/>
            <w:u w:val="single"/>
          </w:rPr>
          <w:t>http://2.bp.blogspot.com/-Quuu9vftlAs/ToutkczNeII/AAAAAAAAC90/ezxJWIv8Kvc/s1600/BXK21262_caramujo-africano800.jpg</w:t>
        </w:r>
      </w:hyperlink>
      <w:r>
        <w:rPr>
          <w:sz w:val="24"/>
          <w:szCs w:val="24"/>
        </w:rPr>
        <w:t>&gt;</w:t>
      </w:r>
    </w:p>
    <w:p>
      <w:pPr>
        <w:pStyle w:val="style0"/>
        <w:spacing w:line="360" w:lineRule="auto"/>
        <w:jc w:val="both"/>
        <w:rPr>
          <w:sz w:val="24"/>
          <w:szCs w:val="24"/>
        </w:rPr>
      </w:pPr>
      <w:r>
        <w:rPr>
          <w:sz w:val="24"/>
          <w:szCs w:val="24"/>
        </w:rPr>
        <w:t>7- Ostra</w:t>
      </w:r>
    </w:p>
    <w:p>
      <w:pPr>
        <w:pStyle w:val="style0"/>
        <w:spacing w:line="360" w:lineRule="auto"/>
        <w:jc w:val="both"/>
        <w:rPr>
          <w:sz w:val="24"/>
          <w:szCs w:val="24"/>
        </w:rPr>
      </w:pPr>
      <w:r>
        <w:rPr>
          <w:sz w:val="24"/>
          <w:szCs w:val="24"/>
        </w:rPr>
        <w:t>&lt;</w:t>
      </w:r>
      <w:hyperlink r:id="rId51">
        <w:r>
          <w:rPr>
            <w:rStyle w:val="style17"/>
            <w:color w:val="1155CC"/>
            <w:sz w:val="24"/>
            <w:szCs w:val="24"/>
            <w:u w:val="single"/>
          </w:rPr>
          <w:t>http://img.estadao.com.br/fotos/87/63/A6/8763A6978FD042D8BA7E19CF6CB224C6.jpg</w:t>
        </w:r>
      </w:hyperlink>
      <w:r>
        <w:rPr>
          <w:sz w:val="24"/>
          <w:szCs w:val="24"/>
        </w:rPr>
        <w:t>&gt;</w:t>
      </w:r>
    </w:p>
    <w:p>
      <w:pPr>
        <w:pStyle w:val="style0"/>
        <w:spacing w:line="360" w:lineRule="auto"/>
        <w:jc w:val="both"/>
        <w:rPr>
          <w:sz w:val="24"/>
          <w:szCs w:val="24"/>
        </w:rPr>
      </w:pPr>
      <w:r>
        <w:rPr>
          <w:sz w:val="24"/>
          <w:szCs w:val="24"/>
        </w:rPr>
        <w:t>8- Camarão</w:t>
      </w:r>
    </w:p>
    <w:p>
      <w:pPr>
        <w:pStyle w:val="style0"/>
        <w:spacing w:line="360" w:lineRule="auto"/>
        <w:jc w:val="both"/>
        <w:rPr>
          <w:sz w:val="24"/>
          <w:szCs w:val="24"/>
        </w:rPr>
      </w:pPr>
      <w:r>
        <w:rPr>
          <w:sz w:val="24"/>
          <w:szCs w:val="24"/>
        </w:rPr>
        <w:t>&lt;</w:t>
      </w:r>
      <w:hyperlink r:id="rId52">
        <w:r>
          <w:rPr>
            <w:rStyle w:val="style17"/>
            <w:color w:val="1155CC"/>
            <w:sz w:val="24"/>
            <w:szCs w:val="24"/>
            <w:u w:val="single"/>
          </w:rPr>
          <w:t>http://2.bp.blogspot.com/_86YvxUSQsLs/SxAzc-msHfI/AAAAAAAAAFs/qNRdO1Rjgkw/s1600/1456-I-camarao%2520de%2520barriga%2520azul.jpg</w:t>
        </w:r>
      </w:hyperlink>
      <w:r>
        <w:rPr>
          <w:sz w:val="24"/>
          <w:szCs w:val="24"/>
        </w:rPr>
        <w:t>&gt;</w:t>
      </w:r>
    </w:p>
    <w:p>
      <w:pPr>
        <w:pStyle w:val="style0"/>
        <w:spacing w:line="360" w:lineRule="auto"/>
        <w:jc w:val="both"/>
        <w:rPr>
          <w:sz w:val="24"/>
          <w:szCs w:val="24"/>
        </w:rPr>
      </w:pPr>
      <w:r>
        <w:rPr>
          <w:sz w:val="24"/>
          <w:szCs w:val="24"/>
        </w:rPr>
        <w:t>9- Caranguejo</w:t>
      </w:r>
    </w:p>
    <w:p>
      <w:pPr>
        <w:pStyle w:val="style0"/>
        <w:spacing w:line="360" w:lineRule="auto"/>
        <w:jc w:val="both"/>
        <w:rPr>
          <w:sz w:val="24"/>
          <w:szCs w:val="24"/>
        </w:rPr>
      </w:pPr>
      <w:r>
        <w:rPr>
          <w:sz w:val="24"/>
          <w:szCs w:val="24"/>
        </w:rPr>
        <w:t>&lt;</w:t>
      </w:r>
      <w:hyperlink r:id="rId53">
        <w:r>
          <w:rPr>
            <w:rStyle w:val="style17"/>
            <w:color w:val="1155CC"/>
            <w:sz w:val="24"/>
            <w:szCs w:val="24"/>
            <w:u w:val="single"/>
          </w:rPr>
          <w:t>http://www.achetudoeregiao.com.br/animais/crustaceos/crustaceos.gif/caranguejo.jpg</w:t>
        </w:r>
      </w:hyperlink>
      <w:r>
        <w:rPr>
          <w:sz w:val="24"/>
          <w:szCs w:val="24"/>
        </w:rPr>
        <w:t>&gt;</w:t>
      </w:r>
    </w:p>
    <w:p>
      <w:pPr>
        <w:pStyle w:val="style0"/>
        <w:spacing w:line="360" w:lineRule="auto"/>
        <w:jc w:val="both"/>
        <w:rPr>
          <w:sz w:val="24"/>
          <w:szCs w:val="24"/>
        </w:rPr>
      </w:pPr>
      <w:r>
        <w:rPr>
          <w:sz w:val="24"/>
          <w:szCs w:val="24"/>
        </w:rPr>
        <w:t>10- Lagosta</w:t>
      </w:r>
    </w:p>
    <w:p>
      <w:pPr>
        <w:pStyle w:val="style0"/>
        <w:spacing w:line="360" w:lineRule="auto"/>
        <w:jc w:val="both"/>
        <w:rPr>
          <w:sz w:val="24"/>
          <w:szCs w:val="24"/>
        </w:rPr>
      </w:pPr>
      <w:r>
        <w:rPr>
          <w:sz w:val="24"/>
          <w:szCs w:val="24"/>
        </w:rPr>
        <w:t>&lt;</w:t>
      </w:r>
      <w:hyperlink r:id="rId54">
        <w:r>
          <w:rPr>
            <w:rStyle w:val="style17"/>
            <w:color w:val="1155CC"/>
            <w:sz w:val="24"/>
            <w:szCs w:val="24"/>
            <w:u w:val="single"/>
          </w:rPr>
          <w:t>http://3.bp.blogspot.com/_6KbelgiYSgk/TJFnQYIyyRI/AAAAAAAAVxI/dx-BsDpxbcM/s1600/3245lagosta.jpg</w:t>
        </w:r>
      </w:hyperlink>
      <w:r>
        <w:rPr>
          <w:sz w:val="24"/>
          <w:szCs w:val="24"/>
        </w:rPr>
        <w:t>&gt;</w:t>
      </w:r>
    </w:p>
    <w:p>
      <w:pPr>
        <w:pStyle w:val="style0"/>
        <w:spacing w:line="360" w:lineRule="auto"/>
        <w:jc w:val="both"/>
        <w:rPr>
          <w:sz w:val="24"/>
          <w:szCs w:val="24"/>
        </w:rPr>
      </w:pPr>
      <w:r>
        <w:rPr>
          <w:sz w:val="24"/>
          <w:szCs w:val="24"/>
        </w:rPr>
        <w:t>11- Siri</w:t>
      </w:r>
    </w:p>
    <w:p>
      <w:pPr>
        <w:pStyle w:val="style0"/>
        <w:spacing w:line="360" w:lineRule="auto"/>
        <w:jc w:val="both"/>
        <w:rPr>
          <w:sz w:val="24"/>
          <w:szCs w:val="24"/>
        </w:rPr>
      </w:pPr>
      <w:r>
        <w:rPr>
          <w:sz w:val="24"/>
          <w:szCs w:val="24"/>
        </w:rPr>
        <w:t>&lt;</w:t>
      </w:r>
      <w:hyperlink r:id="rId55">
        <w:r>
          <w:rPr>
            <w:rStyle w:val="style17"/>
            <w:color w:val="1155CC"/>
            <w:sz w:val="24"/>
            <w:szCs w:val="24"/>
            <w:u w:val="single"/>
          </w:rPr>
          <w:t>http://www.anda.jor.br/wp-content/uploads/2012/01/20120105-869-The_Childrens_Museum_of_Indianapolis_-_Atlantic_blue_crab.jpg</w:t>
        </w:r>
      </w:hyperlink>
      <w:r>
        <w:rPr>
          <w:sz w:val="24"/>
          <w:szCs w:val="24"/>
        </w:rPr>
        <w:t>&gt;</w:t>
      </w:r>
    </w:p>
    <w:p>
      <w:pPr>
        <w:pStyle w:val="style0"/>
        <w:spacing w:line="360" w:lineRule="auto"/>
        <w:jc w:val="both"/>
        <w:rPr>
          <w:sz w:val="24"/>
          <w:szCs w:val="24"/>
        </w:rPr>
      </w:pPr>
      <w:r>
        <w:rPr>
          <w:sz w:val="24"/>
          <w:szCs w:val="24"/>
        </w:rPr>
        <w:t>12- Estrela-do-mar</w:t>
      </w:r>
    </w:p>
    <w:p>
      <w:pPr>
        <w:pStyle w:val="style0"/>
        <w:spacing w:line="360" w:lineRule="auto"/>
        <w:jc w:val="both"/>
        <w:rPr>
          <w:sz w:val="24"/>
          <w:szCs w:val="24"/>
        </w:rPr>
      </w:pPr>
      <w:r>
        <w:rPr>
          <w:sz w:val="24"/>
          <w:szCs w:val="24"/>
        </w:rPr>
        <w:t>&lt;</w:t>
      </w:r>
      <w:hyperlink r:id="rId56">
        <w:r>
          <w:rPr>
            <w:rStyle w:val="style17"/>
            <w:color w:val="1155CC"/>
            <w:sz w:val="24"/>
            <w:szCs w:val="24"/>
            <w:u w:val="single"/>
          </w:rPr>
          <w:t>http://3.bp.blogspot.com/-oPfRDqxiGzA/T7N5cst6MzI/AAAAAAAAUVM/wMIwYjau0pE/s1600/Estrela+do+Mar+22.jpg</w:t>
        </w:r>
      </w:hyperlink>
      <w:r>
        <w:rPr>
          <w:sz w:val="24"/>
          <w:szCs w:val="24"/>
        </w:rPr>
        <w:t>&gt;</w:t>
      </w:r>
    </w:p>
    <w:p>
      <w:pPr>
        <w:pStyle w:val="style0"/>
        <w:spacing w:line="360" w:lineRule="auto"/>
        <w:jc w:val="both"/>
        <w:rPr>
          <w:sz w:val="24"/>
          <w:szCs w:val="24"/>
        </w:rPr>
      </w:pPr>
      <w:r>
        <w:rPr>
          <w:sz w:val="24"/>
          <w:szCs w:val="24"/>
        </w:rPr>
        <w:t>13- Bolacha-da-praia</w:t>
      </w:r>
    </w:p>
    <w:p>
      <w:pPr>
        <w:pStyle w:val="style0"/>
        <w:spacing w:line="360" w:lineRule="auto"/>
        <w:jc w:val="both"/>
        <w:rPr>
          <w:sz w:val="24"/>
          <w:szCs w:val="24"/>
        </w:rPr>
      </w:pPr>
      <w:r>
        <w:rPr>
          <w:sz w:val="24"/>
          <w:szCs w:val="24"/>
        </w:rPr>
        <w:t>&lt;</w:t>
      </w:r>
      <w:hyperlink r:id="rId57">
        <w:r>
          <w:rPr>
            <w:rStyle w:val="style17"/>
            <w:color w:val="1155CC"/>
            <w:sz w:val="24"/>
            <w:szCs w:val="24"/>
            <w:u w:val="single"/>
          </w:rPr>
          <w:t>http://2.bp.blogspot.com/_6KbelgiYSgk/SjWmKarFZuI/AAAAAAAAQcs/apj5Gb-ZJMw/s400/bolacha+do+mar+03.jpg</w:t>
        </w:r>
      </w:hyperlink>
      <w:r>
        <w:rPr>
          <w:sz w:val="24"/>
          <w:szCs w:val="24"/>
        </w:rPr>
        <w:t>&gt;</w:t>
      </w:r>
    </w:p>
    <w:p>
      <w:pPr>
        <w:pStyle w:val="style0"/>
        <w:spacing w:line="360" w:lineRule="auto"/>
        <w:jc w:val="both"/>
        <w:rPr>
          <w:sz w:val="24"/>
          <w:szCs w:val="24"/>
        </w:rPr>
      </w:pPr>
      <w:r>
        <w:rPr>
          <w:sz w:val="24"/>
          <w:szCs w:val="24"/>
        </w:rPr>
        <w:t>14- Ouriço-do-mar</w:t>
      </w:r>
    </w:p>
    <w:p>
      <w:pPr>
        <w:pStyle w:val="style0"/>
        <w:spacing w:line="360" w:lineRule="auto"/>
        <w:jc w:val="both"/>
        <w:rPr>
          <w:sz w:val="24"/>
          <w:szCs w:val="24"/>
        </w:rPr>
      </w:pPr>
      <w:r>
        <w:rPr>
          <w:sz w:val="24"/>
          <w:szCs w:val="24"/>
        </w:rPr>
        <w:t>&lt;</w:t>
      </w:r>
      <w:hyperlink r:id="rId58">
        <w:r>
          <w:rPr>
            <w:rStyle w:val="style17"/>
            <w:color w:val="1155CC"/>
            <w:sz w:val="24"/>
            <w:szCs w:val="24"/>
            <w:u w:val="single"/>
          </w:rPr>
          <w:t>http://www.trilhasemergulho.com.br/mergulho/biologia-outros/Ourico-do-Mar-01.jpg</w:t>
        </w:r>
      </w:hyperlink>
      <w:r>
        <w:rPr>
          <w:sz w:val="24"/>
          <w:szCs w:val="24"/>
        </w:rPr>
        <w:t>&gt;</w:t>
      </w:r>
    </w:p>
    <w:p>
      <w:pPr>
        <w:pStyle w:val="style0"/>
        <w:spacing w:line="360" w:lineRule="auto"/>
        <w:jc w:val="both"/>
        <w:rPr>
          <w:sz w:val="24"/>
          <w:szCs w:val="24"/>
        </w:rPr>
      </w:pPr>
      <w:r>
        <w:rPr>
          <w:sz w:val="24"/>
          <w:szCs w:val="24"/>
        </w:rPr>
        <w:t>15- Pepino-do-mar</w:t>
      </w:r>
    </w:p>
    <w:p>
      <w:pPr>
        <w:pStyle w:val="style0"/>
        <w:spacing w:line="360" w:lineRule="auto"/>
        <w:jc w:val="both"/>
        <w:rPr>
          <w:sz w:val="24"/>
          <w:szCs w:val="24"/>
        </w:rPr>
      </w:pPr>
      <w:r>
        <w:rPr>
          <w:sz w:val="24"/>
          <w:szCs w:val="24"/>
        </w:rPr>
        <w:t>&lt;</w:t>
      </w:r>
      <w:hyperlink r:id="rId59">
        <w:r>
          <w:rPr>
            <w:rStyle w:val="style17"/>
            <w:color w:val="1155CC"/>
            <w:sz w:val="24"/>
            <w:szCs w:val="24"/>
            <w:u w:val="single"/>
          </w:rPr>
          <w:t>http://www.mundoeducacao.com/upload/conteudo/holoturia.jpg</w:t>
        </w:r>
      </w:hyperlink>
      <w:r>
        <w:rPr>
          <w:sz w:val="24"/>
          <w:szCs w:val="24"/>
        </w:rPr>
        <w:t>&gt;</w:t>
      </w:r>
    </w:p>
    <w:p>
      <w:pPr>
        <w:pStyle w:val="style0"/>
        <w:spacing w:line="360" w:lineRule="auto"/>
        <w:jc w:val="both"/>
        <w:rPr>
          <w:sz w:val="24"/>
          <w:szCs w:val="24"/>
        </w:rPr>
      </w:pPr>
      <w:r>
        <w:rPr>
          <w:sz w:val="24"/>
          <w:szCs w:val="24"/>
        </w:rPr>
        <w:t>16- Lírio-do-mar</w:t>
      </w:r>
    </w:p>
    <w:p>
      <w:pPr>
        <w:pStyle w:val="style0"/>
        <w:spacing w:line="360" w:lineRule="auto"/>
        <w:jc w:val="both"/>
        <w:rPr>
          <w:sz w:val="24"/>
          <w:szCs w:val="24"/>
        </w:rPr>
      </w:pPr>
      <w:r>
        <w:rPr>
          <w:sz w:val="24"/>
          <w:szCs w:val="24"/>
        </w:rPr>
        <w:t>&lt;</w:t>
      </w:r>
      <w:hyperlink r:id="rId60">
        <w:r>
          <w:rPr>
            <w:rStyle w:val="style17"/>
            <w:color w:val="1155CC"/>
            <w:sz w:val="24"/>
            <w:szCs w:val="24"/>
            <w:u w:val="single"/>
          </w:rPr>
          <w:t>http://static.panoramio.com/photos/large/11371834.jpg</w:t>
        </w:r>
      </w:hyperlink>
      <w:r>
        <w:rPr>
          <w:sz w:val="24"/>
          <w:szCs w:val="24"/>
        </w:rPr>
        <w:t>&gt;</w:t>
      </w:r>
    </w:p>
    <w:p>
      <w:pPr>
        <w:pStyle w:val="style0"/>
        <w:spacing w:line="360" w:lineRule="auto"/>
        <w:jc w:val="both"/>
        <w:rPr>
          <w:sz w:val="24"/>
          <w:szCs w:val="24"/>
        </w:rPr>
      </w:pPr>
      <w:r>
        <w:rPr>
          <w:sz w:val="24"/>
          <w:szCs w:val="24"/>
        </w:rPr>
        <w:t>17- Tatuzinho-de-jardim</w:t>
      </w:r>
    </w:p>
    <w:p>
      <w:pPr>
        <w:pStyle w:val="style0"/>
        <w:spacing w:line="360" w:lineRule="auto"/>
        <w:jc w:val="both"/>
        <w:rPr>
          <w:sz w:val="24"/>
          <w:szCs w:val="24"/>
        </w:rPr>
      </w:pPr>
      <w:r>
        <w:rPr>
          <w:sz w:val="24"/>
          <w:szCs w:val="24"/>
        </w:rPr>
        <w:t>&lt;</w:t>
      </w:r>
      <w:hyperlink r:id="rId61">
        <w:r>
          <w:rPr>
            <w:rStyle w:val="style17"/>
            <w:color w:val="1155CC"/>
            <w:sz w:val="24"/>
            <w:szCs w:val="24"/>
            <w:u w:val="single"/>
          </w:rPr>
          <w:t>http://upload.wikimedia.org/wikipedia/commons/2/2b/Slater_rolled_up_for_wiki.jpg</w:t>
        </w:r>
      </w:hyperlink>
      <w:r>
        <w:rPr>
          <w:sz w:val="24"/>
          <w:szCs w:val="24"/>
        </w:rPr>
        <w:t>&gt;</w:t>
      </w:r>
    </w:p>
    <w:p>
      <w:pPr>
        <w:pStyle w:val="style0"/>
        <w:spacing w:line="360" w:lineRule="auto"/>
        <w:jc w:val="both"/>
        <w:rPr>
          <w:sz w:val="24"/>
          <w:szCs w:val="24"/>
        </w:rPr>
      </w:pPr>
      <w:r>
        <w:rPr>
          <w:sz w:val="24"/>
          <w:szCs w:val="24"/>
        </w:rPr>
        <w:t>18- Minhoca</w:t>
      </w:r>
    </w:p>
    <w:p>
      <w:pPr>
        <w:pStyle w:val="style0"/>
        <w:spacing w:line="360" w:lineRule="auto"/>
        <w:jc w:val="both"/>
        <w:rPr>
          <w:sz w:val="24"/>
          <w:szCs w:val="24"/>
        </w:rPr>
      </w:pPr>
      <w:r>
        <w:rPr>
          <w:sz w:val="24"/>
          <w:szCs w:val="24"/>
        </w:rPr>
        <w:t>&lt;</w:t>
      </w:r>
      <w:hyperlink r:id="rId62">
        <w:r>
          <w:rPr>
            <w:rStyle w:val="style17"/>
            <w:color w:val="1155CC"/>
            <w:sz w:val="24"/>
            <w:szCs w:val="24"/>
            <w:u w:val="single"/>
          </w:rPr>
          <w:t>http://images.imagensdeposito.com/fotos/m/minhoca-2382.jpg</w:t>
        </w:r>
      </w:hyperlink>
      <w:r>
        <w:rPr>
          <w:sz w:val="24"/>
          <w:szCs w:val="24"/>
        </w:rPr>
        <w:t>&gt;</w:t>
      </w:r>
    </w:p>
    <w:p>
      <w:pPr>
        <w:pStyle w:val="style0"/>
        <w:spacing w:line="360" w:lineRule="auto"/>
        <w:jc w:val="both"/>
        <w:rPr>
          <w:sz w:val="24"/>
          <w:szCs w:val="24"/>
        </w:rPr>
      </w:pPr>
      <w:r>
        <w:rPr>
          <w:sz w:val="24"/>
          <w:szCs w:val="24"/>
        </w:rPr>
        <w:t>19- Caracol</w:t>
      </w:r>
    </w:p>
    <w:p>
      <w:pPr>
        <w:pStyle w:val="style0"/>
        <w:spacing w:line="360" w:lineRule="auto"/>
        <w:jc w:val="both"/>
        <w:rPr>
          <w:sz w:val="24"/>
          <w:szCs w:val="24"/>
        </w:rPr>
      </w:pPr>
      <w:r>
        <w:rPr>
          <w:sz w:val="24"/>
          <w:szCs w:val="24"/>
        </w:rPr>
        <w:t>&lt;</w:t>
      </w:r>
      <w:hyperlink r:id="rId63">
        <w:r>
          <w:rPr>
            <w:rStyle w:val="style17"/>
            <w:color w:val="1155CC"/>
            <w:sz w:val="24"/>
            <w:szCs w:val="24"/>
            <w:u w:val="single"/>
          </w:rPr>
          <w:t>http://th06.deviantart.net/fs70/PRE/f/2011/333/3/b/caracol_ii_by_marcel_rn-d4hodzp.jpg</w:t>
        </w:r>
      </w:hyperlink>
      <w:r>
        <w:rPr>
          <w:sz w:val="24"/>
          <w:szCs w:val="24"/>
        </w:rPr>
        <w:t>&gt;</w:t>
      </w:r>
    </w:p>
    <w:p>
      <w:pPr>
        <w:pStyle w:val="style0"/>
        <w:spacing w:line="360" w:lineRule="auto"/>
        <w:jc w:val="both"/>
        <w:rPr>
          <w:sz w:val="24"/>
          <w:szCs w:val="24"/>
        </w:rPr>
      </w:pPr>
      <w:r>
        <w:rPr>
          <w:sz w:val="24"/>
          <w:szCs w:val="24"/>
        </w:rPr>
        <w:t>20- Sanguessuga</w:t>
      </w:r>
    </w:p>
    <w:p>
      <w:pPr>
        <w:pStyle w:val="style0"/>
        <w:spacing w:line="360" w:lineRule="auto"/>
        <w:jc w:val="both"/>
        <w:rPr>
          <w:sz w:val="24"/>
          <w:szCs w:val="24"/>
        </w:rPr>
      </w:pPr>
      <w:r>
        <w:rPr>
          <w:sz w:val="24"/>
          <w:szCs w:val="24"/>
        </w:rPr>
        <w:t>&lt;</w:t>
      </w:r>
      <w:hyperlink r:id="rId64">
        <w:r>
          <w:rPr>
            <w:rStyle w:val="style17"/>
            <w:color w:val="1155CC"/>
            <w:sz w:val="24"/>
            <w:szCs w:val="24"/>
            <w:u w:val="single"/>
          </w:rPr>
          <w:t>http://www.sobiologia.com.br/figuras/Reinos2/sanguessuga2.jpg</w:t>
        </w:r>
      </w:hyperlink>
      <w:r>
        <w:rPr>
          <w:sz w:val="24"/>
          <w:szCs w:val="24"/>
        </w:rPr>
        <w:t>&gt;</w:t>
      </w:r>
    </w:p>
    <w:p>
      <w:pPr>
        <w:pStyle w:val="style0"/>
        <w:spacing w:line="360" w:lineRule="auto"/>
        <w:jc w:val="both"/>
        <w:rPr>
          <w:sz w:val="24"/>
          <w:szCs w:val="24"/>
        </w:rPr>
      </w:pPr>
      <w:r>
        <w:rPr>
          <w:sz w:val="24"/>
          <w:szCs w:val="24"/>
        </w:rPr>
        <w:t>21- Opilião</w:t>
      </w:r>
    </w:p>
    <w:p>
      <w:pPr>
        <w:pStyle w:val="style0"/>
        <w:spacing w:line="360" w:lineRule="auto"/>
        <w:jc w:val="both"/>
        <w:rPr>
          <w:sz w:val="24"/>
          <w:szCs w:val="24"/>
        </w:rPr>
      </w:pPr>
      <w:r>
        <w:rPr>
          <w:sz w:val="24"/>
          <w:szCs w:val="24"/>
        </w:rPr>
        <w:t>&lt;</w:t>
      </w:r>
      <w:hyperlink r:id="rId65">
        <w:r>
          <w:rPr>
            <w:rStyle w:val="style17"/>
            <w:color w:val="1155CC"/>
            <w:sz w:val="24"/>
            <w:szCs w:val="24"/>
            <w:u w:val="single"/>
          </w:rPr>
          <w:t>http://revistapesquisa.fapesp.br/wp-content/uploads/2008/02/art3454img2.jpg</w:t>
        </w:r>
      </w:hyperlink>
      <w:r>
        <w:rPr>
          <w:sz w:val="24"/>
          <w:szCs w:val="24"/>
        </w:rPr>
        <w:t>&gt;</w:t>
      </w:r>
    </w:p>
    <w:p>
      <w:pPr>
        <w:pStyle w:val="style0"/>
        <w:spacing w:line="360" w:lineRule="auto"/>
        <w:jc w:val="both"/>
        <w:rPr>
          <w:sz w:val="24"/>
          <w:szCs w:val="24"/>
        </w:rPr>
      </w:pPr>
      <w:r>
        <w:rPr>
          <w:sz w:val="24"/>
          <w:szCs w:val="24"/>
        </w:rPr>
        <w:t>22- Escorpião</w:t>
      </w:r>
    </w:p>
    <w:p>
      <w:pPr>
        <w:pStyle w:val="style0"/>
        <w:spacing w:line="360" w:lineRule="auto"/>
        <w:jc w:val="both"/>
        <w:rPr>
          <w:sz w:val="24"/>
          <w:szCs w:val="24"/>
        </w:rPr>
      </w:pPr>
      <w:r>
        <w:rPr>
          <w:sz w:val="24"/>
          <w:szCs w:val="24"/>
        </w:rPr>
        <w:t>&lt;</w:t>
      </w:r>
      <w:hyperlink r:id="rId66">
        <w:r>
          <w:rPr>
            <w:rStyle w:val="style17"/>
            <w:color w:val="1155CC"/>
            <w:sz w:val="24"/>
            <w:szCs w:val="24"/>
            <w:u w:val="single"/>
          </w:rPr>
          <w:t>http://static.hsw.com.br/gif/escorpiao-sem-agua-e-comida-2.jpg</w:t>
        </w:r>
      </w:hyperlink>
      <w:r>
        <w:rPr>
          <w:sz w:val="24"/>
          <w:szCs w:val="24"/>
        </w:rPr>
        <w:t>&gt;</w:t>
      </w:r>
    </w:p>
    <w:p>
      <w:pPr>
        <w:pStyle w:val="style0"/>
        <w:spacing w:line="360" w:lineRule="auto"/>
        <w:jc w:val="both"/>
        <w:rPr>
          <w:sz w:val="24"/>
          <w:szCs w:val="24"/>
        </w:rPr>
      </w:pPr>
      <w:r>
        <w:rPr>
          <w:sz w:val="24"/>
          <w:szCs w:val="24"/>
        </w:rPr>
        <w:t>23- Aranha</w:t>
      </w:r>
    </w:p>
    <w:p>
      <w:pPr>
        <w:pStyle w:val="style0"/>
        <w:spacing w:line="360" w:lineRule="auto"/>
        <w:jc w:val="both"/>
        <w:rPr>
          <w:sz w:val="24"/>
          <w:szCs w:val="24"/>
        </w:rPr>
      </w:pPr>
      <w:r>
        <w:rPr>
          <w:sz w:val="24"/>
          <w:szCs w:val="24"/>
        </w:rPr>
        <w:t>&lt;</w:t>
      </w:r>
      <w:hyperlink r:id="rId67">
        <w:r>
          <w:rPr>
            <w:rStyle w:val="style17"/>
            <w:color w:val="1155CC"/>
            <w:sz w:val="24"/>
            <w:szCs w:val="24"/>
            <w:u w:val="single"/>
          </w:rPr>
          <w:t>http://upload.wikimedia.org/wikipedia/commons/9/98/Brachypelma_smithi_2009_G03.jpg</w:t>
        </w:r>
      </w:hyperlink>
      <w:r>
        <w:rPr>
          <w:sz w:val="24"/>
          <w:szCs w:val="24"/>
        </w:rPr>
        <w:t>&gt;</w:t>
      </w:r>
    </w:p>
    <w:p>
      <w:pPr>
        <w:pStyle w:val="style0"/>
        <w:spacing w:line="360" w:lineRule="auto"/>
        <w:jc w:val="both"/>
        <w:rPr>
          <w:sz w:val="24"/>
          <w:szCs w:val="24"/>
        </w:rPr>
      </w:pPr>
      <w:r>
        <w:rPr>
          <w:sz w:val="24"/>
          <w:szCs w:val="24"/>
        </w:rPr>
        <w:t>24- Carrapato</w:t>
      </w:r>
    </w:p>
    <w:p>
      <w:pPr>
        <w:pStyle w:val="style0"/>
        <w:spacing w:line="360" w:lineRule="auto"/>
        <w:jc w:val="both"/>
        <w:rPr>
          <w:sz w:val="24"/>
          <w:szCs w:val="24"/>
        </w:rPr>
      </w:pPr>
      <w:r>
        <w:rPr>
          <w:sz w:val="24"/>
          <w:szCs w:val="24"/>
        </w:rPr>
        <w:t>&lt;</w:t>
      </w:r>
      <w:hyperlink r:id="rId68">
        <w:r>
          <w:rPr>
            <w:rStyle w:val="style17"/>
            <w:color w:val="1155CC"/>
            <w:sz w:val="24"/>
            <w:szCs w:val="24"/>
            <w:u w:val="single"/>
          </w:rPr>
          <w:t>http://upload.wikimedia.org/wikipedia/commons/a/a2/Tick_male_%28aka%29.jpg</w:t>
        </w:r>
      </w:hyperlink>
      <w:r>
        <w:rPr>
          <w:sz w:val="24"/>
          <w:szCs w:val="24"/>
        </w:rPr>
        <w:t>&gt;</w:t>
      </w:r>
    </w:p>
    <w:p>
      <w:pPr>
        <w:pStyle w:val="style0"/>
        <w:spacing w:line="360" w:lineRule="auto"/>
        <w:jc w:val="both"/>
        <w:rPr>
          <w:sz w:val="24"/>
          <w:szCs w:val="24"/>
        </w:rPr>
      </w:pPr>
      <w:r>
        <w:rPr>
          <w:sz w:val="24"/>
          <w:szCs w:val="24"/>
        </w:rPr>
        <w:t>25- Mosquito Anopheles</w:t>
      </w:r>
    </w:p>
    <w:p>
      <w:pPr>
        <w:pStyle w:val="style0"/>
        <w:spacing w:line="360" w:lineRule="auto"/>
        <w:jc w:val="both"/>
        <w:rPr>
          <w:sz w:val="24"/>
          <w:szCs w:val="24"/>
        </w:rPr>
      </w:pPr>
      <w:r>
        <w:rPr>
          <w:sz w:val="24"/>
          <w:szCs w:val="24"/>
        </w:rPr>
        <w:t>&lt;</w:t>
      </w:r>
      <w:hyperlink r:id="rId69">
        <w:r>
          <w:rPr>
            <w:rStyle w:val="style17"/>
            <w:color w:val="1155CC"/>
            <w:sz w:val="24"/>
            <w:szCs w:val="24"/>
            <w:u w:val="single"/>
          </w:rPr>
          <w:t>http://upload.wikimedia.org/wikipedia/commons/a/ae/Anopheles_albimanus_mosquito.jpg</w:t>
        </w:r>
      </w:hyperlink>
      <w:r>
        <w:rPr>
          <w:sz w:val="24"/>
          <w:szCs w:val="24"/>
        </w:rPr>
        <w:t>&gt;</w:t>
      </w:r>
    </w:p>
    <w:p>
      <w:pPr>
        <w:pStyle w:val="style0"/>
        <w:spacing w:line="360" w:lineRule="auto"/>
        <w:jc w:val="both"/>
        <w:rPr>
          <w:sz w:val="24"/>
          <w:szCs w:val="24"/>
        </w:rPr>
      </w:pPr>
      <w:r>
        <w:rPr>
          <w:sz w:val="24"/>
          <w:szCs w:val="24"/>
        </w:rPr>
        <w:t>26- Besouro</w:t>
      </w:r>
    </w:p>
    <w:p>
      <w:pPr>
        <w:pStyle w:val="style0"/>
        <w:spacing w:line="360" w:lineRule="auto"/>
        <w:jc w:val="both"/>
        <w:rPr>
          <w:sz w:val="24"/>
          <w:szCs w:val="24"/>
        </w:rPr>
      </w:pPr>
      <w:r>
        <w:rPr>
          <w:sz w:val="24"/>
          <w:szCs w:val="24"/>
        </w:rPr>
        <w:t>&lt;</w:t>
      </w:r>
      <w:hyperlink r:id="rId70">
        <w:r>
          <w:rPr>
            <w:rStyle w:val="style17"/>
            <w:color w:val="1155CC"/>
            <w:sz w:val="24"/>
            <w:szCs w:val="24"/>
            <w:u w:val="single"/>
          </w:rPr>
          <w:t>http://2.bp.blogspot.com/_5f8TWVrIi64/TGx4ixMkROI/AAAAAAAAGU8/lllC3ZLjKFU/s400/3.jpg</w:t>
        </w:r>
      </w:hyperlink>
      <w:r>
        <w:rPr>
          <w:sz w:val="24"/>
          <w:szCs w:val="24"/>
        </w:rPr>
        <w:t>&gt;</w:t>
      </w:r>
    </w:p>
    <w:p>
      <w:pPr>
        <w:pStyle w:val="style0"/>
        <w:spacing w:line="360" w:lineRule="auto"/>
        <w:jc w:val="both"/>
        <w:rPr>
          <w:sz w:val="24"/>
          <w:szCs w:val="24"/>
        </w:rPr>
      </w:pPr>
      <w:r>
        <w:rPr>
          <w:sz w:val="24"/>
          <w:szCs w:val="24"/>
        </w:rPr>
        <w:t>27- Mosquito Aedes</w:t>
      </w:r>
    </w:p>
    <w:p>
      <w:pPr>
        <w:pStyle w:val="style0"/>
        <w:spacing w:line="360" w:lineRule="auto"/>
        <w:jc w:val="both"/>
        <w:rPr>
          <w:sz w:val="24"/>
          <w:szCs w:val="24"/>
        </w:rPr>
      </w:pPr>
      <w:r>
        <w:rPr>
          <w:sz w:val="24"/>
          <w:szCs w:val="24"/>
        </w:rPr>
        <w:t>&lt;</w:t>
      </w:r>
      <w:hyperlink r:id="rId71">
        <w:r>
          <w:rPr>
            <w:rStyle w:val="style17"/>
            <w:color w:val="1155CC"/>
            <w:sz w:val="24"/>
            <w:szCs w:val="24"/>
            <w:u w:val="single"/>
          </w:rPr>
          <w:t>http://upload.wikimedia.org/wikipedia/commons/e/ea/Aedes_Albopictus.jpg</w:t>
        </w:r>
      </w:hyperlink>
      <w:r>
        <w:rPr>
          <w:sz w:val="24"/>
          <w:szCs w:val="24"/>
        </w:rPr>
        <w:t>&gt;</w:t>
      </w:r>
    </w:p>
    <w:p>
      <w:pPr>
        <w:pStyle w:val="style0"/>
        <w:spacing w:line="360" w:lineRule="auto"/>
        <w:jc w:val="both"/>
        <w:rPr>
          <w:sz w:val="24"/>
          <w:szCs w:val="24"/>
        </w:rPr>
      </w:pPr>
      <w:r>
        <w:rPr>
          <w:sz w:val="24"/>
          <w:szCs w:val="24"/>
        </w:rPr>
        <w:t>28- Abelha</w:t>
      </w:r>
    </w:p>
    <w:p>
      <w:pPr>
        <w:pStyle w:val="style0"/>
        <w:spacing w:line="360" w:lineRule="auto"/>
        <w:jc w:val="both"/>
        <w:rPr>
          <w:sz w:val="24"/>
          <w:szCs w:val="24"/>
        </w:rPr>
      </w:pPr>
      <w:r>
        <w:rPr>
          <w:sz w:val="24"/>
          <w:szCs w:val="24"/>
        </w:rPr>
        <w:t>&lt;</w:t>
      </w:r>
      <w:hyperlink r:id="rId72">
        <w:r>
          <w:rPr>
            <w:rStyle w:val="style17"/>
            <w:color w:val="1155CC"/>
            <w:sz w:val="24"/>
            <w:szCs w:val="24"/>
            <w:u w:val="single"/>
          </w:rPr>
          <w:t>http://www.sertho.com.br/abelha.jpg</w:t>
        </w:r>
      </w:hyperlink>
      <w:r>
        <w:rPr>
          <w:sz w:val="24"/>
          <w:szCs w:val="24"/>
        </w:rPr>
        <w:t>&gt;</w:t>
      </w:r>
    </w:p>
    <w:p>
      <w:pPr>
        <w:pStyle w:val="style0"/>
        <w:spacing w:line="360" w:lineRule="auto"/>
        <w:jc w:val="both"/>
        <w:rPr>
          <w:sz w:val="24"/>
          <w:szCs w:val="24"/>
        </w:rPr>
      </w:pPr>
      <w:r>
        <w:rPr>
          <w:sz w:val="24"/>
          <w:szCs w:val="24"/>
        </w:rPr>
        <w:t>29- Barbeiro</w:t>
      </w:r>
    </w:p>
    <w:p>
      <w:pPr>
        <w:pStyle w:val="style0"/>
        <w:spacing w:line="360" w:lineRule="auto"/>
        <w:jc w:val="both"/>
        <w:rPr>
          <w:sz w:val="24"/>
          <w:szCs w:val="24"/>
        </w:rPr>
      </w:pPr>
      <w:r>
        <w:rPr>
          <w:sz w:val="24"/>
          <w:szCs w:val="24"/>
        </w:rPr>
        <w:t>&lt;</w:t>
      </w:r>
      <w:hyperlink r:id="rId73">
        <w:r>
          <w:rPr>
            <w:rStyle w:val="style17"/>
            <w:color w:val="1155CC"/>
            <w:sz w:val="24"/>
            <w:szCs w:val="24"/>
            <w:u w:val="single"/>
          </w:rPr>
          <w:t>http://3.bp.blogspot.com/_yePF2KESPuw/S9RvkaaXcTI/AAAAAAAAAAs/qQz_E7Gag-s/s1600/barbeiro2.jpg</w:t>
        </w:r>
      </w:hyperlink>
      <w:r>
        <w:rPr>
          <w:sz w:val="24"/>
          <w:szCs w:val="24"/>
        </w:rPr>
        <w:t xml:space="preserve">&gt; </w:t>
      </w:r>
    </w:p>
    <w:p>
      <w:pPr>
        <w:pStyle w:val="style0"/>
        <w:spacing w:line="360" w:lineRule="auto"/>
        <w:jc w:val="both"/>
        <w:rPr>
          <w:sz w:val="24"/>
          <w:szCs w:val="24"/>
        </w:rPr>
      </w:pPr>
      <w:r>
        <w:rPr>
          <w:sz w:val="24"/>
          <w:szCs w:val="24"/>
        </w:rPr>
        <w:t>30- Pulga</w:t>
      </w:r>
    </w:p>
    <w:p>
      <w:pPr>
        <w:pStyle w:val="style0"/>
        <w:spacing w:line="360" w:lineRule="auto"/>
        <w:jc w:val="both"/>
        <w:rPr>
          <w:sz w:val="24"/>
          <w:szCs w:val="24"/>
        </w:rPr>
      </w:pPr>
      <w:r>
        <w:rPr>
          <w:sz w:val="24"/>
          <w:szCs w:val="24"/>
        </w:rPr>
        <w:t>&lt;</w:t>
      </w:r>
      <w:hyperlink r:id="rId74">
        <w:r>
          <w:rPr>
            <w:rStyle w:val="style17"/>
            <w:color w:val="1155CC"/>
            <w:sz w:val="24"/>
            <w:szCs w:val="24"/>
            <w:u w:val="single"/>
          </w:rPr>
          <w:t>http://static.tiendy.com/shops/mimomimascota/uploads/istock_000002937031medium.jpg</w:t>
        </w:r>
      </w:hyperlink>
      <w:r>
        <w:rPr>
          <w:sz w:val="24"/>
          <w:szCs w:val="24"/>
        </w:rPr>
        <w:t>&gt;</w:t>
      </w:r>
    </w:p>
    <w:p>
      <w:pPr>
        <w:pStyle w:val="style0"/>
        <w:spacing w:line="360" w:lineRule="auto"/>
        <w:jc w:val="both"/>
        <w:rPr>
          <w:i/>
          <w:sz w:val="24"/>
          <w:szCs w:val="24"/>
        </w:rPr>
      </w:pPr>
      <w:r>
        <w:rPr>
          <w:sz w:val="24"/>
          <w:szCs w:val="24"/>
        </w:rPr>
        <w:t xml:space="preserve">31- </w:t>
      </w:r>
      <w:r>
        <w:rPr>
          <w:i/>
          <w:sz w:val="24"/>
          <w:szCs w:val="24"/>
        </w:rPr>
        <w:t>Wuchereria bancrofti</w:t>
      </w:r>
    </w:p>
    <w:p>
      <w:pPr>
        <w:pStyle w:val="style0"/>
        <w:spacing w:line="360" w:lineRule="auto"/>
        <w:jc w:val="both"/>
        <w:rPr>
          <w:sz w:val="24"/>
          <w:szCs w:val="24"/>
        </w:rPr>
      </w:pPr>
      <w:r>
        <w:rPr>
          <w:sz w:val="24"/>
          <w:szCs w:val="24"/>
        </w:rPr>
        <w:t>&lt;</w:t>
      </w:r>
      <w:hyperlink r:id="rId75">
        <w:r>
          <w:rPr>
            <w:rStyle w:val="style17"/>
            <w:color w:val="1155CC"/>
            <w:sz w:val="24"/>
            <w:szCs w:val="24"/>
            <w:u w:val="single"/>
          </w:rPr>
          <w:t>http://upload.wikimedia.org/wikipedia/commons/a/a9/Wuchereria_bancrofti_1_DPDX.JPG</w:t>
        </w:r>
      </w:hyperlink>
      <w:r>
        <w:rPr>
          <w:sz w:val="24"/>
          <w:szCs w:val="24"/>
        </w:rPr>
        <w:t>&gt;</w:t>
      </w:r>
    </w:p>
    <w:p>
      <w:pPr>
        <w:pStyle w:val="style0"/>
        <w:spacing w:line="360" w:lineRule="auto"/>
        <w:jc w:val="both"/>
        <w:rPr>
          <w:i/>
          <w:sz w:val="24"/>
          <w:szCs w:val="24"/>
        </w:rPr>
      </w:pPr>
      <w:r>
        <w:rPr>
          <w:sz w:val="24"/>
          <w:szCs w:val="24"/>
        </w:rPr>
        <w:t xml:space="preserve">32- </w:t>
      </w:r>
      <w:r>
        <w:rPr>
          <w:i/>
          <w:sz w:val="24"/>
          <w:szCs w:val="24"/>
        </w:rPr>
        <w:t>Schistosoma mansoni</w:t>
      </w:r>
    </w:p>
    <w:p>
      <w:pPr>
        <w:pStyle w:val="style0"/>
        <w:spacing w:line="360" w:lineRule="auto"/>
        <w:jc w:val="both"/>
        <w:rPr>
          <w:sz w:val="24"/>
          <w:szCs w:val="24"/>
        </w:rPr>
      </w:pPr>
      <w:r>
        <w:rPr>
          <w:sz w:val="24"/>
          <w:szCs w:val="24"/>
        </w:rPr>
        <w:t>&lt;</w:t>
      </w:r>
      <w:hyperlink r:id="rId76">
        <w:r>
          <w:rPr>
            <w:rStyle w:val="style17"/>
            <w:color w:val="1155CC"/>
            <w:sz w:val="24"/>
            <w:szCs w:val="24"/>
            <w:u w:val="single"/>
          </w:rPr>
          <w:t>http://www.dpd.cdc.gov/dpdx/IMAGES/ParasiteImages/S-Z/Schistosomiasis/S_mansoni_adult_Lammie1.jpg</w:t>
        </w:r>
      </w:hyperlink>
      <w:r>
        <w:rPr>
          <w:sz w:val="24"/>
          <w:szCs w:val="24"/>
        </w:rPr>
        <w:t>&gt;</w:t>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p>
      <w:pPr>
        <w:pStyle w:val="style0"/>
        <w:spacing w:line="360" w:lineRule="auto"/>
        <w:jc w:val="both"/>
        <w:rPr>
          <w:sz w:val="24"/>
          <w:szCs w:val="24"/>
        </w:rPr>
      </w:pPr>
      <w:r>
        <w:rPr>
          <w:sz w:val="24"/>
          <w:szCs w:val="24"/>
        </w:rPr>
      </w:r>
    </w:p>
    <w:tbl>
      <w:tblPr>
        <w:jc w:val="center"/>
        <w:tblInd w:type="dxa" w:w="0"/>
        <w:tblBorders>
          <w:top w:color="00000A" w:space="0" w:sz="24" w:val="thinThickSmallGap"/>
          <w:left w:color="00000A" w:space="0" w:sz="24" w:val="thinThickSmallGap"/>
          <w:bottom w:color="00000A" w:space="0" w:sz="24" w:val="thinThickSmallGap"/>
          <w:insideH w:color="00000A" w:space="0" w:sz="24" w:val="thinThickSmallGap"/>
          <w:right w:color="00000A" w:space="0" w:sz="24" w:val="thinThickSmallGap"/>
          <w:insideV w:color="00000A" w:space="0" w:sz="24" w:val="thinThickSmallGap"/>
        </w:tblBorders>
        <w:tblCellMar>
          <w:top w:type="dxa" w:w="0"/>
          <w:left w:type="dxa" w:w="108"/>
          <w:bottom w:type="dxa" w:w="0"/>
          <w:right w:type="dxa" w:w="108"/>
        </w:tblCellMar>
      </w:tblPr>
      <w:tblGrid>
        <w:gridCol w:w="2268"/>
        <w:gridCol w:w="2268"/>
        <w:gridCol w:w="2268"/>
        <w:gridCol w:w="2267"/>
      </w:tblGrid>
      <w:tr>
        <w:trPr>
          <w:trHeight w:hRule="exact" w:val="3402"/>
          <w:cantSplit w:val="false"/>
        </w:trPr>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Foi construído um corredor ecológico.</w:t>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Não jogue na próxima rodada.</w:t>
            </w:r>
          </w:p>
          <w:p>
            <w:pPr>
              <w:pStyle w:val="style0"/>
              <w:jc w:val="center"/>
              <w:rPr>
                <w:rFonts w:eastAsia="Times New Roman"/>
                <w:sz w:val="28"/>
                <w:szCs w:val="28"/>
                <w:lang w:eastAsia="en-US"/>
              </w:rPr>
            </w:pPr>
            <w:r>
              <w:rPr>
                <w:rFonts w:eastAsia="Times New Roman"/>
                <w:sz w:val="28"/>
                <w:szCs w:val="28"/>
                <w:lang w:eastAsia="en-US"/>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Reflorestamento.</w:t>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O próximo jogador não retira carta.</w:t>
            </w:r>
          </w:p>
          <w:p>
            <w:pPr>
              <w:pStyle w:val="style0"/>
              <w:jc w:val="center"/>
              <w:rPr>
                <w:rFonts w:eastAsia="Times New Roman"/>
                <w:sz w:val="28"/>
                <w:szCs w:val="28"/>
                <w:lang w:eastAsia="en-US"/>
              </w:rPr>
            </w:pPr>
            <w:r>
              <w:rPr>
                <w:rFonts w:eastAsia="Times New Roman"/>
                <w:sz w:val="28"/>
                <w:szCs w:val="28"/>
                <w:lang w:eastAsia="en-US"/>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Combate à biopirataria.</w:t>
            </w:r>
          </w:p>
          <w:p>
            <w:pPr>
              <w:pStyle w:val="style26"/>
              <w:spacing w:after="28" w:before="28"/>
              <w:contextualSpacing w:val="false"/>
              <w:jc w:val="center"/>
              <w:rPr>
                <w:rFonts w:ascii="Calibri" w:hAnsi="Calibri"/>
                <w:sz w:val="28"/>
                <w:szCs w:val="28"/>
                <w:lang w:eastAsia="en-US"/>
              </w:rPr>
            </w:pPr>
            <w:r>
              <w:rPr>
                <w:rFonts w:ascii="Calibri" w:hAnsi="Calibri"/>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Escolha alguém para não jogar na próxima rodada.</w:t>
            </w:r>
          </w:p>
          <w:p>
            <w:pPr>
              <w:pStyle w:val="style0"/>
              <w:jc w:val="center"/>
              <w:rPr>
                <w:rFonts w:eastAsia="Times New Roman"/>
                <w:sz w:val="28"/>
                <w:szCs w:val="28"/>
                <w:lang w:eastAsia="en-US"/>
              </w:rPr>
            </w:pPr>
            <w:r>
              <w:rPr>
                <w:rFonts w:eastAsia="Times New Roman"/>
                <w:sz w:val="28"/>
                <w:szCs w:val="28"/>
                <w:lang w:eastAsia="en-US"/>
              </w:rPr>
            </w:r>
          </w:p>
        </w:tc>
        <w:tc>
          <w:tcPr>
            <w:tcW w:type="dxa" w:w="2267"/>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lang w:eastAsia="en-US"/>
              </w:rPr>
            </w:pPr>
            <w:r>
              <w:rPr>
                <w:rFonts w:ascii="Calibri" w:cs="" w:hAnsi="Calibri"/>
                <w:color w:val="000000"/>
                <w:lang w:eastAsia="en-US"/>
              </w:rPr>
              <w:t>Um pequeno incêndio tomou conta de uma floresta, mas como ele foi contido rapidamente, devastou somente uma pequena área.</w:t>
            </w:r>
          </w:p>
          <w:p>
            <w:pPr>
              <w:pStyle w:val="style26"/>
              <w:spacing w:after="28" w:before="28"/>
              <w:contextualSpacing w:val="false"/>
              <w:jc w:val="center"/>
              <w:rPr>
                <w:rFonts w:ascii="Calibri" w:cs="" w:hAnsi="Calibri"/>
                <w:color w:val="000000"/>
                <w:lang w:eastAsia="en-US"/>
              </w:rPr>
            </w:pPr>
            <w:r>
              <w:rPr>
                <w:rFonts w:ascii="Calibri" w:cs="" w:hAnsi="Calibri"/>
                <w:color w:val="000000"/>
                <w:lang w:eastAsia="en-US"/>
              </w:rPr>
            </w:r>
          </w:p>
          <w:p>
            <w:pPr>
              <w:pStyle w:val="style26"/>
              <w:spacing w:after="28" w:before="28"/>
              <w:contextualSpacing w:val="false"/>
              <w:jc w:val="center"/>
              <w:rPr>
                <w:rFonts w:ascii="Calibri" w:cs="" w:hAnsi="Calibri"/>
                <w:color w:val="000000"/>
                <w:lang w:eastAsia="en-US"/>
              </w:rPr>
            </w:pPr>
            <w:r>
              <w:rPr>
                <w:rFonts w:ascii="Calibri" w:cs="" w:hAnsi="Calibri"/>
                <w:color w:val="000000"/>
                <w:lang w:eastAsia="en-US"/>
              </w:rPr>
              <w:t xml:space="preserve"> </w:t>
            </w:r>
            <w:r>
              <w:rPr>
                <w:rFonts w:ascii="Calibri" w:cs="" w:hAnsi="Calibri"/>
                <w:color w:val="000000"/>
                <w:lang w:eastAsia="en-US"/>
              </w:rPr>
              <w:t>Derrube 1 quadrado.</w:t>
            </w:r>
          </w:p>
          <w:p>
            <w:pPr>
              <w:pStyle w:val="style26"/>
              <w:spacing w:after="28" w:before="28"/>
              <w:contextualSpacing w:val="false"/>
              <w:jc w:val="center"/>
              <w:rPr>
                <w:rFonts w:ascii="Calibri" w:hAnsi="Calibri"/>
                <w:sz w:val="28"/>
                <w:szCs w:val="28"/>
                <w:lang w:eastAsia="en-US"/>
              </w:rPr>
            </w:pPr>
            <w:r>
              <w:rPr>
                <w:rFonts w:ascii="Calibri" w:hAnsi="Calibri"/>
                <w:sz w:val="28"/>
                <w:szCs w:val="28"/>
                <w:lang w:eastAsia="en-US"/>
              </w:rPr>
            </w:r>
          </w:p>
          <w:p>
            <w:pPr>
              <w:pStyle w:val="style0"/>
              <w:jc w:val="center"/>
              <w:rPr>
                <w:rFonts w:eastAsia="Times New Roman"/>
                <w:sz w:val="28"/>
                <w:szCs w:val="28"/>
                <w:lang w:eastAsia="en-US"/>
              </w:rPr>
            </w:pPr>
            <w:r>
              <w:rPr>
                <w:rFonts w:eastAsia="Times New Roman"/>
                <w:sz w:val="28"/>
                <w:szCs w:val="28"/>
                <w:lang w:eastAsia="en-US"/>
              </w:rPr>
            </w:r>
          </w:p>
        </w:tc>
      </w:tr>
      <w:tr>
        <w:trPr>
          <w:trHeight w:hRule="exact" w:val="3402"/>
          <w:cantSplit w:val="false"/>
        </w:trPr>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Desmatamento para plantação de cana ou criação de gado.</w:t>
            </w:r>
          </w:p>
          <w:p>
            <w:pPr>
              <w:pStyle w:val="style26"/>
              <w:spacing w:after="28" w:before="28"/>
              <w:contextualSpacing w:val="false"/>
              <w:jc w:val="center"/>
              <w:rPr>
                <w:rFonts w:ascii="Calibri" w:hAnsi="Calibri"/>
                <w:sz w:val="28"/>
                <w:szCs w:val="28"/>
                <w:lang w:eastAsia="en-US"/>
              </w:rPr>
            </w:pPr>
            <w:r>
              <w:rPr>
                <w:rFonts w:ascii="Calibri" w:hAnsi="Calibri"/>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Derrube 1 quadrado.</w:t>
            </w:r>
          </w:p>
          <w:p>
            <w:pPr>
              <w:pStyle w:val="style0"/>
              <w:jc w:val="center"/>
              <w:rPr>
                <w:rFonts w:eastAsia="Times New Roman"/>
                <w:sz w:val="28"/>
                <w:szCs w:val="28"/>
                <w:lang w:eastAsia="en-US"/>
              </w:rPr>
            </w:pPr>
            <w:r>
              <w:rPr>
                <w:rFonts w:eastAsia="Times New Roman"/>
                <w:sz w:val="28"/>
                <w:szCs w:val="28"/>
                <w:lang w:eastAsia="en-US"/>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Uma nova fábrica de carros está sendo construída na cidade.</w:t>
            </w:r>
          </w:p>
          <w:p>
            <w:pPr>
              <w:pStyle w:val="style26"/>
              <w:spacing w:after="28" w:before="28"/>
              <w:contextualSpacing w:val="false"/>
              <w:jc w:val="center"/>
              <w:rPr>
                <w:rFonts w:ascii="Calibri" w:hAnsi="Calibri"/>
                <w:sz w:val="28"/>
                <w:szCs w:val="28"/>
                <w:lang w:eastAsia="en-US"/>
              </w:rPr>
            </w:pPr>
            <w:r>
              <w:rPr>
                <w:rFonts w:ascii="Calibri" w:hAnsi="Calibri"/>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Derrube 1 quadrado.</w:t>
            </w:r>
          </w:p>
          <w:p>
            <w:pPr>
              <w:pStyle w:val="style0"/>
              <w:jc w:val="center"/>
              <w:rPr>
                <w:rFonts w:eastAsia="Times New Roman"/>
                <w:sz w:val="28"/>
                <w:szCs w:val="28"/>
                <w:lang w:eastAsia="en-US"/>
              </w:rPr>
            </w:pPr>
            <w:r>
              <w:rPr>
                <w:rFonts w:eastAsia="Times New Roman"/>
                <w:sz w:val="28"/>
                <w:szCs w:val="28"/>
                <w:lang w:eastAsia="en-US"/>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Uma área grande foi alagada para a construção de uma usina hidrelétrica.</w:t>
            </w:r>
          </w:p>
          <w:p>
            <w:pPr>
              <w:pStyle w:val="style26"/>
              <w:spacing w:after="28" w:before="28"/>
              <w:contextualSpacing w:val="false"/>
              <w:jc w:val="center"/>
              <w:rPr>
                <w:rFonts w:ascii="Calibri" w:hAnsi="Calibri"/>
                <w:sz w:val="28"/>
                <w:szCs w:val="28"/>
                <w:lang w:eastAsia="en-US"/>
              </w:rPr>
            </w:pPr>
            <w:r>
              <w:rPr>
                <w:rFonts w:ascii="Calibri" w:hAnsi="Calibri"/>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Derrube 1 quadrado.</w:t>
            </w:r>
          </w:p>
          <w:p>
            <w:pPr>
              <w:pStyle w:val="style0"/>
              <w:jc w:val="center"/>
              <w:rPr>
                <w:rFonts w:eastAsia="Times New Roman"/>
                <w:sz w:val="28"/>
                <w:szCs w:val="28"/>
                <w:lang w:eastAsia="en-US"/>
              </w:rPr>
            </w:pPr>
            <w:r>
              <w:rPr>
                <w:rFonts w:eastAsia="Times New Roman"/>
                <w:sz w:val="28"/>
                <w:szCs w:val="28"/>
                <w:lang w:eastAsia="en-US"/>
              </w:rPr>
            </w:r>
          </w:p>
        </w:tc>
        <w:tc>
          <w:tcPr>
            <w:tcW w:type="dxa" w:w="2267"/>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Uma termoelétrica está superaquecendo a temperatura de um rio.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r>
      <w:tr>
        <w:trPr>
          <w:trHeight w:hRule="exact" w:val="3402"/>
          <w:cantSplit w:val="false"/>
        </w:trPr>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Está havendo extração exagerada de recursos naturais para a alimentação sem respeitar o ciclo de vida dos animais.</w:t>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 xml:space="preserve"> </w:t>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Extração de animais para ornamentação.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Captura ilegal de animais para venda e uso como animais de estimação.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 </w:t>
            </w:r>
            <w:r>
              <w:rPr>
                <w:rFonts w:cs="Calibri" w:eastAsia="Times New Roman"/>
                <w:sz w:val="28"/>
                <w:szCs w:val="28"/>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7"/>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Um rio está sofrendo eutrofização por excesso de matéria orgânica.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r>
      <w:tr>
        <w:trPr>
          <w:trHeight w:hRule="exact" w:val="3402"/>
          <w:cantSplit w:val="false"/>
        </w:trPr>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Pesca com redes de arrasto.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Despejo de esgoto em local inapropriado.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Descarte irregular de baterias e pilhas.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7"/>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Sua cidade está construindo um novo estádio de futebol para a Copa do Mundo.</w:t>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 xml:space="preserve">Para isso, uma área de floresta foi exterminada. </w:t>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Derrube 2 quadrados.</w:t>
            </w:r>
          </w:p>
        </w:tc>
      </w:tr>
      <w:tr>
        <w:trPr>
          <w:trHeight w:hRule="exact" w:val="3402"/>
          <w:cantSplit w:val="false"/>
        </w:trPr>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Um rio foi contaminado com agrotóxicos de uma fazenda.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2 quadrados.</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Houve um derramamento de óleo em alto-mar.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2 quadrados.</w:t>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Um rio foi contaminado com agrotóxicos de uma fazenda.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2 quadrados.</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7"/>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Houve um derramamento de óleo em alto-mar.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2 quadrados.</w:t>
            </w:r>
          </w:p>
        </w:tc>
      </w:tr>
      <w:tr>
        <w:trPr>
          <w:trHeight w:hRule="exact" w:val="3402"/>
          <w:cantSplit w:val="false"/>
        </w:trPr>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Está havendo extração exagerada de recursos naturais para a alimentação sem respeitar o ciclo de vida dos animais.</w:t>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 xml:space="preserve"> </w:t>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Extração de animais para ornamentação.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Captura ilegal de animais para venda e uso como animais de estimação.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 </w:t>
            </w:r>
            <w:r>
              <w:rPr>
                <w:rFonts w:cs="Calibri" w:eastAsia="Times New Roman"/>
                <w:sz w:val="28"/>
                <w:szCs w:val="28"/>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7"/>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Um rio foi contaminado com agrotóxicos de uma fazenda.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2 quadrados.</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r>
      <w:tr>
        <w:trPr>
          <w:trHeight w:hRule="exact" w:val="3402"/>
          <w:cantSplit w:val="false"/>
        </w:trPr>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Pesca com redes de arrasto.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Despejo de esgoto em local inapropriado.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 xml:space="preserve">Descarte irregular de baterias e pilhas. </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7"/>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Sua cidade está construindo um novo estádio de futebol para a Copa do Mundo.</w:t>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 xml:space="preserve">Para isso, uma área de floresta foi exterminada. </w:t>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r>
          </w:p>
          <w:p>
            <w:pPr>
              <w:pStyle w:val="style0"/>
              <w:spacing w:after="0" w:before="0" w:line="100" w:lineRule="atLeast"/>
              <w:contextualSpacing w:val="false"/>
              <w:jc w:val="center"/>
              <w:rPr>
                <w:rFonts w:cs="Calibri" w:eastAsia="Times New Roman"/>
                <w:sz w:val="24"/>
                <w:szCs w:val="24"/>
                <w:lang w:eastAsia="pt-BR"/>
              </w:rPr>
            </w:pPr>
            <w:r>
              <w:rPr>
                <w:rFonts w:cs="Calibri" w:eastAsia="Times New Roman"/>
                <w:sz w:val="24"/>
                <w:szCs w:val="24"/>
                <w:lang w:eastAsia="pt-BR"/>
              </w:rPr>
              <w:t>Derrube 2 quadrados.</w:t>
            </w:r>
          </w:p>
        </w:tc>
      </w:tr>
      <w:tr>
        <w:trPr>
          <w:trHeight w:hRule="exact" w:val="3402"/>
          <w:cantSplit w:val="false"/>
        </w:trPr>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Uma área grande foi alagada para a construção de uma usina hidrelétrica.</w:t>
            </w:r>
          </w:p>
          <w:p>
            <w:pPr>
              <w:pStyle w:val="style26"/>
              <w:spacing w:after="28" w:before="28"/>
              <w:contextualSpacing w:val="false"/>
              <w:jc w:val="center"/>
              <w:rPr>
                <w:rFonts w:ascii="Calibri" w:hAnsi="Calibri"/>
                <w:sz w:val="28"/>
                <w:szCs w:val="28"/>
                <w:lang w:eastAsia="en-US"/>
              </w:rPr>
            </w:pPr>
            <w:r>
              <w:rPr>
                <w:rFonts w:ascii="Calibri" w:hAnsi="Calibri"/>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Derrube 1 quadrado.</w:t>
            </w:r>
          </w:p>
          <w:p>
            <w:pPr>
              <w:pStyle w:val="style0"/>
              <w:jc w:val="center"/>
              <w:rPr>
                <w:rFonts w:eastAsia="Times New Roman"/>
                <w:sz w:val="28"/>
                <w:szCs w:val="28"/>
                <w:lang w:eastAsia="en-US"/>
              </w:rPr>
            </w:pPr>
            <w:r>
              <w:rPr>
                <w:rFonts w:eastAsia="Times New Roman"/>
                <w:sz w:val="28"/>
                <w:szCs w:val="28"/>
                <w:lang w:eastAsia="en-US"/>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Uma termoelétrica está superaquecendo a temperatura de um rio.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t>Derrube 1 quadrado.</w:t>
            </w:r>
          </w:p>
          <w:p>
            <w:pPr>
              <w:pStyle w:val="style0"/>
              <w:spacing w:after="0" w:before="0" w:line="100" w:lineRule="atLeast"/>
              <w:contextualSpacing w:val="false"/>
              <w:jc w:val="center"/>
              <w:rPr>
                <w:rFonts w:cs="Calibri" w:eastAsia="Times New Roman"/>
                <w:sz w:val="28"/>
                <w:szCs w:val="28"/>
                <w:lang w:eastAsia="pt-BR"/>
              </w:rPr>
            </w:pPr>
            <w:r>
              <w:rPr>
                <w:rFonts w:cs="Calibri" w:eastAsia="Times New Roman"/>
                <w:sz w:val="28"/>
                <w:szCs w:val="28"/>
                <w:lang w:eastAsia="pt-BR"/>
              </w:rPr>
            </w:r>
          </w:p>
        </w:tc>
        <w:tc>
          <w:tcPr>
            <w:tcW w:type="dxa" w:w="2268"/>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Foi construído um corredor ecológico.</w:t>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Não jogue na próxima rodada.</w:t>
            </w:r>
          </w:p>
          <w:p>
            <w:pPr>
              <w:pStyle w:val="style0"/>
              <w:jc w:val="center"/>
              <w:rPr>
                <w:rFonts w:eastAsia="Times New Roman"/>
                <w:sz w:val="28"/>
                <w:szCs w:val="28"/>
                <w:lang w:eastAsia="en-US"/>
              </w:rPr>
            </w:pPr>
            <w:r>
              <w:rPr>
                <w:rFonts w:eastAsia="Times New Roman"/>
                <w:sz w:val="28"/>
                <w:szCs w:val="28"/>
                <w:lang w:eastAsia="en-US"/>
              </w:rPr>
            </w:r>
          </w:p>
        </w:tc>
        <w:tc>
          <w:tcPr>
            <w:tcW w:type="dxa" w:w="2267"/>
            <w:tcBorders>
              <w:top w:color="00000A" w:space="0" w:sz="24" w:val="thinThickSmallGap"/>
              <w:left w:color="00000A" w:space="0" w:sz="24" w:val="thinThickSmallGap"/>
              <w:bottom w:color="00000A" w:space="0" w:sz="24" w:val="thinThickSmallGap"/>
              <w:right w:color="00000A" w:space="0" w:sz="24" w:val="thinThickSmallGap"/>
            </w:tcBorders>
            <w:shd w:fill="auto" w:val="clear"/>
            <w:tcMar>
              <w:left w:type="dxa" w:w="108"/>
            </w:tcMar>
            <w:vAlign w:val="center"/>
          </w:tcPr>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Reflorestamento.</w:t>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r>
          </w:p>
          <w:p>
            <w:pPr>
              <w:pStyle w:val="style26"/>
              <w:spacing w:after="28" w:before="28"/>
              <w:contextualSpacing w:val="false"/>
              <w:jc w:val="center"/>
              <w:rPr>
                <w:rFonts w:ascii="Calibri" w:cs="" w:hAnsi="Calibri"/>
                <w:color w:val="000000"/>
                <w:sz w:val="28"/>
                <w:szCs w:val="28"/>
                <w:lang w:eastAsia="en-US"/>
              </w:rPr>
            </w:pPr>
            <w:r>
              <w:rPr>
                <w:rFonts w:ascii="Calibri" w:cs="" w:hAnsi="Calibri"/>
                <w:color w:val="000000"/>
                <w:sz w:val="28"/>
                <w:szCs w:val="28"/>
                <w:lang w:eastAsia="en-US"/>
              </w:rPr>
              <w:t>O próximo jogador não retira carta.</w:t>
            </w:r>
          </w:p>
          <w:p>
            <w:pPr>
              <w:pStyle w:val="style0"/>
              <w:jc w:val="center"/>
              <w:rPr>
                <w:rFonts w:eastAsia="Times New Roman"/>
                <w:sz w:val="28"/>
                <w:szCs w:val="28"/>
                <w:lang w:eastAsia="en-US"/>
              </w:rPr>
            </w:pPr>
            <w:r>
              <w:rPr>
                <w:rFonts w:eastAsia="Times New Roman"/>
                <w:sz w:val="28"/>
                <w:szCs w:val="28"/>
                <w:lang w:eastAsia="en-US"/>
              </w:rPr>
            </w:r>
          </w:p>
        </w:tc>
      </w:tr>
    </w:tbl>
    <w:p>
      <w:pPr>
        <w:pStyle w:val="style0"/>
        <w:spacing w:line="360" w:lineRule="auto"/>
        <w:jc w:val="both"/>
        <w:rPr>
          <w:sz w:val="24"/>
          <w:szCs w:val="24"/>
        </w:rPr>
      </w:pPr>
      <w:r>
        <w:rPr>
          <w:sz w:val="24"/>
          <w:szCs w:val="24"/>
        </w:rPr>
      </w:r>
    </w:p>
    <w:p>
      <w:pPr>
        <w:pStyle w:val="style0"/>
        <w:rPr/>
      </w:pPr>
      <w:r>
        <w:rPr/>
      </w:r>
    </w:p>
    <w:sectPr>
      <w:type w:val="nextPage"/>
      <w:pgSz w:h="15840" w:w="12240"/>
      <w:pgMar w:bottom="1440" w:footer="0" w:gutter="0" w:header="0" w:left="1440" w:right="1440" w:top="1440"/>
      <w:pgNumType w:fmt="decimal"/>
      <w:formProt w:val="false"/>
      <w:textDirection w:val="lrTb"/>
      <w:docGrid w:charSpace="4096" w:linePitch="24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Arial">
    <w:charset w:val="00"/>
    <w:family w:val="roman"/>
    <w:pitch w:val="variable"/>
  </w:font>
  <w:font w:name="Trebuchet MS">
    <w:charset w:val="00"/>
    <w:family w:val="roman"/>
    <w:pitch w:val="variable"/>
  </w:font>
  <w:font w:name="Tahoma">
    <w:charset w:val="00"/>
    <w:family w:val="roman"/>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style w:styleId="style0" w:type="paragraph">
    <w:name w:val="Normal"/>
    <w:next w:val="style0"/>
    <w:pPr>
      <w:widowControl/>
      <w:suppressAutoHyphens w:val="true"/>
      <w:spacing w:after="0" w:before="0" w:line="276" w:lineRule="auto"/>
      <w:contextualSpacing w:val="false"/>
    </w:pPr>
    <w:rPr>
      <w:rFonts w:ascii="Arial" w:cs="Arial" w:eastAsia="Arial" w:hAnsi="Arial"/>
      <w:color w:val="000000"/>
      <w:sz w:val="22"/>
      <w:szCs w:val="22"/>
      <w:lang w:bidi="ar-SA" w:eastAsia="pt-BR" w:val="pt-BR"/>
    </w:rPr>
  </w:style>
  <w:style w:styleId="style1" w:type="paragraph">
    <w:name w:val="Título 1"/>
    <w:basedOn w:val="style0"/>
    <w:next w:val="style1"/>
    <w:pPr>
      <w:spacing w:after="0" w:before="200"/>
      <w:contextualSpacing/>
    </w:pPr>
    <w:rPr>
      <w:rFonts w:ascii="Trebuchet MS" w:cs="Trebuchet MS" w:eastAsia="Trebuchet MS" w:hAnsi="Trebuchet MS"/>
      <w:sz w:val="32"/>
    </w:rPr>
  </w:style>
  <w:style w:styleId="style2" w:type="paragraph">
    <w:name w:val="Título 2"/>
    <w:basedOn w:val="style0"/>
    <w:next w:val="style2"/>
    <w:pPr>
      <w:spacing w:after="0" w:before="200"/>
      <w:contextualSpacing/>
    </w:pPr>
    <w:rPr>
      <w:rFonts w:ascii="Trebuchet MS" w:cs="Trebuchet MS" w:eastAsia="Trebuchet MS" w:hAnsi="Trebuchet MS"/>
      <w:b/>
      <w:sz w:val="26"/>
    </w:rPr>
  </w:style>
  <w:style w:styleId="style3" w:type="paragraph">
    <w:name w:val="Título 3"/>
    <w:basedOn w:val="style0"/>
    <w:next w:val="style3"/>
    <w:pPr>
      <w:spacing w:after="0" w:before="160"/>
      <w:contextualSpacing/>
    </w:pPr>
    <w:rPr>
      <w:rFonts w:ascii="Trebuchet MS" w:cs="Trebuchet MS" w:eastAsia="Trebuchet MS" w:hAnsi="Trebuchet MS"/>
      <w:b/>
      <w:color w:val="666666"/>
      <w:sz w:val="24"/>
    </w:rPr>
  </w:style>
  <w:style w:styleId="style4" w:type="paragraph">
    <w:name w:val="Título 4"/>
    <w:basedOn w:val="style0"/>
    <w:next w:val="style4"/>
    <w:pPr>
      <w:spacing w:after="0" w:before="160"/>
      <w:contextualSpacing/>
    </w:pPr>
    <w:rPr>
      <w:rFonts w:ascii="Trebuchet MS" w:cs="Trebuchet MS" w:eastAsia="Trebuchet MS" w:hAnsi="Trebuchet MS"/>
      <w:color w:val="666666"/>
      <w:u w:val="single"/>
    </w:rPr>
  </w:style>
  <w:style w:styleId="style5" w:type="paragraph">
    <w:name w:val="Título 5"/>
    <w:basedOn w:val="style0"/>
    <w:next w:val="style5"/>
    <w:pPr>
      <w:spacing w:after="0" w:before="160"/>
      <w:contextualSpacing/>
    </w:pPr>
    <w:rPr>
      <w:rFonts w:ascii="Trebuchet MS" w:cs="Trebuchet MS" w:eastAsia="Trebuchet MS" w:hAnsi="Trebuchet MS"/>
      <w:color w:val="666666"/>
    </w:rPr>
  </w:style>
  <w:style w:styleId="style6" w:type="paragraph">
    <w:name w:val="Título 6"/>
    <w:basedOn w:val="style0"/>
    <w:next w:val="style6"/>
    <w:pPr>
      <w:spacing w:after="0" w:before="160"/>
      <w:contextualSpacing/>
    </w:pPr>
    <w:rPr>
      <w:rFonts w:ascii="Trebuchet MS" w:cs="Trebuchet MS" w:eastAsia="Trebuchet MS" w:hAnsi="Trebuchet MS"/>
      <w:i/>
      <w:color w:val="666666"/>
    </w:rPr>
  </w:style>
  <w:style w:styleId="style15" w:type="character">
    <w:name w:val="Default Paragraph Font"/>
    <w:next w:val="style15"/>
    <w:rPr/>
  </w:style>
  <w:style w:styleId="style16" w:type="character">
    <w:name w:val="Texto de balão Char"/>
    <w:basedOn w:val="style15"/>
    <w:next w:val="style16"/>
    <w:rPr>
      <w:rFonts w:ascii="Tahoma" w:cs="Tahoma" w:eastAsia="Arial" w:hAnsi="Tahoma"/>
      <w:color w:val="000000"/>
      <w:sz w:val="16"/>
      <w:szCs w:val="16"/>
    </w:rPr>
  </w:style>
  <w:style w:styleId="style17" w:type="character">
    <w:name w:val="Link da Internet"/>
    <w:basedOn w:val="style15"/>
    <w:next w:val="style17"/>
    <w:rPr>
      <w:color w:val="0000FF"/>
      <w:u w:val="single"/>
      <w:lang w:bidi="zxx-" w:eastAsia="zxx-" w:val="zxx-"/>
    </w:rPr>
  </w:style>
  <w:style w:styleId="style18" w:type="paragraph">
    <w:name w:val="Título"/>
    <w:basedOn w:val="style0"/>
    <w:next w:val="style19"/>
    <w:pPr>
      <w:keepNext/>
      <w:spacing w:after="120" w:before="240"/>
      <w:contextualSpacing w:val="false"/>
    </w:pPr>
    <w:rPr>
      <w:rFonts w:ascii="Arial" w:cs="Mangal" w:eastAsia="Microsoft YaHei" w:hAnsi="Arial"/>
      <w:sz w:val="28"/>
      <w:szCs w:val="28"/>
    </w:rPr>
  </w:style>
  <w:style w:styleId="style19" w:type="paragraph">
    <w:name w:val="Corpo do texto"/>
    <w:basedOn w:val="style0"/>
    <w:next w:val="style19"/>
    <w:pPr>
      <w:spacing w:after="120" w:before="0"/>
      <w:contextualSpacing w:val="false"/>
    </w:pPr>
    <w:rPr/>
  </w:style>
  <w:style w:styleId="style20" w:type="paragraph">
    <w:name w:val="Lista"/>
    <w:basedOn w:val="style19"/>
    <w:next w:val="style20"/>
    <w:pPr/>
    <w:rPr>
      <w:rFonts w:cs="Mangal"/>
    </w:rPr>
  </w:style>
  <w:style w:styleId="style21" w:type="paragraph">
    <w:name w:val="Legenda"/>
    <w:basedOn w:val="style0"/>
    <w:next w:val="style21"/>
    <w:pPr>
      <w:suppressLineNumbers/>
      <w:spacing w:after="120" w:before="120"/>
      <w:contextualSpacing w:val="false"/>
    </w:pPr>
    <w:rPr>
      <w:rFonts w:cs="Mangal"/>
      <w:i/>
      <w:iCs/>
      <w:sz w:val="24"/>
      <w:szCs w:val="24"/>
    </w:rPr>
  </w:style>
  <w:style w:styleId="style22" w:type="paragraph">
    <w:name w:val="Índice"/>
    <w:basedOn w:val="style0"/>
    <w:next w:val="style22"/>
    <w:pPr>
      <w:suppressLineNumbers/>
    </w:pPr>
    <w:rPr>
      <w:rFonts w:cs="Mangal"/>
    </w:rPr>
  </w:style>
  <w:style w:styleId="style23" w:type="paragraph">
    <w:name w:val="Título do documento"/>
    <w:basedOn w:val="style0"/>
    <w:next w:val="style23"/>
    <w:pPr>
      <w:spacing w:after="0" w:before="0"/>
      <w:contextualSpacing/>
      <w:jc w:val="left"/>
    </w:pPr>
    <w:rPr>
      <w:rFonts w:ascii="Trebuchet MS" w:cs="Trebuchet MS" w:eastAsia="Trebuchet MS" w:hAnsi="Trebuchet MS"/>
      <w:sz w:val="42"/>
    </w:rPr>
  </w:style>
  <w:style w:styleId="style24" w:type="paragraph">
    <w:name w:val="Subtítulo"/>
    <w:basedOn w:val="style0"/>
    <w:next w:val="style24"/>
    <w:pPr>
      <w:spacing w:after="200" w:before="0"/>
      <w:contextualSpacing/>
      <w:jc w:val="left"/>
    </w:pPr>
    <w:rPr>
      <w:rFonts w:ascii="Trebuchet MS" w:cs="Trebuchet MS" w:eastAsia="Trebuchet MS" w:hAnsi="Trebuchet MS"/>
      <w:i/>
      <w:color w:val="666666"/>
      <w:sz w:val="26"/>
    </w:rPr>
  </w:style>
  <w:style w:styleId="style25" w:type="paragraph">
    <w:name w:val="Balloon Text"/>
    <w:basedOn w:val="style0"/>
    <w:next w:val="style25"/>
    <w:pPr>
      <w:spacing w:line="100" w:lineRule="atLeast"/>
    </w:pPr>
    <w:rPr>
      <w:rFonts w:ascii="Tahoma" w:cs="Tahoma" w:hAnsi="Tahoma"/>
      <w:sz w:val="16"/>
      <w:szCs w:val="16"/>
    </w:rPr>
  </w:style>
  <w:style w:styleId="style26" w:type="paragraph">
    <w:name w:val="Normal (Web)"/>
    <w:basedOn w:val="style0"/>
    <w:next w:val="style26"/>
    <w:pPr>
      <w:spacing w:after="28" w:before="28" w:line="100" w:lineRule="atLeast"/>
      <w:contextualSpacing w:val="false"/>
    </w:pPr>
    <w:rPr>
      <w:rFonts w:ascii="Times New Roman" w:cs="Times New Roman" w:eastAsia="Times New Roman" w:hAnsi="Times New Roman"/>
      <w:color w:val="00000A"/>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revistas.utfpr.edu.br/pg/index.php/rbect/issue/view/97" TargetMode="External"/><Relationship Id="rId5" Type="http://schemas.openxmlformats.org/officeDocument/2006/relationships/hyperlink" Target="http://prope.unesp.br/xxi_cic/27_36491636836.pdf" TargetMode="External"/><Relationship Id="rId6" Type="http://schemas.openxmlformats.org/officeDocument/2006/relationships/hyperlink" Target="http://www.rededosaber.sp.gov.br/portais/Portals/18/arquivos/Prop_CIEN_COMP_red_md_20_03.pdf" TargetMode="External"/><Relationship Id="rId7" Type="http://schemas.openxmlformats.org/officeDocument/2006/relationships/hyperlink" Target="http://webeduc.mec.gov.br/portaldoprofessor/biologia/teiadavida/conteudo/index.html"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hyperlink" Target="http://cache2.allpostersimages.com/p/LRG/38/3815/RYQIF00Z/posters/crowley-christopher-yellow-tube-sponges-aplysina-fistularis-phylum-porifera-caribbean.jpg" TargetMode="External"/><Relationship Id="rId46" Type="http://schemas.openxmlformats.org/officeDocument/2006/relationships/hyperlink" Target="http://www.aquablog.com.br/wp-content/uploads/2011/07/actinia.jpg" TargetMode="External"/><Relationship Id="rId47" Type="http://schemas.openxmlformats.org/officeDocument/2006/relationships/hyperlink" Target="http://2.bp.blogspot.com/_jOSx2tnixxc/Sf7MM8Pi2nI/AAAAAAAAF44/YquWkdMiSZw/s400/tamoya.jpg" TargetMode="External"/><Relationship Id="rId48" Type="http://schemas.openxmlformats.org/officeDocument/2006/relationships/hyperlink" Target="http://2.bp.blogspot.com/-mcC0y-VzBlc/UBKck1TGAAI/AAAAAAAAOXI/FfE36_DBO7A/s400/coral000.jpg" TargetMode="External"/><Relationship Id="rId49" Type="http://schemas.openxmlformats.org/officeDocument/2006/relationships/hyperlink" Target="http://www.infoescola.com/wp-content/uploads/2009/08/16-26c6018c88.jpg" TargetMode="External"/><Relationship Id="rId50" Type="http://schemas.openxmlformats.org/officeDocument/2006/relationships/hyperlink" Target="http://2.bp.blogspot.com/-Quuu9vftlAs/ToutkczNeII/AAAAAAAAC90/ezxJWIv8Kvc/s1600/BXK21262_caramujo-africano800.jpg" TargetMode="External"/><Relationship Id="rId51" Type="http://schemas.openxmlformats.org/officeDocument/2006/relationships/hyperlink" Target="http://img.estadao.com.br/fotos/87/63/A6/8763A6978FD042D8BA7E19CF6CB224C6.jpg" TargetMode="External"/><Relationship Id="rId52" Type="http://schemas.openxmlformats.org/officeDocument/2006/relationships/hyperlink" Target="http://2.bp.blogspot.com/_86YvxUSQsLs/SxAzc-msHfI/AAAAAAAAAFs/qNRdO1Rjgkw/s1600/1456-I-camarao%2520de%2520barriga%2520azul.jpg" TargetMode="External"/><Relationship Id="rId53" Type="http://schemas.openxmlformats.org/officeDocument/2006/relationships/hyperlink" Target="http://www.achetudoeregiao.com.br/animais/crustaceos/crustaceos.gif/caranguejo.jpg" TargetMode="External"/><Relationship Id="rId54" Type="http://schemas.openxmlformats.org/officeDocument/2006/relationships/hyperlink" Target="http://3.bp.blogspot.com/_6KbelgiYSgk/TJFnQYIyyRI/AAAAAAAAVxI/dx-BsDpxbcM/s1600/3245lagosta.jpg" TargetMode="External"/><Relationship Id="rId55" Type="http://schemas.openxmlformats.org/officeDocument/2006/relationships/hyperlink" Target="http://www.anda.jor.br/wp-content/uploads/2012/01/20120105-869-The_Childrens_Museum_of_Indianapolis_-_Atlantic_blue_crab.jpg" TargetMode="External"/><Relationship Id="rId56" Type="http://schemas.openxmlformats.org/officeDocument/2006/relationships/hyperlink" Target="http://3.bp.blogspot.com/-oPfRDqxiGzA/T7N5cst6MzI/AAAAAAAAUVM/wMIwYjau0pE/s1600/Estrela+do+Mar+22.jpg" TargetMode="External"/><Relationship Id="rId57" Type="http://schemas.openxmlformats.org/officeDocument/2006/relationships/hyperlink" Target="http://2.bp.blogspot.com/_6KbelgiYSgk/SjWmKarFZuI/AAAAAAAAQcs/apj5Gb-ZJMw/s400/bolacha+do+mar+03.jpg" TargetMode="External"/><Relationship Id="rId58" Type="http://schemas.openxmlformats.org/officeDocument/2006/relationships/hyperlink" Target="http://www.trilhasemergulho.com.br/mergulho/biologia-outros/Ourico-do-Mar-01.jpg" TargetMode="External"/><Relationship Id="rId59" Type="http://schemas.openxmlformats.org/officeDocument/2006/relationships/hyperlink" Target="http://www.mundoeducacao.com/upload/conteudo/holoturia.jpg" TargetMode="External"/><Relationship Id="rId60" Type="http://schemas.openxmlformats.org/officeDocument/2006/relationships/hyperlink" Target="http://static.panoramio.com/photos/large/11371834.jpg" TargetMode="External"/><Relationship Id="rId61" Type="http://schemas.openxmlformats.org/officeDocument/2006/relationships/hyperlink" Target="http://upload.wikimedia.org/wikipedia/commons/2/2b/Slater_rolled_up_for_wiki.jpg" TargetMode="External"/><Relationship Id="rId62" Type="http://schemas.openxmlformats.org/officeDocument/2006/relationships/hyperlink" Target="http://images.imagensdeposito.com/fotos/m/minhoca-2382.jpg" TargetMode="External"/><Relationship Id="rId63" Type="http://schemas.openxmlformats.org/officeDocument/2006/relationships/hyperlink" Target="http://th06.deviantart.net/fs70/PRE/f/2011/333/3/b/caracol_ii_by_marcel_rn-d4hodzp.jpg" TargetMode="External"/><Relationship Id="rId64" Type="http://schemas.openxmlformats.org/officeDocument/2006/relationships/hyperlink" Target="http://www.sobiologia.com.br/figuras/Reinos2/sanguessuga2.jpg" TargetMode="External"/><Relationship Id="rId65" Type="http://schemas.openxmlformats.org/officeDocument/2006/relationships/hyperlink" Target="http://revistapesquisa.fapesp.br/wp-content/uploads/2008/02/art3454img2.jpg" TargetMode="External"/><Relationship Id="rId66" Type="http://schemas.openxmlformats.org/officeDocument/2006/relationships/hyperlink" Target="http://static.hsw.com.br/gif/escorpiao-sem-agua-e-comida-2.jpg" TargetMode="External"/><Relationship Id="rId67" Type="http://schemas.openxmlformats.org/officeDocument/2006/relationships/hyperlink" Target="http://upload.wikimedia.org/wikipedia/commons/9/98/Brachypelma_smithi_2009_G03.jpg" TargetMode="External"/><Relationship Id="rId68" Type="http://schemas.openxmlformats.org/officeDocument/2006/relationships/hyperlink" Target="http://upload.wikimedia.org/wikipedia/commons/a/a2/Tick_male_(aka).jpg" TargetMode="External"/><Relationship Id="rId69" Type="http://schemas.openxmlformats.org/officeDocument/2006/relationships/hyperlink" Target="http://upload.wikimedia.org/wikipedia/commons/a/ae/Anopheles_albimanus_mosquito.jpg" TargetMode="External"/><Relationship Id="rId70" Type="http://schemas.openxmlformats.org/officeDocument/2006/relationships/hyperlink" Target="http://2.bp.blogspot.com/_5f8TWVrIi64/TGx4ixMkROI/AAAAAAAAGU8/lllC3ZLjKFU/s400/3.jpg" TargetMode="External"/><Relationship Id="rId71" Type="http://schemas.openxmlformats.org/officeDocument/2006/relationships/hyperlink" Target="http://upload.wikimedia.org/wikipedia/commons/e/ea/Aedes_Albopictus.jpg" TargetMode="External"/><Relationship Id="rId72" Type="http://schemas.openxmlformats.org/officeDocument/2006/relationships/hyperlink" Target="http://www.sertho.com.br/abelha.jpg" TargetMode="External"/><Relationship Id="rId73" Type="http://schemas.openxmlformats.org/officeDocument/2006/relationships/hyperlink" Target="http://3.bp.blogspot.com/_yePF2KESPuw/S9RvkaaXcTI/AAAAAAAAAAs/qQz_E7Gag-s/s1600/barbeiro2.jpg" TargetMode="External"/><Relationship Id="rId74" Type="http://schemas.openxmlformats.org/officeDocument/2006/relationships/hyperlink" Target="http://static.tiendy.com/shops/mimomimascota/uploads/istock_000002937031medium.jpg" TargetMode="External"/><Relationship Id="rId75" Type="http://schemas.openxmlformats.org/officeDocument/2006/relationships/hyperlink" Target="http://upload.wikimedia.org/wikipedia/commons/a/a9/Wuchereria_bancrofti_1_DPDX.JPG" TargetMode="External"/><Relationship Id="rId76" Type="http://schemas.openxmlformats.org/officeDocument/2006/relationships/hyperlink" Target="http://www.dpd.cdc.gov/dpdx/IMAGES/ParasiteImages/S-Z/Schistosomiasis/S_mansoni_adult_Lammie1.jpg" TargetMode="External"/><Relationship Id="rId77" Type="http://schemas.openxmlformats.org/officeDocument/2006/relationships/fontTable" Target="fontTable.xml"/><Relationship Id="rId7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31</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2013-11-25T19:59:00Z</dcterms:created>
  <dc:creator>Raissa Milanelli Ferreira</dc:creator>
  <cp:lastModifiedBy>Chin e Van</cp:lastModifiedBy>
  <dcterms:modified xsi:type="dcterms:W3CDTF">2013-12-03T01:05:00Z</dcterms:modified>
  <cp:revision>3</cp:revision>
  <dc:title>Sequência Didática.docx</dc:title>
</cp:coreProperties>
</file>