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D0" w:rsidRDefault="00F3108F">
      <w:pPr>
        <w:pStyle w:val="Estilopadro"/>
      </w:pPr>
      <w:r>
        <w:rPr>
          <w:b/>
        </w:rPr>
        <w:t xml:space="preserve">Dalmo A. </w:t>
      </w:r>
      <w:proofErr w:type="spellStart"/>
      <w:r>
        <w:rPr>
          <w:b/>
        </w:rPr>
        <w:t>Kawauchi</w:t>
      </w:r>
      <w:proofErr w:type="spellEnd"/>
    </w:p>
    <w:p w:rsidR="003170D0" w:rsidRDefault="00F3108F">
      <w:pPr>
        <w:pStyle w:val="Estilopadro"/>
      </w:pPr>
      <w:r>
        <w:rPr>
          <w:b/>
        </w:rPr>
        <w:t>Elton P. Antunes</w:t>
      </w:r>
    </w:p>
    <w:p w:rsidR="003170D0" w:rsidRDefault="00F3108F">
      <w:pPr>
        <w:pStyle w:val="Estilopadro"/>
      </w:pPr>
      <w:r>
        <w:rPr>
          <w:b/>
        </w:rPr>
        <w:t>Virgínia G. França</w:t>
      </w:r>
    </w:p>
    <w:p w:rsidR="003170D0" w:rsidRDefault="00F3108F">
      <w:pPr>
        <w:pStyle w:val="Estilopadro"/>
      </w:pPr>
      <w:r>
        <w:rPr>
          <w:b/>
        </w:rPr>
        <w:t>BIZ 0307 – Contextos e Práticas em ensino de Zoologia</w:t>
      </w:r>
    </w:p>
    <w:p w:rsidR="003170D0" w:rsidRDefault="00F3108F">
      <w:pPr>
        <w:pStyle w:val="Corpodotexto"/>
        <w:spacing w:after="0" w:line="273" w:lineRule="auto"/>
      </w:pPr>
      <w:r>
        <w:rPr>
          <w:rFonts w:ascii="Arial" w:hAnsi="Arial"/>
          <w:b/>
          <w:color w:val="000000"/>
          <w:sz w:val="23"/>
        </w:rPr>
        <w:t>Unicamp – 1ª fase</w:t>
      </w:r>
    </w:p>
    <w:p w:rsidR="003170D0" w:rsidRDefault="003170D0">
      <w:pPr>
        <w:pStyle w:val="Corpodotexto"/>
        <w:spacing w:after="0" w:line="273" w:lineRule="auto"/>
      </w:pPr>
    </w:p>
    <w:p w:rsidR="003170D0" w:rsidRDefault="00F3108F">
      <w:pPr>
        <w:pStyle w:val="Corpodotexto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A teníase e a cisticercose são doenças parasitárias que ainda preocupam as entidades sanitaristas. São medidas </w:t>
      </w:r>
      <w:r>
        <w:rPr>
          <w:rFonts w:ascii="Arial" w:hAnsi="Arial"/>
          <w:color w:val="000000"/>
          <w:sz w:val="23"/>
        </w:rPr>
        <w:t xml:space="preserve">que controlam a incidência de casos dessas parasitoses: lavar bem os alimentos e tomar água fervida ou filtrada, </w:t>
      </w:r>
    </w:p>
    <w:p w:rsidR="003170D0" w:rsidRDefault="00F3108F">
      <w:pPr>
        <w:pStyle w:val="Corpodotexto"/>
        <w:spacing w:after="0" w:line="273" w:lineRule="auto"/>
      </w:pPr>
      <w:proofErr w:type="gramStart"/>
      <w:r>
        <w:rPr>
          <w:rFonts w:ascii="Arial" w:hAnsi="Arial"/>
          <w:color w:val="000000"/>
          <w:sz w:val="23"/>
        </w:rPr>
        <w:t>para</w:t>
      </w:r>
      <w:proofErr w:type="gramEnd"/>
      <w:r>
        <w:rPr>
          <w:rFonts w:ascii="Arial" w:hAnsi="Arial"/>
          <w:color w:val="000000"/>
          <w:sz w:val="23"/>
        </w:rPr>
        <w:t xml:space="preserve"> evitar a</w:t>
      </w:r>
    </w:p>
    <w:p w:rsidR="003170D0" w:rsidRDefault="00F3108F">
      <w:pPr>
        <w:pStyle w:val="Corpodotexto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a) ingestão de ovos dos platelmintos causadores dessas doenças; e controlar as populações de caramujos, que </w:t>
      </w:r>
      <w:r>
        <w:rPr>
          <w:rFonts w:ascii="Arial" w:hAnsi="Arial"/>
          <w:color w:val="000000"/>
          <w:sz w:val="23"/>
        </w:rPr>
        <w:t>são hospedeiros int</w:t>
      </w:r>
      <w:r>
        <w:rPr>
          <w:rFonts w:ascii="Arial" w:hAnsi="Arial"/>
          <w:color w:val="000000"/>
          <w:sz w:val="23"/>
        </w:rPr>
        <w:t>ermediários dos platelmintos.</w:t>
      </w:r>
    </w:p>
    <w:p w:rsidR="003170D0" w:rsidRDefault="00F3108F">
      <w:pPr>
        <w:pStyle w:val="Corpodotexto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b) ingestão de ovos dos nematelmintos, além de cozinhar bem as carnes de porco e de boi, ambos portadores </w:t>
      </w:r>
      <w:r>
        <w:rPr>
          <w:rFonts w:ascii="Arial" w:hAnsi="Arial"/>
          <w:color w:val="000000"/>
          <w:sz w:val="23"/>
        </w:rPr>
        <w:t>desses nematelmintos.</w:t>
      </w:r>
    </w:p>
    <w:p w:rsidR="003170D0" w:rsidRDefault="00F3108F">
      <w:pPr>
        <w:pStyle w:val="Corpodotexto"/>
        <w:spacing w:after="0" w:line="273" w:lineRule="auto"/>
      </w:pPr>
      <w:r>
        <w:rPr>
          <w:rFonts w:ascii="Arial" w:hAnsi="Arial"/>
          <w:color w:val="000000"/>
          <w:sz w:val="23"/>
        </w:rPr>
        <w:t>c) ingestão de cisticercos; e controlar a população de insetos vetores, como o barbeiro, que tran</w:t>
      </w:r>
      <w:r>
        <w:rPr>
          <w:rFonts w:ascii="Arial" w:hAnsi="Arial"/>
          <w:color w:val="000000"/>
          <w:sz w:val="23"/>
        </w:rPr>
        <w:t xml:space="preserve">smite os ovos </w:t>
      </w:r>
      <w:r>
        <w:rPr>
          <w:rFonts w:ascii="Arial" w:hAnsi="Arial"/>
          <w:color w:val="000000"/>
          <w:sz w:val="23"/>
        </w:rPr>
        <w:t>do parasita ao picar o homem.</w:t>
      </w:r>
    </w:p>
    <w:p w:rsidR="003170D0" w:rsidRDefault="00F3108F">
      <w:pPr>
        <w:pStyle w:val="Corpodotexto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d) ingestão de ovos do parasita; e cozinhar adequadamente as carnes de porco e de boi para evitar a ingestão </w:t>
      </w:r>
      <w:r>
        <w:rPr>
          <w:rFonts w:ascii="Arial" w:hAnsi="Arial"/>
          <w:color w:val="000000"/>
          <w:sz w:val="23"/>
        </w:rPr>
        <w:t>de cisticercos.</w:t>
      </w:r>
    </w:p>
    <w:p w:rsidR="003170D0" w:rsidRDefault="003170D0">
      <w:pPr>
        <w:pStyle w:val="Corpodotexto"/>
        <w:spacing w:after="0" w:line="273" w:lineRule="auto"/>
      </w:pPr>
    </w:p>
    <w:p w:rsidR="003170D0" w:rsidRDefault="00F3108F">
      <w:pPr>
        <w:pStyle w:val="Corpodotexto"/>
        <w:spacing w:after="0" w:line="273" w:lineRule="auto"/>
      </w:pPr>
      <w:bookmarkStart w:id="0" w:name="docs-internal-guid-0e831137-15c6-0255-d7"/>
      <w:bookmarkEnd w:id="0"/>
      <w:r>
        <w:rPr>
          <w:rFonts w:ascii="Arial" w:hAnsi="Arial"/>
          <w:b/>
          <w:color w:val="000000"/>
          <w:sz w:val="23"/>
        </w:rPr>
        <w:t>Unicamp 2014 - 1ª Fase</w:t>
      </w:r>
    </w:p>
    <w:p w:rsidR="003170D0" w:rsidRDefault="003170D0">
      <w:pPr>
        <w:pStyle w:val="Corpodotexto"/>
      </w:pPr>
    </w:p>
    <w:p w:rsidR="003170D0" w:rsidRDefault="00F3108F">
      <w:pPr>
        <w:pStyle w:val="Corpodotexto"/>
        <w:spacing w:after="0" w:line="273" w:lineRule="auto"/>
      </w:pPr>
      <w:r>
        <w:rPr>
          <w:rFonts w:ascii="Arial" w:hAnsi="Arial"/>
          <w:color w:val="000000"/>
          <w:sz w:val="23"/>
        </w:rPr>
        <w:t>Os insetos, especialmente aqueles com modo de vida social, e</w:t>
      </w:r>
      <w:r>
        <w:rPr>
          <w:rFonts w:ascii="Arial" w:hAnsi="Arial"/>
          <w:color w:val="000000"/>
          <w:sz w:val="23"/>
        </w:rPr>
        <w:t xml:space="preserve">stão entre os animais mais abundantes na Terra. São insetos sociais, que vivem em colônias: </w:t>
      </w:r>
    </w:p>
    <w:p w:rsidR="003170D0" w:rsidRDefault="00F3108F">
      <w:pPr>
        <w:pStyle w:val="Corpodotexto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a) formigas, borboletas, besouros. </w:t>
      </w:r>
    </w:p>
    <w:p w:rsidR="003170D0" w:rsidRDefault="00F3108F">
      <w:pPr>
        <w:pStyle w:val="Corpodotexto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b) abelhas melíferas, formigas, cupins. </w:t>
      </w:r>
    </w:p>
    <w:p w:rsidR="003170D0" w:rsidRDefault="00F3108F">
      <w:pPr>
        <w:pStyle w:val="Corpodotexto"/>
        <w:spacing w:after="0" w:line="273" w:lineRule="auto"/>
      </w:pPr>
      <w:r>
        <w:rPr>
          <w:rFonts w:ascii="Arial" w:hAnsi="Arial"/>
          <w:color w:val="000000"/>
          <w:sz w:val="23"/>
        </w:rPr>
        <w:t>c) besouros, abelhas melíferas, moscas.  </w:t>
      </w:r>
    </w:p>
    <w:p w:rsidR="003170D0" w:rsidRDefault="00F3108F">
      <w:pPr>
        <w:pStyle w:val="Corpodotexto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d) cupins, libélulas, cigarras. </w:t>
      </w:r>
    </w:p>
    <w:p w:rsidR="003170D0" w:rsidRDefault="003170D0">
      <w:pPr>
        <w:pStyle w:val="Corpodotexto"/>
      </w:pPr>
    </w:p>
    <w:p w:rsidR="003170D0" w:rsidRDefault="00F3108F">
      <w:pPr>
        <w:pStyle w:val="Corpodotexto"/>
        <w:spacing w:after="0" w:line="273" w:lineRule="auto"/>
      </w:pPr>
      <w:r>
        <w:rPr>
          <w:rFonts w:ascii="Arial" w:hAnsi="Arial"/>
          <w:b/>
          <w:color w:val="000000"/>
          <w:sz w:val="23"/>
        </w:rPr>
        <w:t>Unicamp 20</w:t>
      </w:r>
      <w:r>
        <w:rPr>
          <w:rFonts w:ascii="Arial" w:hAnsi="Arial"/>
          <w:b/>
          <w:color w:val="000000"/>
          <w:sz w:val="23"/>
        </w:rPr>
        <w:t>14 - 2ª Fase</w:t>
      </w:r>
    </w:p>
    <w:p w:rsidR="003170D0" w:rsidRDefault="003170D0">
      <w:pPr>
        <w:pStyle w:val="Corpodotexto"/>
      </w:pPr>
    </w:p>
    <w:p w:rsidR="003170D0" w:rsidRDefault="00F3108F">
      <w:pPr>
        <w:pStyle w:val="Corpodotexto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A foto abaixo mostra o “sapo de chifre” em meio a folhas no chão da Mata Atlântica. </w:t>
      </w:r>
    </w:p>
    <w:p w:rsidR="003170D0" w:rsidRDefault="003170D0">
      <w:pPr>
        <w:pStyle w:val="Corpodotexto"/>
      </w:pPr>
    </w:p>
    <w:p w:rsidR="003170D0" w:rsidRDefault="00F3108F">
      <w:pPr>
        <w:pStyle w:val="Corpodotexto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Imagem não </w:t>
      </w:r>
      <w:proofErr w:type="spellStart"/>
      <w:r>
        <w:rPr>
          <w:rFonts w:ascii="Arial" w:hAnsi="Arial"/>
          <w:color w:val="000000"/>
          <w:sz w:val="23"/>
        </w:rPr>
        <w:t>copiável</w:t>
      </w:r>
      <w:proofErr w:type="spellEnd"/>
    </w:p>
    <w:p w:rsidR="003170D0" w:rsidRDefault="003170D0">
      <w:pPr>
        <w:pStyle w:val="Corpodotexto"/>
      </w:pPr>
    </w:p>
    <w:p w:rsidR="003170D0" w:rsidRDefault="00F3108F">
      <w:pPr>
        <w:pStyle w:val="Corpodotexto"/>
        <w:spacing w:after="0" w:line="273" w:lineRule="auto"/>
      </w:pPr>
      <w:r>
        <w:rPr>
          <w:rFonts w:ascii="Arial" w:hAnsi="Arial"/>
          <w:color w:val="000000"/>
          <w:sz w:val="23"/>
        </w:rPr>
        <w:t>a) Que nome se dá a esse tipo de adaptação ao substrato de repouso? Cite uma vantagem dessa adaptação.  </w:t>
      </w:r>
    </w:p>
    <w:p w:rsidR="003170D0" w:rsidRDefault="00F3108F">
      <w:pPr>
        <w:pStyle w:val="Corpodotexto"/>
        <w:spacing w:after="0" w:line="273" w:lineRule="auto"/>
      </w:pPr>
      <w:r>
        <w:rPr>
          <w:rFonts w:ascii="Arial" w:hAnsi="Arial"/>
          <w:color w:val="000000"/>
          <w:sz w:val="23"/>
        </w:rPr>
        <w:t xml:space="preserve">b) Diferentemente do “sapo de </w:t>
      </w:r>
      <w:r>
        <w:rPr>
          <w:rFonts w:ascii="Arial" w:hAnsi="Arial"/>
          <w:color w:val="000000"/>
          <w:sz w:val="23"/>
        </w:rPr>
        <w:t>chifre”, alguns anfíbios venenosos apresentam coloração chamativa e contrastante com o ambiente. O aspecto chamativo da coloração pode beneficiar um predador de anfíbios? Explique</w:t>
      </w:r>
    </w:p>
    <w:p w:rsidR="003170D0" w:rsidRDefault="003170D0">
      <w:pPr>
        <w:pStyle w:val="Corpodotexto"/>
      </w:pPr>
    </w:p>
    <w:p w:rsidR="003170D0" w:rsidRDefault="003170D0">
      <w:pPr>
        <w:pStyle w:val="Corpodotexto"/>
        <w:spacing w:after="0" w:line="273" w:lineRule="auto"/>
      </w:pPr>
    </w:p>
    <w:p w:rsidR="003170D0" w:rsidRDefault="003170D0">
      <w:pPr>
        <w:pStyle w:val="Corpodotexto"/>
        <w:spacing w:after="0" w:line="273" w:lineRule="auto"/>
      </w:pPr>
    </w:p>
    <w:p w:rsidR="003170D0" w:rsidRDefault="00F3108F">
      <w:pPr>
        <w:pStyle w:val="Corpodotexto"/>
      </w:pPr>
      <w:r>
        <w:br/>
      </w:r>
    </w:p>
    <w:p w:rsidR="003170D0" w:rsidRDefault="00F3108F">
      <w:pPr>
        <w:pStyle w:val="Estilopadro"/>
      </w:pPr>
      <w:r>
        <w:rPr>
          <w:b/>
        </w:rPr>
        <w:t>Atividade em grupo – Aula 11 – A Zoologia em Instrumentos de avaliação</w:t>
      </w:r>
    </w:p>
    <w:p w:rsidR="003170D0" w:rsidRDefault="00F3108F">
      <w:pPr>
        <w:pStyle w:val="Estilopadro"/>
        <w:jc w:val="both"/>
      </w:pPr>
      <w:r>
        <w:rPr>
          <w:b/>
        </w:rPr>
        <w:t>Objetivo:</w:t>
      </w:r>
      <w:r>
        <w:t xml:space="preserve"> Analisar diferentes instrumentos de avaliação, reconhecendo tipos de questões e objetivos e ser capaz de propor novas questões adequadas à perspectiva de alfabetização científica</w:t>
      </w:r>
      <w:proofErr w:type="gramStart"/>
      <w:r>
        <w:t xml:space="preserve">  </w:t>
      </w:r>
      <w:proofErr w:type="gramEnd"/>
      <w:r>
        <w:t>no ensino médio de Biologia.</w:t>
      </w:r>
    </w:p>
    <w:p w:rsidR="003170D0" w:rsidRDefault="00F3108F">
      <w:pPr>
        <w:pStyle w:val="Estilopadro"/>
        <w:jc w:val="both"/>
      </w:pPr>
      <w:r>
        <w:rPr>
          <w:b/>
          <w:bCs/>
        </w:rPr>
        <w:t>1 – Escolha duas questões objetivas e</w:t>
      </w:r>
      <w:r>
        <w:rPr>
          <w:b/>
          <w:bCs/>
        </w:rPr>
        <w:t xml:space="preserve"> uma dissertativa das provas de Biologia coletadas pelo grupo e avalie quanto:</w:t>
      </w:r>
    </w:p>
    <w:p w:rsidR="003170D0" w:rsidRDefault="00F3108F">
      <w:pPr>
        <w:pStyle w:val="Estilopadro"/>
        <w:jc w:val="both"/>
      </w:pPr>
      <w:r>
        <w:rPr>
          <w:b/>
          <w:bCs/>
        </w:rPr>
        <w:t>- eixo e habilidade do PCN que se aplica</w:t>
      </w:r>
    </w:p>
    <w:p w:rsidR="003170D0" w:rsidRDefault="00F3108F">
      <w:pPr>
        <w:pStyle w:val="Estilopadro"/>
        <w:jc w:val="both"/>
      </w:pPr>
      <w:r>
        <w:t>Todas as questões se enquadram no eixo do PCN de “Investigação e Compreensão”</w:t>
      </w:r>
    </w:p>
    <w:p w:rsidR="003170D0" w:rsidRDefault="00F3108F">
      <w:pPr>
        <w:pStyle w:val="Estilopadro"/>
        <w:jc w:val="both"/>
      </w:pPr>
      <w:r>
        <w:rPr>
          <w:b/>
          <w:bCs/>
        </w:rPr>
        <w:t xml:space="preserve">- principais conteúdos conceituais, procedimentais e </w:t>
      </w:r>
      <w:proofErr w:type="spellStart"/>
      <w:r>
        <w:rPr>
          <w:b/>
          <w:bCs/>
        </w:rPr>
        <w:t>atitudinais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avaliados</w:t>
      </w:r>
      <w:proofErr w:type="gramEnd"/>
    </w:p>
    <w:p w:rsidR="003170D0" w:rsidRDefault="00F3108F">
      <w:pPr>
        <w:pStyle w:val="Estilopadro"/>
        <w:jc w:val="both"/>
      </w:pPr>
      <w:r>
        <w:rPr>
          <w:b/>
          <w:bCs/>
        </w:rPr>
        <w:tab/>
      </w:r>
      <w:r>
        <w:rPr>
          <w:u w:val="single"/>
        </w:rPr>
        <w:t xml:space="preserve">Questão objetiva Unicamp </w:t>
      </w:r>
      <w:proofErr w:type="gramStart"/>
      <w:r>
        <w:rPr>
          <w:u w:val="single"/>
        </w:rPr>
        <w:t>1</w:t>
      </w:r>
      <w:proofErr w:type="gramEnd"/>
    </w:p>
    <w:p w:rsidR="003170D0" w:rsidRDefault="00F3108F">
      <w:pPr>
        <w:pStyle w:val="Estilopadro"/>
        <w:jc w:val="both"/>
      </w:pPr>
      <w:r>
        <w:rPr>
          <w:b/>
          <w:bCs/>
        </w:rPr>
        <w:tab/>
      </w:r>
      <w:r>
        <w:t xml:space="preserve">Conteúdo </w:t>
      </w:r>
      <w:proofErr w:type="spellStart"/>
      <w:r>
        <w:t>atitudinal</w:t>
      </w:r>
      <w:proofErr w:type="spellEnd"/>
      <w:r>
        <w:t xml:space="preserve"> (profilaxia) e conceitual (ciclo de vida dos vermes)</w:t>
      </w:r>
    </w:p>
    <w:p w:rsidR="003170D0" w:rsidRDefault="00F3108F">
      <w:pPr>
        <w:pStyle w:val="Estilopadro"/>
        <w:jc w:val="both"/>
      </w:pPr>
      <w:r>
        <w:tab/>
      </w:r>
      <w:r>
        <w:rPr>
          <w:u w:val="single"/>
        </w:rPr>
        <w:t xml:space="preserve">Questão </w:t>
      </w:r>
      <w:proofErr w:type="spellStart"/>
      <w:r>
        <w:rPr>
          <w:u w:val="single"/>
        </w:rPr>
        <w:t>objtetiva</w:t>
      </w:r>
      <w:proofErr w:type="spellEnd"/>
      <w:r>
        <w:rPr>
          <w:u w:val="single"/>
        </w:rPr>
        <w:t xml:space="preserve"> Unicamp</w:t>
      </w:r>
    </w:p>
    <w:p w:rsidR="003170D0" w:rsidRDefault="00F3108F">
      <w:pPr>
        <w:pStyle w:val="Estilopadro"/>
        <w:jc w:val="both"/>
      </w:pPr>
      <w:r>
        <w:tab/>
        <w:t>Conteúdo unicamente conceitual (insetos sociais)</w:t>
      </w:r>
    </w:p>
    <w:p w:rsidR="003170D0" w:rsidRDefault="00F3108F">
      <w:pPr>
        <w:pStyle w:val="Estilopadro"/>
        <w:jc w:val="both"/>
      </w:pPr>
      <w:r>
        <w:rPr>
          <w:b/>
          <w:bCs/>
        </w:rPr>
        <w:tab/>
      </w:r>
      <w:r>
        <w:rPr>
          <w:u w:val="single"/>
        </w:rPr>
        <w:t>Questão dissertativa Unicamp</w:t>
      </w:r>
    </w:p>
    <w:p w:rsidR="003170D0" w:rsidRDefault="00F3108F">
      <w:pPr>
        <w:pStyle w:val="Estilopadro"/>
        <w:jc w:val="both"/>
      </w:pPr>
      <w:r>
        <w:tab/>
        <w:t>Conteúdos conceituais (c</w:t>
      </w:r>
      <w:r>
        <w:t xml:space="preserve">amuflagem e </w:t>
      </w:r>
      <w:proofErr w:type="spellStart"/>
      <w:r>
        <w:t>aposematismo</w:t>
      </w:r>
      <w:proofErr w:type="spellEnd"/>
      <w:r>
        <w:t>)</w:t>
      </w:r>
    </w:p>
    <w:p w:rsidR="003170D0" w:rsidRDefault="00F3108F">
      <w:pPr>
        <w:pStyle w:val="Estilopadro"/>
        <w:jc w:val="both"/>
      </w:pPr>
      <w:r>
        <w:tab/>
        <w:t>Conteúdo procedimental (interpretação da imagem)</w:t>
      </w:r>
    </w:p>
    <w:p w:rsidR="003170D0" w:rsidRDefault="00F3108F">
      <w:pPr>
        <w:pStyle w:val="Estilopadro"/>
        <w:jc w:val="both"/>
      </w:pPr>
      <w:r>
        <w:rPr>
          <w:b/>
          <w:bCs/>
        </w:rPr>
        <w:t xml:space="preserve">- à formulação da raiz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clareza, evitar informações supérfluas, evitar pistas, grifar pedidos de negação, etc.) e das alternativas ( todas com o mesmo comprimento;  apenas uma cor</w:t>
      </w:r>
      <w:r>
        <w:rPr>
          <w:b/>
          <w:bCs/>
        </w:rPr>
        <w:t>reta, mas as erradas devem ser plausíveis; concordar gramaticalmente com a raiz, etc.);</w:t>
      </w:r>
    </w:p>
    <w:p w:rsidR="003170D0" w:rsidRDefault="00F3108F">
      <w:pPr>
        <w:pStyle w:val="Estilopadro"/>
        <w:jc w:val="both"/>
      </w:pPr>
      <w:r>
        <w:tab/>
        <w:t xml:space="preserve">As questões estão bem formuladas e sem informações supérfluas. As alternativas são </w:t>
      </w:r>
      <w:r>
        <w:tab/>
        <w:t xml:space="preserve">claras, mas não contemplam muita complexidade de processamento de </w:t>
      </w:r>
      <w:r>
        <w:tab/>
        <w:t xml:space="preserve">conhecimentos. </w:t>
      </w:r>
    </w:p>
    <w:p w:rsidR="003170D0" w:rsidRDefault="00F3108F">
      <w:pPr>
        <w:pStyle w:val="Estilopadro"/>
        <w:jc w:val="both"/>
      </w:pPr>
      <w:r>
        <w:rPr>
          <w:b/>
          <w:bCs/>
        </w:rPr>
        <w:t>- clareza de linguagem</w:t>
      </w:r>
    </w:p>
    <w:p w:rsidR="003170D0" w:rsidRDefault="00F3108F">
      <w:pPr>
        <w:pStyle w:val="Estilopadro"/>
        <w:jc w:val="both"/>
      </w:pPr>
      <w:r>
        <w:tab/>
        <w:t>A linguagem está clara.</w:t>
      </w:r>
    </w:p>
    <w:p w:rsidR="003170D0" w:rsidRDefault="00F3108F">
      <w:pPr>
        <w:pStyle w:val="Estilopadro"/>
        <w:jc w:val="both"/>
      </w:pPr>
      <w:r>
        <w:rPr>
          <w:b/>
          <w:bCs/>
        </w:rPr>
        <w:t>2 – Do conjunto de questões pesquisadas pelo grupo, quais são os conteúdos mais presentes?</w:t>
      </w:r>
      <w:r>
        <w:t xml:space="preserve"> </w:t>
      </w:r>
    </w:p>
    <w:p w:rsidR="003170D0" w:rsidRDefault="00F3108F">
      <w:pPr>
        <w:pStyle w:val="Estilopadro"/>
        <w:jc w:val="both"/>
      </w:pPr>
      <w:r>
        <w:tab/>
        <w:t>Questões de saúde, médicas e veterinárias e identificação de grupos.</w:t>
      </w:r>
    </w:p>
    <w:p w:rsidR="003170D0" w:rsidRDefault="00F3108F">
      <w:pPr>
        <w:pStyle w:val="Estilopadro"/>
        <w:jc w:val="both"/>
      </w:pPr>
      <w:r>
        <w:rPr>
          <w:b/>
          <w:bCs/>
        </w:rPr>
        <w:lastRenderedPageBreak/>
        <w:t xml:space="preserve">3 – A partir de um dos conteúdos da SD do </w:t>
      </w:r>
      <w:r>
        <w:rPr>
          <w:b/>
          <w:bCs/>
        </w:rPr>
        <w:t>grupo, elaborem uma prova com uma questão objetiva e duas dissertativas, pensando na perspectiva de alfabetização científica.</w:t>
      </w:r>
    </w:p>
    <w:p w:rsidR="003170D0" w:rsidRDefault="00F3108F">
      <w:pPr>
        <w:pStyle w:val="Estilopadro"/>
      </w:pPr>
      <w:proofErr w:type="gramStart"/>
      <w:r>
        <w:t>1</w:t>
      </w:r>
      <w:proofErr w:type="gramEnd"/>
      <w:r>
        <w:t>) “</w:t>
      </w:r>
      <w:proofErr w:type="spellStart"/>
      <w:r>
        <w:t>Fulaninho</w:t>
      </w:r>
      <w:proofErr w:type="spellEnd"/>
      <w:r>
        <w:t xml:space="preserve"> X mora em uma casa jardim. Em um dia ensolarado de verão, ele estava passeando em seu jardim e começou a reparar nos</w:t>
      </w:r>
      <w:r>
        <w:t xml:space="preserve"> animais que ele encontrava ali: nas folhas e em flores ele encontrou borboletas, abelhas e besouros,  teias de aranhas e aranhas saltadoras; na grama e em locais mais úmidos e escuros (debaixo de pedras, entulhos e arbustos fechados) ele encontrou aranhas</w:t>
      </w:r>
      <w:r>
        <w:t>, pequenos escorpiões, centopeias e tatus de jardim. ”</w:t>
      </w:r>
    </w:p>
    <w:p w:rsidR="003170D0" w:rsidRDefault="00F3108F">
      <w:pPr>
        <w:pStyle w:val="Estilopadro"/>
      </w:pPr>
      <w:r>
        <w:t>A partir dos artrópodes citados, classifique as afirmações a seguir em verdadeira (V) e falsa (F):</w:t>
      </w:r>
    </w:p>
    <w:p w:rsidR="003170D0" w:rsidRDefault="00F3108F">
      <w:pPr>
        <w:pStyle w:val="Estilopadro"/>
      </w:pPr>
      <w:proofErr w:type="gramStart"/>
      <w:r>
        <w:t xml:space="preserve">(   </w:t>
      </w:r>
      <w:proofErr w:type="gramEnd"/>
      <w:r>
        <w:t xml:space="preserve">) O escorpião e a aranha são aracnídeos caracterizados por 4 pares de patas, </w:t>
      </w:r>
      <w:proofErr w:type="spellStart"/>
      <w:r>
        <w:t>tagmose</w:t>
      </w:r>
      <w:proofErr w:type="spellEnd"/>
      <w:r>
        <w:t xml:space="preserve"> (cabeça, tóra</w:t>
      </w:r>
      <w:r>
        <w:t>x e abdômen) e olhos compostos.</w:t>
      </w:r>
    </w:p>
    <w:p w:rsidR="003170D0" w:rsidRDefault="00F3108F">
      <w:pPr>
        <w:pStyle w:val="Estilopadro"/>
      </w:pPr>
      <w:proofErr w:type="gramStart"/>
      <w:r>
        <w:t xml:space="preserve">(   </w:t>
      </w:r>
      <w:proofErr w:type="gramEnd"/>
      <w:r>
        <w:t>) Borboletas e abelhas são importantes polinizadores, diferente das centopeias e tatus de jardim que possuem um papel de decompositor.</w:t>
      </w:r>
    </w:p>
    <w:p w:rsidR="003170D0" w:rsidRDefault="00F3108F">
      <w:pPr>
        <w:pStyle w:val="Estilopadro"/>
      </w:pPr>
      <w:proofErr w:type="gramStart"/>
      <w:r>
        <w:t xml:space="preserve">(   </w:t>
      </w:r>
      <w:proofErr w:type="gramEnd"/>
      <w:r>
        <w:t xml:space="preserve">) Tatu de jardim é um crustáceo, borboleta é um inseto e a centopeia é uma </w:t>
      </w:r>
      <w:proofErr w:type="spellStart"/>
      <w:r>
        <w:t>miriap</w:t>
      </w:r>
      <w:r>
        <w:t>oda</w:t>
      </w:r>
      <w:proofErr w:type="spellEnd"/>
      <w:r>
        <w:t>.</w:t>
      </w:r>
    </w:p>
    <w:p w:rsidR="003170D0" w:rsidRDefault="00F3108F">
      <w:pPr>
        <w:pStyle w:val="Estilopadro"/>
      </w:pPr>
      <w:proofErr w:type="gramStart"/>
      <w:r>
        <w:t xml:space="preserve">(   </w:t>
      </w:r>
      <w:proofErr w:type="gramEnd"/>
      <w:r>
        <w:t>) Besouros e centopeias apresentam antenas enquanto que aranhas e tatus de jardim não.</w:t>
      </w:r>
    </w:p>
    <w:p w:rsidR="003170D0" w:rsidRDefault="00F3108F">
      <w:pPr>
        <w:pStyle w:val="Estilopadro"/>
      </w:pPr>
      <w:r>
        <w:t>Assinale a sequencia correta:</w:t>
      </w:r>
    </w:p>
    <w:p w:rsidR="003170D0" w:rsidRDefault="00F3108F">
      <w:pPr>
        <w:pStyle w:val="Estilopadro"/>
      </w:pPr>
      <w:r>
        <w:t>a) V-V-F-F</w:t>
      </w:r>
      <w:r>
        <w:tab/>
      </w:r>
    </w:p>
    <w:p w:rsidR="003170D0" w:rsidRDefault="00F3108F">
      <w:pPr>
        <w:pStyle w:val="Estilopadro"/>
      </w:pPr>
      <w:r>
        <w:t>b) F-V-V-V</w:t>
      </w:r>
    </w:p>
    <w:p w:rsidR="003170D0" w:rsidRDefault="00F3108F">
      <w:pPr>
        <w:pStyle w:val="Estilopadro"/>
      </w:pPr>
      <w:r>
        <w:t>c) F-V-V-F</w:t>
      </w:r>
    </w:p>
    <w:p w:rsidR="003170D0" w:rsidRDefault="00F3108F">
      <w:pPr>
        <w:pStyle w:val="Estilopadro"/>
      </w:pPr>
      <w:r>
        <w:t>d) F-V-F-V</w:t>
      </w:r>
    </w:p>
    <w:p w:rsidR="003170D0" w:rsidRDefault="00F3108F">
      <w:pPr>
        <w:pStyle w:val="Estilopadro"/>
      </w:pPr>
      <w:r>
        <w:t>e) V-F-V-V</w:t>
      </w:r>
    </w:p>
    <w:p w:rsidR="003170D0" w:rsidRDefault="00F3108F">
      <w:pPr>
        <w:pStyle w:val="Estilopadro"/>
      </w:pPr>
      <w:proofErr w:type="gramStart"/>
      <w:r>
        <w:t>2</w:t>
      </w:r>
      <w:proofErr w:type="gramEnd"/>
      <w:r>
        <w:t>) João foi ao mercado comprar ingredientes para uma receita nova contendo</w:t>
      </w:r>
      <w:r>
        <w:t xml:space="preserve"> </w:t>
      </w:r>
      <w:proofErr w:type="spellStart"/>
      <w:r>
        <w:t>frutos-do-mar</w:t>
      </w:r>
      <w:proofErr w:type="spellEnd"/>
      <w:r>
        <w:t xml:space="preserve"> que aprendeu. Nesse prato, estão entre os ingredientes, lula, camarão e mariscos.</w:t>
      </w:r>
    </w:p>
    <w:p w:rsidR="003170D0" w:rsidRDefault="00F3108F">
      <w:pPr>
        <w:pStyle w:val="Estilopadro"/>
      </w:pPr>
      <w:r>
        <w:t xml:space="preserve">a) Entre os animais utilizados, qual (is) </w:t>
      </w:r>
      <w:proofErr w:type="gramStart"/>
      <w:r>
        <w:t>pode(</w:t>
      </w:r>
      <w:proofErr w:type="gramEnd"/>
      <w:r>
        <w:t>m) ser classificado como artrópode?</w:t>
      </w:r>
    </w:p>
    <w:p w:rsidR="003170D0" w:rsidRDefault="00F3108F">
      <w:pPr>
        <w:pStyle w:val="Estilopadro"/>
      </w:pPr>
      <w:r>
        <w:t xml:space="preserve">b) À </w:t>
      </w:r>
      <w:proofErr w:type="gramStart"/>
      <w:r>
        <w:t>qual(</w:t>
      </w:r>
      <w:proofErr w:type="gramEnd"/>
      <w:r>
        <w:t>is) classes ele(s) pertencem? Cite duas características que permit</w:t>
      </w:r>
      <w:r>
        <w:t>em identificá-los nessa classe.</w:t>
      </w:r>
    </w:p>
    <w:sectPr w:rsidR="003170D0" w:rsidSect="003170D0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170D0"/>
    <w:rsid w:val="003170D0"/>
    <w:rsid w:val="00A007D6"/>
    <w:rsid w:val="00CE67AE"/>
    <w:rsid w:val="00F3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3170D0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sid w:val="003170D0"/>
    <w:rPr>
      <w:sz w:val="20"/>
    </w:rPr>
  </w:style>
  <w:style w:type="paragraph" w:styleId="Ttulo">
    <w:name w:val="Title"/>
    <w:basedOn w:val="Estilopadro"/>
    <w:next w:val="Corpodotexto"/>
    <w:rsid w:val="003170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rsid w:val="003170D0"/>
    <w:pPr>
      <w:spacing w:after="120"/>
    </w:pPr>
  </w:style>
  <w:style w:type="paragraph" w:styleId="Lista">
    <w:name w:val="List"/>
    <w:basedOn w:val="Corpodotexto"/>
    <w:rsid w:val="003170D0"/>
    <w:rPr>
      <w:rFonts w:cs="Mangal"/>
    </w:rPr>
  </w:style>
  <w:style w:type="paragraph" w:styleId="Legenda">
    <w:name w:val="caption"/>
    <w:basedOn w:val="Estilopadro"/>
    <w:rsid w:val="003170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rsid w:val="003170D0"/>
    <w:pPr>
      <w:suppressLineNumbers/>
    </w:pPr>
    <w:rPr>
      <w:rFonts w:cs="Mangal"/>
    </w:rPr>
  </w:style>
  <w:style w:type="paragraph" w:customStyle="1" w:styleId="western">
    <w:name w:val="western"/>
    <w:basedOn w:val="Estilopadro"/>
    <w:rsid w:val="003170D0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Estilopadro"/>
    <w:rsid w:val="003170D0"/>
  </w:style>
  <w:style w:type="paragraph" w:customStyle="1" w:styleId="Ttulodetabela">
    <w:name w:val="Título de tabela"/>
    <w:basedOn w:val="Contedodatabela"/>
    <w:rsid w:val="003170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Grupo 4 - RG</cp:lastModifiedBy>
  <cp:revision>2</cp:revision>
  <cp:lastPrinted>2011-10-14T03:32:00Z</cp:lastPrinted>
  <dcterms:created xsi:type="dcterms:W3CDTF">2014-05-19T20:21:00Z</dcterms:created>
  <dcterms:modified xsi:type="dcterms:W3CDTF">2014-05-19T20:21:00Z</dcterms:modified>
</cp:coreProperties>
</file>