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F3" w:rsidRPr="002F0CF3" w:rsidRDefault="002F0CF3" w:rsidP="002F0CF3">
      <w:pPr>
        <w:jc w:val="center"/>
        <w:rPr>
          <w:b/>
          <w:sz w:val="32"/>
          <w:szCs w:val="32"/>
        </w:rPr>
      </w:pPr>
      <w:r w:rsidRPr="002F0CF3">
        <w:rPr>
          <w:b/>
          <w:sz w:val="32"/>
          <w:szCs w:val="32"/>
        </w:rPr>
        <w:t>LISTA 2</w:t>
      </w:r>
    </w:p>
    <w:p w:rsidR="002F0CF3" w:rsidRDefault="002F0CF3" w:rsidP="002126A1">
      <w:pPr>
        <w:jc w:val="both"/>
      </w:pPr>
    </w:p>
    <w:p w:rsidR="002126A1" w:rsidRDefault="002126A1" w:rsidP="002126A1">
      <w:pPr>
        <w:jc w:val="both"/>
      </w:pPr>
      <w:proofErr w:type="gramStart"/>
      <w:r>
        <w:t>1</w:t>
      </w:r>
      <w:proofErr w:type="gramEnd"/>
      <w:r>
        <w:t>) Uma carga puntiforme +Q flutua no ar, em repouso, no centro da circunferência de base de uma CASCA semi-esférica de raio R e de carga total +Q, uniformemente distribuída em toda a superfície interna da casca, conforme o esquema abaixo. Calcule a massa da carga puntiforme. A aceleração da gravidade no local vale g e o plano da base da casca é paralelo ao solo.</w:t>
      </w:r>
    </w:p>
    <w:p w:rsidR="002126A1" w:rsidRDefault="002126A1" w:rsidP="002126A1">
      <w:pPr>
        <w:jc w:val="both"/>
      </w:pPr>
    </w:p>
    <w:p w:rsidR="002126A1" w:rsidRDefault="002126A1" w:rsidP="002126A1">
      <w:pPr>
        <w:jc w:val="center"/>
      </w:pPr>
      <w:r>
        <w:rPr>
          <w:noProof/>
        </w:rPr>
      </w:r>
      <w:r>
        <w:pict>
          <v:group id="_x0000_s1026" editas="canvas" style="width:179.1pt;height:79.65pt;mso-position-horizontal-relative:char;mso-position-vertical-relative:line" coordorigin="3072,5427" coordsize="3582,15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72;top:5427;width:3582;height:159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072;top:6564;width:780;height:456" filled="f" stroked="f">
              <v:textbox>
                <w:txbxContent>
                  <w:p w:rsidR="002126A1" w:rsidRPr="001D4AE9" w:rsidRDefault="002126A1" w:rsidP="002126A1">
                    <w:pPr>
                      <w:rPr>
                        <w:b/>
                      </w:rPr>
                    </w:pPr>
                    <w:r w:rsidRPr="001D4AE9">
                      <w:rPr>
                        <w:b/>
                      </w:rPr>
                      <w:t>+Q</w:t>
                    </w:r>
                  </w:p>
                </w:txbxContent>
              </v:textbox>
            </v:shape>
            <v:group id="_x0000_s1029" style="position:absolute;left:3588;top:5522;width:2952;height:1438" coordorigin="3588,5522" coordsize="2952,143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style="position:absolute;left:4545;top:4973;width:1191;height:2784;rotation:90" coordsize="24566,43200" adj="-6293484,6415502,2966" path="wr-18634,,24566,43200,697,120,,42995nfewr-18634,,24566,43200,697,120,,42995l2966,21600nsxe" filled="t">
                <v:fill color2="fill darken(118)" rotate="t" method="linear sigma" focus="100%" type="gradient"/>
                <v:path o:connectlocs="697,120;0,42995;2966,21600"/>
              </v:shape>
              <v:oval id="_x0000_s1031" style="position:absolute;left:3768;top:5522;width:2772;height:636"/>
              <v:oval id="_x0000_s1032" style="position:absolute;left:5029;top:5737;width:167;height:144" fillcolor="black"/>
              <v:shape id="_x0000_s1033" type="#_x0000_t202" style="position:absolute;left:5136;top:5580;width:780;height:456" filled="f" stroked="f">
                <v:textbox>
                  <w:txbxContent>
                    <w:p w:rsidR="002126A1" w:rsidRPr="001D4AE9" w:rsidRDefault="002126A1" w:rsidP="002126A1">
                      <w:pPr>
                        <w:rPr>
                          <w:b/>
                        </w:rPr>
                      </w:pPr>
                      <w:r w:rsidRPr="001D4AE9">
                        <w:rPr>
                          <w:b/>
                        </w:rPr>
                        <w:t>+Q</w:t>
                      </w:r>
                    </w:p>
                  </w:txbxContent>
                </v:textbox>
              </v:shape>
              <v:line id="_x0000_s1034" style="position:absolute;flip:x" from="4056,5807" to="5100,5999" strokeweight=".25pt">
                <v:stroke dashstyle="1 1" endarrow="open"/>
              </v:line>
              <v:shape id="_x0000_s1035" type="#_x0000_t202" style="position:absolute;left:4332;top:5568;width:780;height:456" filled="f" stroked="f">
                <v:textbox>
                  <w:txbxContent>
                    <w:p w:rsidR="002126A1" w:rsidRPr="001D4AE9" w:rsidRDefault="002126A1" w:rsidP="00212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  <v:line id="_x0000_s1036" style="position:absolute;flip:y" from="3588,6575" to="4428,6755" strokeweight=".5pt">
                <v:stroke endarrow="block"/>
              </v:line>
            </v:group>
            <w10:wrap type="none"/>
            <w10:anchorlock/>
          </v:group>
        </w:pict>
      </w:r>
    </w:p>
    <w:p w:rsidR="002126A1" w:rsidRDefault="002126A1" w:rsidP="002126A1">
      <w:pPr>
        <w:jc w:val="center"/>
      </w:pPr>
    </w:p>
    <w:p w:rsidR="002126A1" w:rsidRDefault="002126A1" w:rsidP="002126A1">
      <w:pPr>
        <w:jc w:val="both"/>
      </w:pPr>
      <w:proofErr w:type="gramStart"/>
      <w:r>
        <w:t>2</w:t>
      </w:r>
      <w:proofErr w:type="gramEnd"/>
      <w:r>
        <w:t xml:space="preserve">) Uma casca esférica metálica de raio </w:t>
      </w:r>
      <w:r w:rsidRPr="003338E7">
        <w:rPr>
          <w:b/>
        </w:rPr>
        <w:t>b</w:t>
      </w:r>
      <w:r>
        <w:t xml:space="preserve"> e carga –Q possui em seu interior (concêntrica a ela) uma esférica metálica de raio </w:t>
      </w:r>
      <w:r w:rsidRPr="003338E7">
        <w:rPr>
          <w:b/>
        </w:rPr>
        <w:t>a</w:t>
      </w:r>
      <w:r>
        <w:t xml:space="preserve"> e carga +Q.</w:t>
      </w:r>
    </w:p>
    <w:p w:rsidR="002126A1" w:rsidRDefault="002126A1" w:rsidP="002126A1">
      <w:pPr>
        <w:jc w:val="both"/>
      </w:pPr>
      <w:r>
        <w:t>a) (1.0)</w:t>
      </w:r>
      <w:proofErr w:type="gramStart"/>
      <w:r>
        <w:t xml:space="preserve">  </w:t>
      </w:r>
      <w:proofErr w:type="gramEnd"/>
      <w:r>
        <w:t>Calcule o campo elétrico em todo o espaço;</w:t>
      </w:r>
    </w:p>
    <w:p w:rsidR="002126A1" w:rsidRDefault="002126A1" w:rsidP="002126A1">
      <w:pPr>
        <w:jc w:val="both"/>
      </w:pPr>
      <w:r>
        <w:t>b) (1.0) Calcule a capacitância do sistema;</w:t>
      </w:r>
    </w:p>
    <w:p w:rsidR="002126A1" w:rsidRDefault="002126A1" w:rsidP="002126A1">
      <w:pPr>
        <w:jc w:val="both"/>
      </w:pPr>
      <w:r>
        <w:t xml:space="preserve">c) (0.5) Calcule o valor da capacitância quando b &gt;&gt; a. </w:t>
      </w:r>
    </w:p>
    <w:p w:rsidR="0061736A" w:rsidRDefault="0061736A"/>
    <w:p w:rsidR="002126A1" w:rsidRDefault="002126A1" w:rsidP="002126A1">
      <w:proofErr w:type="gramStart"/>
      <w:r>
        <w:t>3</w:t>
      </w:r>
      <w:proofErr w:type="gramEnd"/>
      <w:r>
        <w:t>) Um cilindro isolante, infinitamente comprido, de raio R, tem uma densidade volumétrica de cargas que varia com r, a distância ao seu eixo central, de acordo com:</w:t>
      </w:r>
    </w:p>
    <w:p w:rsidR="002126A1" w:rsidRDefault="002126A1" w:rsidP="002126A1"/>
    <w:p w:rsidR="002126A1" w:rsidRDefault="002126A1" w:rsidP="002126A1">
      <w:pPr>
        <w:jc w:val="center"/>
      </w:pPr>
      <w:r w:rsidRPr="007D43A5">
        <w:rPr>
          <w:position w:val="-28"/>
        </w:rPr>
        <w:object w:dxaOrig="1760" w:dyaOrig="680">
          <v:shape id="_x0000_i1026" type="#_x0000_t75" style="width:87.9pt;height:34.35pt" o:ole="">
            <v:imagedata r:id="rId4" o:title=""/>
          </v:shape>
          <o:OLEObject Type="Embed" ProgID="Equation.3" ShapeID="_x0000_i1026" DrawAspect="Content" ObjectID="_1360590091" r:id="rId5"/>
        </w:object>
      </w:r>
    </w:p>
    <w:p w:rsidR="002126A1" w:rsidRDefault="002126A1" w:rsidP="002126A1">
      <w:proofErr w:type="gramStart"/>
      <w:r>
        <w:t>onde</w:t>
      </w:r>
      <w:proofErr w:type="gramEnd"/>
      <w:r>
        <w:t xml:space="preserve"> </w:t>
      </w:r>
      <w:r>
        <w:rPr>
          <w:rFonts w:ascii="Symbol" w:hAnsi="Symbol"/>
        </w:rPr>
        <w:t></w:t>
      </w:r>
      <w:r w:rsidRPr="003A3F10">
        <w:rPr>
          <w:vertAlign w:val="subscript"/>
        </w:rPr>
        <w:t>o</w:t>
      </w:r>
      <w:r>
        <w:t>, a e b são constantes. Use a Lei de Gauss e calcule:</w:t>
      </w:r>
    </w:p>
    <w:p w:rsidR="002126A1" w:rsidRDefault="002126A1" w:rsidP="002126A1">
      <w:r>
        <w:t>a) (1.0)o campo elétrico na região onde r&gt;R; e</w:t>
      </w:r>
    </w:p>
    <w:p w:rsidR="002126A1" w:rsidRDefault="002126A1" w:rsidP="002126A1">
      <w:r>
        <w:t>b) (1.5)o campo elétrico dentro do cilindro, ou seja, quando r &lt; R.</w:t>
      </w:r>
    </w:p>
    <w:p w:rsidR="002126A1" w:rsidRDefault="002126A1" w:rsidP="002126A1"/>
    <w:p w:rsidR="002126A1" w:rsidRDefault="002126A1" w:rsidP="002126A1">
      <w:proofErr w:type="gramStart"/>
      <w:r>
        <w:t>4</w:t>
      </w:r>
      <w:proofErr w:type="gramEnd"/>
      <w:r>
        <w:t xml:space="preserve">) a) Um bastão fino de comprimento L está carregado uniformemente com densidade linear de carga </w:t>
      </w:r>
      <w:r>
        <w:sym w:font="Symbol" w:char="F06C"/>
      </w:r>
      <w:r w:rsidR="002F0CF3">
        <w:t xml:space="preserve"> </w:t>
      </w:r>
      <w:r>
        <w:t xml:space="preserve">e </w:t>
      </w:r>
      <w:r w:rsidR="002F0CF3">
        <w:t xml:space="preserve">se encontra </w:t>
      </w:r>
      <w:r>
        <w:t xml:space="preserve">ao longo do eixo-x, sendo que o seu centro coincide com a origem. Calcule o campo elétrico a uma distância d do centro do bastão sobre o eixo-y. </w:t>
      </w:r>
    </w:p>
    <w:p w:rsidR="002126A1" w:rsidRPr="003A3F10" w:rsidRDefault="002126A1" w:rsidP="002126A1">
      <w:r>
        <w:t>b) Faça o limite de L tender a infinito e calcule o campo no mesmo ponto produzido pelo bastão infinito.</w:t>
      </w:r>
    </w:p>
    <w:p w:rsidR="002126A1" w:rsidRDefault="002126A1"/>
    <w:sectPr w:rsidR="002126A1" w:rsidSect="00617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26A1"/>
    <w:rsid w:val="002126A1"/>
    <w:rsid w:val="002F0CF3"/>
    <w:rsid w:val="0061736A"/>
    <w:rsid w:val="00A5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Crema</dc:creator>
  <cp:lastModifiedBy>Crema</cp:lastModifiedBy>
  <cp:revision>1</cp:revision>
  <dcterms:created xsi:type="dcterms:W3CDTF">2011-03-02T19:43:00Z</dcterms:created>
  <dcterms:modified xsi:type="dcterms:W3CDTF">2011-03-02T19:55:00Z</dcterms:modified>
</cp:coreProperties>
</file>