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C5" w:rsidRDefault="00A179C5" w:rsidP="00A179C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0C6C">
        <w:rPr>
          <w:rFonts w:ascii="Arial" w:hAnsi="Arial" w:cs="Arial"/>
          <w:b/>
          <w:sz w:val="22"/>
          <w:szCs w:val="22"/>
        </w:rPr>
        <w:t>Escola Estadual Senador Adolfo Gordo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TURMA: ____</w:t>
      </w:r>
      <w:r>
        <w:rPr>
          <w:rFonts w:ascii="Arial" w:hAnsi="Arial" w:cs="Arial"/>
          <w:sz w:val="20"/>
          <w:szCs w:val="20"/>
        </w:rPr>
        <w:tab/>
        <w:t xml:space="preserve">  DATA____/____/____</w:t>
      </w: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Grupo: ____________________________________________________________________________</w:t>
      </w: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</w:p>
    <w:p w:rsidR="00A179C5" w:rsidRDefault="00A179C5" w:rsidP="00A17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A179C5" w:rsidRDefault="00A179C5" w:rsidP="00950BF0">
      <w:pPr>
        <w:pStyle w:val="Header"/>
        <w:tabs>
          <w:tab w:val="clear" w:pos="4419"/>
          <w:tab w:val="clear" w:pos="8838"/>
        </w:tabs>
        <w:jc w:val="center"/>
        <w:rPr>
          <w:rFonts w:ascii="Arial" w:hAnsi="Arial"/>
          <w:b/>
          <w:bCs/>
          <w:sz w:val="28"/>
          <w:szCs w:val="28"/>
        </w:rPr>
      </w:pPr>
    </w:p>
    <w:p w:rsidR="00950BF0" w:rsidRDefault="00E87158" w:rsidP="00950BF0">
      <w:pPr>
        <w:pStyle w:val="Header"/>
        <w:tabs>
          <w:tab w:val="clear" w:pos="4419"/>
          <w:tab w:val="clear" w:pos="8838"/>
        </w:tabs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Desviando a luz</w:t>
      </w:r>
    </w:p>
    <w:p w:rsidR="00950BF0" w:rsidRDefault="00950BF0" w:rsidP="00950BF0">
      <w:pPr>
        <w:pStyle w:val="Header"/>
        <w:tabs>
          <w:tab w:val="clear" w:pos="4419"/>
          <w:tab w:val="clear" w:pos="8838"/>
        </w:tabs>
        <w:spacing w:line="120" w:lineRule="auto"/>
        <w:jc w:val="both"/>
        <w:rPr>
          <w:rFonts w:ascii="Arial" w:hAnsi="Arial"/>
          <w:b/>
        </w:rPr>
      </w:pPr>
    </w:p>
    <w:p w:rsidR="00950BF0" w:rsidRDefault="00950BF0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Material</w:t>
      </w:r>
    </w:p>
    <w:p w:rsidR="00672002" w:rsidRPr="00FE2DEB" w:rsidRDefault="00C52454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FE2DEB" w:rsidRPr="00FE2DEB">
        <w:rPr>
          <w:rFonts w:ascii="Arial" w:hAnsi="Arial"/>
          <w:sz w:val="22"/>
          <w:szCs w:val="22"/>
        </w:rPr>
        <w:t>entes côncava e convexa</w:t>
      </w:r>
      <w:r w:rsidR="00640F36">
        <w:rPr>
          <w:rFonts w:ascii="Arial" w:hAnsi="Arial"/>
          <w:sz w:val="22"/>
          <w:szCs w:val="22"/>
        </w:rPr>
        <w:t xml:space="preserve">; </w:t>
      </w:r>
      <w:r w:rsidR="00D93367">
        <w:rPr>
          <w:rFonts w:ascii="Arial" w:hAnsi="Arial"/>
          <w:sz w:val="22"/>
          <w:szCs w:val="22"/>
        </w:rPr>
        <w:t xml:space="preserve">duas folhas de </w:t>
      </w:r>
      <w:r w:rsidR="00640F36">
        <w:rPr>
          <w:rFonts w:ascii="Arial" w:hAnsi="Arial"/>
          <w:sz w:val="22"/>
          <w:szCs w:val="22"/>
        </w:rPr>
        <w:t>p</w:t>
      </w:r>
      <w:r w:rsidR="00CF374F">
        <w:rPr>
          <w:rFonts w:ascii="Arial" w:hAnsi="Arial"/>
          <w:sz w:val="22"/>
          <w:szCs w:val="22"/>
        </w:rPr>
        <w:t>apel sulfite</w:t>
      </w:r>
      <w:r w:rsidR="00640F36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 xml:space="preserve">duas canetas de laser; </w:t>
      </w:r>
      <w:r w:rsidR="00640F36">
        <w:rPr>
          <w:rFonts w:ascii="Arial" w:hAnsi="Arial"/>
          <w:sz w:val="22"/>
          <w:szCs w:val="22"/>
        </w:rPr>
        <w:t>c</w:t>
      </w:r>
      <w:r w:rsidR="00CF374F">
        <w:rPr>
          <w:rFonts w:ascii="Arial" w:hAnsi="Arial"/>
          <w:sz w:val="22"/>
          <w:szCs w:val="22"/>
        </w:rPr>
        <w:t>artolina preta</w:t>
      </w:r>
      <w:r w:rsidR="00640F36">
        <w:rPr>
          <w:rFonts w:ascii="Arial" w:hAnsi="Arial"/>
          <w:sz w:val="22"/>
          <w:szCs w:val="22"/>
        </w:rPr>
        <w:t>; e</w:t>
      </w:r>
      <w:r w:rsidR="00CF374F">
        <w:rPr>
          <w:rFonts w:ascii="Arial" w:hAnsi="Arial"/>
          <w:sz w:val="22"/>
          <w:szCs w:val="22"/>
        </w:rPr>
        <w:t>stilete</w:t>
      </w:r>
      <w:r w:rsidR="00640F36">
        <w:rPr>
          <w:rFonts w:ascii="Arial" w:hAnsi="Arial"/>
          <w:sz w:val="22"/>
          <w:szCs w:val="22"/>
        </w:rPr>
        <w:t>; f</w:t>
      </w:r>
      <w:r w:rsidR="00CF374F">
        <w:rPr>
          <w:rFonts w:ascii="Arial" w:hAnsi="Arial"/>
          <w:sz w:val="22"/>
          <w:szCs w:val="22"/>
        </w:rPr>
        <w:t>ita preta</w:t>
      </w:r>
      <w:r w:rsidR="00640F36">
        <w:rPr>
          <w:rFonts w:ascii="Arial" w:hAnsi="Arial"/>
          <w:sz w:val="22"/>
          <w:szCs w:val="22"/>
        </w:rPr>
        <w:t xml:space="preserve">; </w:t>
      </w:r>
    </w:p>
    <w:p w:rsidR="00E87158" w:rsidRDefault="00E87158" w:rsidP="00950BF0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50BF0" w:rsidRDefault="00E87158" w:rsidP="00950BF0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Observando e </w:t>
      </w:r>
      <w:r w:rsidR="00950BF0">
        <w:rPr>
          <w:rFonts w:ascii="Arial" w:hAnsi="Arial" w:cs="Arial"/>
          <w:b/>
          <w:bCs/>
          <w:sz w:val="22"/>
          <w:szCs w:val="22"/>
        </w:rPr>
        <w:t>analisando</w:t>
      </w:r>
      <w:r w:rsidR="002F11C1">
        <w:rPr>
          <w:rFonts w:ascii="Arial" w:hAnsi="Arial" w:cs="Arial"/>
          <w:b/>
          <w:bCs/>
          <w:sz w:val="22"/>
          <w:szCs w:val="22"/>
        </w:rPr>
        <w:t xml:space="preserve"> os caminhos da luz</w:t>
      </w:r>
    </w:p>
    <w:p w:rsidR="00950BF0" w:rsidRDefault="00D93367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Dobre a folha de sulfite entre 5 e 15 cm da borda para deixa-la em pé a fim de formar</w:t>
      </w:r>
      <w:r w:rsidR="00063E58">
        <w:rPr>
          <w:rFonts w:ascii="Arial" w:hAnsi="Arial"/>
          <w:sz w:val="22"/>
          <w:szCs w:val="22"/>
        </w:rPr>
        <w:t xml:space="preserve"> um anteparo. Coloque os lasers paralelos</w:t>
      </w:r>
      <w:r w:rsidR="00E87158">
        <w:rPr>
          <w:rFonts w:ascii="Arial" w:hAnsi="Arial"/>
          <w:sz w:val="22"/>
          <w:szCs w:val="22"/>
        </w:rPr>
        <w:t>.</w:t>
      </w:r>
    </w:p>
    <w:p w:rsidR="00E87158" w:rsidRDefault="00E871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3.1 - Coloque a</w:t>
      </w:r>
      <w:r w:rsidR="00E87158">
        <w:rPr>
          <w:rFonts w:ascii="Arial" w:hAnsi="Arial"/>
          <w:sz w:val="22"/>
          <w:szCs w:val="22"/>
        </w:rPr>
        <w:t xml:space="preserve"> lente</w:t>
      </w:r>
      <w:r w:rsidR="00FE2DEB">
        <w:rPr>
          <w:rFonts w:ascii="Arial" w:hAnsi="Arial"/>
          <w:sz w:val="22"/>
          <w:szCs w:val="22"/>
        </w:rPr>
        <w:t xml:space="preserve"> </w:t>
      </w:r>
      <w:r w:rsidR="002F11C1">
        <w:rPr>
          <w:rFonts w:ascii="Arial" w:hAnsi="Arial"/>
          <w:sz w:val="22"/>
          <w:szCs w:val="22"/>
        </w:rPr>
        <w:t>convexa</w:t>
      </w:r>
      <w:r>
        <w:rPr>
          <w:rFonts w:ascii="Arial" w:hAnsi="Arial"/>
          <w:sz w:val="22"/>
          <w:szCs w:val="22"/>
        </w:rPr>
        <w:t xml:space="preserve"> entre os lasers paralelos e o anteparo formado pela folha de sulfite. Marque pontos na saída dos raios, na chegada dos raios na lente e no anteparo. Tracem retas ligando os pontos marcados.</w:t>
      </w: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Como se parece o formato dos raios? Você diria que a lente convergiu ou divergiu o par de raios?</w:t>
      </w: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FE2DEB" w:rsidRPr="00E87158" w:rsidRDefault="00063E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  <w:r w:rsidR="00E87158">
        <w:rPr>
          <w:rFonts w:ascii="Arial" w:hAnsi="Arial"/>
          <w:sz w:val="22"/>
          <w:szCs w:val="22"/>
        </w:rPr>
        <w:t xml:space="preserve"> </w:t>
      </w:r>
    </w:p>
    <w:p w:rsidR="00E87158" w:rsidRDefault="00E871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E87158" w:rsidRDefault="00E871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E87158" w:rsidRDefault="00E87158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3.2 - Coloque agora a lente côncava entre os lasers paralelos e o anteparo formado pela folha de sulfite. Marque pontos na saída dos raios, na chegada dos raios na lente e no anteparo. Tracem retas ligando os pontos marcados.</w:t>
      </w: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Como se parece o formato dos raios? Você diria que a lente convergiu ou divergiu o par de raios? O que mudou?</w:t>
      </w: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</w:t>
      </w: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063E58" w:rsidRPr="00E871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_______________________________________________________________________________________ </w:t>
      </w:r>
    </w:p>
    <w:p w:rsidR="00063E58" w:rsidRDefault="00063E58" w:rsidP="00063E58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E110E7" w:rsidRDefault="00E110E7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FE2DEB" w:rsidRP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 w:rsidRPr="00FE2DEB">
        <w:rPr>
          <w:rFonts w:ascii="Arial" w:hAnsi="Arial"/>
          <w:sz w:val="22"/>
          <w:szCs w:val="22"/>
        </w:rPr>
        <w:t>Que relação vocês podem perceber entre a forma das “lentes” e o caminho da luz? Anotem aqui.</w:t>
      </w:r>
    </w:p>
    <w:p w:rsidR="00FE2DEB" w:rsidRP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FE2DEB" w:rsidRDefault="00FE2DEB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2F11C1" w:rsidRDefault="00891183" w:rsidP="002F11C1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</w:t>
      </w:r>
      <w:r w:rsidR="002F11C1">
        <w:rPr>
          <w:rFonts w:ascii="Arial" w:hAnsi="Arial" w:cs="Arial"/>
          <w:b/>
          <w:bCs/>
          <w:sz w:val="22"/>
          <w:szCs w:val="22"/>
        </w:rPr>
        <w:t>. Observando e analisando imagens e lentes</w:t>
      </w:r>
    </w:p>
    <w:p w:rsidR="00040E8F" w:rsidRDefault="00040E8F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2F11C1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 w:rsidRPr="00386129">
        <w:rPr>
          <w:rFonts w:ascii="Arial" w:hAnsi="Arial" w:cs="Arial"/>
          <w:bCs/>
          <w:sz w:val="22"/>
          <w:szCs w:val="22"/>
        </w:rPr>
        <w:t>Usem a capa do caderno Física e o título FÍSICA para observação.</w:t>
      </w:r>
    </w:p>
    <w:p w:rsidR="00386129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a) </w:t>
      </w:r>
      <w:r w:rsidR="00386129">
        <w:rPr>
          <w:rFonts w:ascii="Arial" w:hAnsi="Arial" w:cs="Arial"/>
          <w:bCs/>
          <w:sz w:val="22"/>
          <w:szCs w:val="22"/>
        </w:rPr>
        <w:t>Aproximem bem o caderno do pote de vidro e observem. O que aconteceu com as letras?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86129">
        <w:rPr>
          <w:rFonts w:ascii="Arial" w:hAnsi="Arial" w:cs="Arial"/>
          <w:bCs/>
          <w:sz w:val="22"/>
          <w:szCs w:val="22"/>
        </w:rPr>
        <w:t>Agora virem o caderno de lado: o que acontece agora?  Representem os dois casos no desenho:</w:t>
      </w:r>
    </w:p>
    <w:p w:rsidR="00386129" w:rsidRDefault="00CE4C5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49530</wp:posOffset>
                </wp:positionV>
                <wp:extent cx="5934075" cy="1567180"/>
                <wp:effectExtent l="0" t="0" r="13970" b="88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65pt;margin-top:3.9pt;width:467.25pt;height:1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"/>
            </w:pict>
          </mc:Fallback>
        </mc:AlternateConten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b) </w:t>
      </w:r>
      <w:r w:rsidR="00386129">
        <w:rPr>
          <w:rFonts w:ascii="Arial" w:hAnsi="Arial" w:cs="Arial"/>
          <w:bCs/>
          <w:sz w:val="22"/>
          <w:szCs w:val="22"/>
        </w:rPr>
        <w:t>Repitam com a lente convexa. O que acontece com as letras neste caso? Qual a diferença em relação ao pote de vidro? Por qu</w:t>
      </w:r>
      <w:r>
        <w:rPr>
          <w:rFonts w:ascii="Arial" w:hAnsi="Arial" w:cs="Arial"/>
          <w:bCs/>
          <w:sz w:val="22"/>
          <w:szCs w:val="22"/>
        </w:rPr>
        <w:t>ê</w:t>
      </w:r>
      <w:r w:rsidR="00386129">
        <w:rPr>
          <w:rFonts w:ascii="Arial" w:hAnsi="Arial" w:cs="Arial"/>
          <w:bCs/>
          <w:sz w:val="22"/>
          <w:szCs w:val="22"/>
        </w:rPr>
        <w:t>? Escrevam uma conclusão.</w: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640F36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c) A</w:t>
      </w:r>
      <w:r w:rsidR="00386129">
        <w:rPr>
          <w:rFonts w:ascii="Arial" w:hAnsi="Arial" w:cs="Arial"/>
          <w:bCs/>
          <w:sz w:val="22"/>
          <w:szCs w:val="22"/>
        </w:rPr>
        <w:t>fastem-se do caderno e segurem a lente na mão. Esticando e encolhendo o braço, observem o que acontece com a imagem. Anotem.</w: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d) R</w:t>
      </w:r>
      <w:r w:rsidR="00386129">
        <w:rPr>
          <w:rFonts w:ascii="Arial" w:hAnsi="Arial" w:cs="Arial"/>
          <w:bCs/>
          <w:sz w:val="22"/>
          <w:szCs w:val="22"/>
        </w:rPr>
        <w:t>epitam os procedimentos de observação das letras com a lente côncava. Anotem suas observações.</w: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</w:p>
    <w:p w:rsidR="00640F36" w:rsidRDefault="00640F36" w:rsidP="00640F36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640F36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640F36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e) P</w:t>
      </w:r>
      <w:r w:rsidR="00386129">
        <w:rPr>
          <w:rFonts w:ascii="Arial" w:hAnsi="Arial" w:cs="Arial"/>
          <w:bCs/>
          <w:sz w:val="22"/>
          <w:szCs w:val="22"/>
        </w:rPr>
        <w:t>reencham a tabela</w: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3"/>
      </w:tblGrid>
      <w:tr w:rsidR="00386129" w:rsidRPr="00281B91" w:rsidTr="00281B91"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Lente</w:t>
            </w:r>
          </w:p>
        </w:tc>
        <w:tc>
          <w:tcPr>
            <w:tcW w:w="2182" w:type="dxa"/>
          </w:tcPr>
          <w:p w:rsidR="00386129" w:rsidRPr="00281B91" w:rsidRDefault="00891183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Perto das letras: aumenta ou diminui?</w:t>
            </w:r>
          </w:p>
        </w:tc>
        <w:tc>
          <w:tcPr>
            <w:tcW w:w="2182" w:type="dxa"/>
          </w:tcPr>
          <w:p w:rsidR="00386129" w:rsidRPr="00281B91" w:rsidRDefault="00891183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Perto das letras: imagem direita ou invertida?</w:t>
            </w:r>
          </w:p>
        </w:tc>
        <w:tc>
          <w:tcPr>
            <w:tcW w:w="2182" w:type="dxa"/>
          </w:tcPr>
          <w:p w:rsidR="00386129" w:rsidRPr="00281B91" w:rsidRDefault="00891183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Longe das letras: aumenta ou diminui?</w:t>
            </w:r>
          </w:p>
        </w:tc>
        <w:tc>
          <w:tcPr>
            <w:tcW w:w="2183" w:type="dxa"/>
          </w:tcPr>
          <w:p w:rsidR="00386129" w:rsidRPr="00281B91" w:rsidRDefault="00891183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Longe das letras: imagem direita ou invertida?</w:t>
            </w:r>
          </w:p>
        </w:tc>
      </w:tr>
      <w:tr w:rsidR="00386129" w:rsidRPr="00281B91" w:rsidTr="00281B91"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Convexa</w:t>
            </w: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3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86129" w:rsidRPr="00281B91" w:rsidTr="00281B91"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81B91">
              <w:rPr>
                <w:rFonts w:ascii="Arial" w:hAnsi="Arial" w:cs="Arial"/>
                <w:bCs/>
                <w:sz w:val="22"/>
                <w:szCs w:val="22"/>
              </w:rPr>
              <w:t>Côncava</w:t>
            </w: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2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83" w:type="dxa"/>
          </w:tcPr>
          <w:p w:rsidR="00386129" w:rsidRPr="00281B91" w:rsidRDefault="00386129" w:rsidP="00281B91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Default="00891183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A</w:t>
      </w:r>
      <w:r w:rsidR="00386129">
        <w:rPr>
          <w:rFonts w:ascii="Arial" w:hAnsi="Arial" w:cs="Arial"/>
          <w:bCs/>
          <w:sz w:val="22"/>
          <w:szCs w:val="22"/>
        </w:rPr>
        <w:t>notem sua conclusões:</w:t>
      </w:r>
    </w:p>
    <w:p w:rsidR="00891183" w:rsidRDefault="00891183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891183" w:rsidRDefault="00891183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891183" w:rsidRDefault="00891183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891183" w:rsidRDefault="00891183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386129" w:rsidRPr="00386129" w:rsidRDefault="00386129" w:rsidP="002F11C1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</w:rPr>
      </w:pPr>
    </w:p>
    <w:p w:rsidR="00950BF0" w:rsidRDefault="00891183" w:rsidP="00950BF0">
      <w:pPr>
        <w:pStyle w:val="Header"/>
        <w:tabs>
          <w:tab w:val="clear" w:pos="4419"/>
          <w:tab w:val="clear" w:pos="8838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* </w:t>
      </w:r>
      <w:r w:rsidR="00950BF0">
        <w:rPr>
          <w:rFonts w:ascii="Arial" w:hAnsi="Arial"/>
          <w:b/>
          <w:sz w:val="22"/>
          <w:szCs w:val="22"/>
        </w:rPr>
        <w:t>Pense nisso</w:t>
      </w:r>
    </w:p>
    <w:p w:rsidR="00950BF0" w:rsidRPr="00891183" w:rsidRDefault="00891183" w:rsidP="00950BF0">
      <w:pPr>
        <w:pStyle w:val="Header"/>
        <w:tabs>
          <w:tab w:val="clear" w:pos="4419"/>
          <w:tab w:val="clear" w:pos="8838"/>
        </w:tabs>
        <w:jc w:val="both"/>
        <w:rPr>
          <w:rFonts w:ascii="Comic Sans MS" w:hAnsi="Comic Sans MS"/>
          <w:i/>
          <w:sz w:val="22"/>
          <w:szCs w:val="22"/>
        </w:rPr>
      </w:pPr>
      <w:r w:rsidRPr="00891183">
        <w:rPr>
          <w:rFonts w:ascii="Comic Sans MS" w:hAnsi="Comic Sans MS"/>
          <w:i/>
          <w:sz w:val="22"/>
          <w:szCs w:val="22"/>
        </w:rPr>
        <w:t>Analisem as lentes dos óculos de algum dos colegas que usam óculos. A lente é côncava ou convexa? Verifiquem que lentes são para míopes e que lentes são para hipermetropes.</w:t>
      </w:r>
    </w:p>
    <w:sectPr w:rsidR="00950BF0" w:rsidRPr="00891183">
      <w:footerReference w:type="default" r:id="rId8"/>
      <w:footnotePr>
        <w:pos w:val="beneathText"/>
      </w:footnotePr>
      <w:pgSz w:w="11905" w:h="16837"/>
      <w:pgMar w:top="567" w:right="567" w:bottom="146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0D" w:rsidRDefault="0038280D">
      <w:r>
        <w:separator/>
      </w:r>
    </w:p>
  </w:endnote>
  <w:endnote w:type="continuationSeparator" w:id="0">
    <w:p w:rsidR="0038280D" w:rsidRDefault="0038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7" w:rsidRDefault="00D93367">
    <w:pPr>
      <w:pStyle w:val="Header"/>
      <w:pBdr>
        <w:bottom w:val="single" w:sz="4" w:space="1" w:color="000000"/>
      </w:pBdr>
      <w:tabs>
        <w:tab w:val="clear" w:pos="4419"/>
        <w:tab w:val="clear" w:pos="8838"/>
      </w:tabs>
      <w:jc w:val="both"/>
      <w:rPr>
        <w:rFonts w:ascii="Arial" w:hAnsi="Arial"/>
        <w:sz w:val="22"/>
        <w:szCs w:val="22"/>
      </w:rPr>
    </w:pPr>
  </w:p>
  <w:p w:rsidR="00D93367" w:rsidRDefault="00D93367">
    <w:pPr>
      <w:pStyle w:val="Header"/>
      <w:tabs>
        <w:tab w:val="clear" w:pos="4419"/>
        <w:tab w:val="clear" w:pos="8838"/>
      </w:tabs>
      <w:jc w:val="both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Este projeto conta com o apoio da Pró-Reitoria de Cultura e Extensão da Universidade de São Paulo.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0D" w:rsidRDefault="0038280D">
      <w:r>
        <w:separator/>
      </w:r>
    </w:p>
  </w:footnote>
  <w:footnote w:type="continuationSeparator" w:id="0">
    <w:p w:rsidR="0038280D" w:rsidRDefault="0038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9C20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0"/>
    <w:rsid w:val="00040E8F"/>
    <w:rsid w:val="00063E58"/>
    <w:rsid w:val="000D1FC8"/>
    <w:rsid w:val="00100F3B"/>
    <w:rsid w:val="001C0C6C"/>
    <w:rsid w:val="002033D2"/>
    <w:rsid w:val="00281B91"/>
    <w:rsid w:val="0029525D"/>
    <w:rsid w:val="002F11C1"/>
    <w:rsid w:val="0038280D"/>
    <w:rsid w:val="00386129"/>
    <w:rsid w:val="003B24BC"/>
    <w:rsid w:val="003B3FD1"/>
    <w:rsid w:val="00640F36"/>
    <w:rsid w:val="00672002"/>
    <w:rsid w:val="006F641F"/>
    <w:rsid w:val="00891183"/>
    <w:rsid w:val="00950BF0"/>
    <w:rsid w:val="00A179C5"/>
    <w:rsid w:val="00AB1BDC"/>
    <w:rsid w:val="00B078EB"/>
    <w:rsid w:val="00C52454"/>
    <w:rsid w:val="00CE4C56"/>
    <w:rsid w:val="00CF374F"/>
    <w:rsid w:val="00D86F7C"/>
    <w:rsid w:val="00D93367"/>
    <w:rsid w:val="00DB193B"/>
    <w:rsid w:val="00E110E7"/>
    <w:rsid w:val="00E87158"/>
    <w:rsid w:val="00FE2DEB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50BF0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950BF0"/>
    <w:rPr>
      <w:rFonts w:ascii="Arial" w:eastAsia="Lucida Sans Unicode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950BF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semiHidden/>
    <w:rsid w:val="00950BF0"/>
    <w:rPr>
      <w:rFonts w:ascii="Times New Roman" w:eastAsia="Lucida Sans Unicode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50B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86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F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950BF0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link w:val="Title"/>
    <w:rsid w:val="00950BF0"/>
    <w:rPr>
      <w:rFonts w:ascii="Arial" w:eastAsia="Lucida Sans Unicode" w:hAnsi="Arial" w:cs="Arial"/>
      <w:b/>
      <w:bCs/>
      <w:sz w:val="32"/>
      <w:szCs w:val="24"/>
    </w:rPr>
  </w:style>
  <w:style w:type="paragraph" w:styleId="Header">
    <w:name w:val="header"/>
    <w:basedOn w:val="Normal"/>
    <w:link w:val="HeaderChar"/>
    <w:semiHidden/>
    <w:rsid w:val="00950BF0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semiHidden/>
    <w:rsid w:val="00950BF0"/>
    <w:rPr>
      <w:rFonts w:ascii="Times New Roman" w:eastAsia="Lucida Sans Unicode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F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50B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86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Thiago</cp:lastModifiedBy>
  <cp:revision>2</cp:revision>
  <dcterms:created xsi:type="dcterms:W3CDTF">2013-10-14T13:42:00Z</dcterms:created>
  <dcterms:modified xsi:type="dcterms:W3CDTF">2013-10-14T13:42:00Z</dcterms:modified>
</cp:coreProperties>
</file>