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</w:rPr>
      </w:pPr>
      <w:r>
        <w:drawing>
          <wp:anchor behindDoc="0" distT="0" distB="0" distL="114300" distR="118110" simplePos="0" locked="0" layoutInCell="1" allowOverlap="1" relativeHeight="2">
            <wp:simplePos x="0" y="0"/>
            <wp:positionH relativeFrom="column">
              <wp:posOffset>17780</wp:posOffset>
            </wp:positionH>
            <wp:positionV relativeFrom="paragraph">
              <wp:posOffset>-247650</wp:posOffset>
            </wp:positionV>
            <wp:extent cx="891540" cy="1322705"/>
            <wp:effectExtent l="0" t="0" r="0" b="0"/>
            <wp:wrapSquare wrapText="bothSides"/>
            <wp:docPr id="1" name="Imagem 1" descr="http://www.esalq.usp.br/images2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://www.esalq.usp.br/images2/logo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U</w:t>
      </w:r>
      <w:r>
        <w:rPr>
          <w:b/>
        </w:rPr>
        <w:t>niversidade de São Paulo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Escola Superior de Agricultura “Luiz de Queiroz”</w:t>
      </w:r>
    </w:p>
    <w:p>
      <w:pPr>
        <w:pStyle w:val="Normal"/>
        <w:spacing w:lineRule="auto" w:line="360"/>
        <w:jc w:val="center"/>
        <w:rPr/>
      </w:pPr>
      <w:r>
        <w:rPr>
          <w:b/>
        </w:rPr>
        <w:t xml:space="preserve">Departamento de </w:t>
      </w:r>
      <w:r>
        <w:rPr>
          <w:b/>
        </w:rPr>
        <w:t>Ciências Florestais</w:t>
      </w:r>
    </w:p>
    <w:p>
      <w:pPr>
        <w:pStyle w:val="Normal"/>
        <w:spacing w:lineRule="auto" w:line="360"/>
        <w:jc w:val="center"/>
        <w:rPr/>
      </w:pPr>
      <w:r>
        <w:rPr>
          <w:b/>
        </w:rPr>
        <w:t xml:space="preserve">    </w:t>
      </w:r>
      <w:r>
        <w:rPr>
          <w:b/>
        </w:rPr>
        <w:t>L</w:t>
      </w:r>
      <w:r>
        <w:rPr>
          <w:b/>
        </w:rPr>
        <w:t>CF</w:t>
      </w:r>
      <w:r>
        <w:rPr>
          <w:b/>
        </w:rPr>
        <w:t>0270</w:t>
      </w:r>
      <w:r>
        <w:rPr>
          <w:b/>
        </w:rPr>
        <w:t xml:space="preserve">– </w:t>
      </w:r>
      <w:r>
        <w:rPr>
          <w:b/>
        </w:rPr>
        <w:t>Educação Ambiental</w:t>
      </w:r>
    </w:p>
    <w:p>
      <w:pPr>
        <w:pStyle w:val="Normal"/>
        <w:spacing w:lineRule="auto" w:line="360"/>
        <w:jc w:val="both"/>
        <w:rPr>
          <w:b/>
          <w:b/>
        </w:rPr>
      </w:pPr>
      <w:r>
        <w:rPr/>
      </w:r>
    </w:p>
    <w:p>
      <w:pPr>
        <w:pStyle w:val="Normal"/>
        <w:spacing w:lineRule="auto" w:line="360"/>
        <w:rPr/>
      </w:pPr>
      <w:r>
        <w:rPr>
          <w:b/>
        </w:rPr>
        <w:t xml:space="preserve">Nome: </w:t>
      </w:r>
      <w:r>
        <w:rPr/>
        <w:t>Bruna Rodrigues de Almeida</w:t>
      </w:r>
      <w:r>
        <w:rPr>
          <w:b/>
        </w:rPr>
        <w:t xml:space="preserve"> – nº USP: </w:t>
      </w:r>
      <w:r>
        <w:rPr/>
        <w:t>8578329</w:t>
      </w:r>
    </w:p>
    <w:p>
      <w:pPr>
        <w:pStyle w:val="Normal"/>
        <w:spacing w:lineRule="auto" w:line="360"/>
        <w:jc w:val="center"/>
        <w:rPr/>
      </w:pPr>
      <w:r>
        <w:rPr>
          <w:rFonts w:eastAsia="Times New Roman" w:cs="Times New Roman"/>
          <w:b/>
          <w:sz w:val="24"/>
          <w:szCs w:val="24"/>
          <w:lang w:eastAsia="en-US"/>
        </w:rPr>
        <w:t>Questões sobre EA</w:t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en-US"/>
        </w:rPr>
      </w:pPr>
      <w:r>
        <w:rPr/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sz w:val="24"/>
          <w:szCs w:val="24"/>
          <w:lang w:eastAsia="en-US"/>
        </w:rPr>
        <w:t xml:space="preserve">1. </w:t>
      </w:r>
      <w:r>
        <w:rPr>
          <w:rFonts w:eastAsia="Times New Roman" w:cs="Times New Roman"/>
          <w:b w:val="false"/>
          <w:bCs w:val="false"/>
          <w:sz w:val="24"/>
          <w:szCs w:val="24"/>
          <w:lang w:eastAsia="en-US"/>
        </w:rPr>
        <w:t>Quais práticas podem ser consideradas exitosas em EA? Que contribuições podemos tirar delas para o desenvolvimento de nossas próprias iniciativas?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sz w:val="24"/>
          <w:szCs w:val="24"/>
          <w:lang w:eastAsia="en-US"/>
        </w:rPr>
        <w:t>2</w:t>
      </w:r>
      <w:r>
        <w:rPr>
          <w:rFonts w:eastAsia="Times New Roman" w:cs="Times New Roman"/>
          <w:b w:val="false"/>
          <w:bCs w:val="false"/>
          <w:sz w:val="24"/>
          <w:szCs w:val="24"/>
          <w:lang w:eastAsia="en-US"/>
        </w:rPr>
        <w:t xml:space="preserve">. Em que contexto e em qual necessidade surge a EA? Como ela vem se transformando ao longo dos anos? 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sz w:val="24"/>
          <w:szCs w:val="24"/>
          <w:lang w:eastAsia="en-US"/>
        </w:rPr>
        <w:t>3</w:t>
      </w:r>
      <w:r>
        <w:rPr>
          <w:rFonts w:eastAsia="Times New Roman" w:cs="Times New Roman"/>
          <w:b w:val="false"/>
          <w:bCs w:val="false"/>
          <w:sz w:val="24"/>
          <w:szCs w:val="24"/>
          <w:lang w:eastAsia="en-US"/>
        </w:rPr>
        <w:t xml:space="preserve">. </w:t>
      </w:r>
      <w:r>
        <w:rPr>
          <w:rFonts w:eastAsia="Times New Roman" w:cs="Times New Roman"/>
          <w:b w:val="false"/>
          <w:bCs w:val="false"/>
          <w:sz w:val="24"/>
          <w:szCs w:val="24"/>
          <w:lang w:eastAsia="en-US"/>
        </w:rPr>
        <w:t>Que inspirações podemos tirar da pedagogia indígena e de comunidades tradicionais para a EA urbana?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sz w:val="24"/>
          <w:szCs w:val="24"/>
          <w:lang w:eastAsia="en-US"/>
        </w:rPr>
        <w:t>4</w:t>
      </w:r>
      <w:r>
        <w:rPr>
          <w:rFonts w:eastAsia="Times New Roman" w:cs="Times New Roman"/>
          <w:b/>
          <w:bCs/>
          <w:sz w:val="24"/>
          <w:szCs w:val="24"/>
          <w:lang w:eastAsia="en-US"/>
        </w:rPr>
        <w:t>.</w:t>
      </w:r>
      <w:r>
        <w:rPr>
          <w:rFonts w:eastAsia="Times New Roman" w:cs="Times New Roman"/>
          <w:b w:val="false"/>
          <w:bCs w:val="false"/>
          <w:sz w:val="24"/>
          <w:szCs w:val="24"/>
          <w:lang w:eastAsia="en-US"/>
        </w:rPr>
        <w:t xml:space="preserve"> Quais experiências internacionais podem servir de inspiração para projetos e iniciativas locais? Qual a contribuição do Brasil no panorama da EA mundial? </w:t>
      </w:r>
      <w:r>
        <w:rPr>
          <w:rFonts w:eastAsia="Times New Roman" w:cs="Times New Roman"/>
          <w:b w:val="false"/>
          <w:bCs w:val="false"/>
          <w:sz w:val="24"/>
          <w:szCs w:val="24"/>
          <w:lang w:eastAsia="en-US"/>
        </w:rPr>
        <w:t>Como as políticas públicas nacionais conversam com isso?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sz w:val="24"/>
          <w:szCs w:val="24"/>
          <w:lang w:eastAsia="en-US"/>
        </w:rPr>
        <w:t>5</w:t>
      </w:r>
      <w:r>
        <w:rPr>
          <w:rFonts w:eastAsia="Times New Roman" w:cs="Times New Roman"/>
          <w:b/>
          <w:bCs/>
          <w:sz w:val="24"/>
          <w:szCs w:val="24"/>
          <w:lang w:eastAsia="en-US"/>
        </w:rPr>
        <w:t>.</w:t>
      </w:r>
      <w:r>
        <w:rPr>
          <w:rFonts w:eastAsia="Times New Roman" w:cs="Times New Roman"/>
          <w:b w:val="false"/>
          <w:bCs w:val="false"/>
          <w:sz w:val="24"/>
          <w:szCs w:val="24"/>
          <w:lang w:eastAsia="en-US"/>
        </w:rPr>
        <w:t xml:space="preserve"> Quais metodologias inovadoras dialogam com a história de vida do indivíduo e possibilitam a transformação de hábitos e a criação de novas relações com o meio?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sz w:val="24"/>
          <w:szCs w:val="24"/>
          <w:lang w:eastAsia="en-US"/>
        </w:rPr>
        <w:t>6</w:t>
      </w:r>
      <w:r>
        <w:rPr>
          <w:rFonts w:eastAsia="Times New Roman" w:cs="Times New Roman"/>
          <w:b/>
          <w:bCs/>
          <w:sz w:val="24"/>
          <w:szCs w:val="24"/>
          <w:lang w:eastAsia="en-US"/>
        </w:rPr>
        <w:t>.</w:t>
      </w:r>
      <w:r>
        <w:rPr>
          <w:rFonts w:eastAsia="Times New Roman" w:cs="Times New Roman"/>
          <w:b w:val="false"/>
          <w:bCs w:val="false"/>
          <w:sz w:val="24"/>
          <w:szCs w:val="24"/>
          <w:lang w:eastAsia="en-US"/>
        </w:rPr>
        <w:t xml:space="preserve"> Como a EA se relaciona com a educação </w:t>
      </w:r>
      <w:r>
        <w:rPr>
          <w:rFonts w:eastAsia="Times New Roman" w:cs="Times New Roman"/>
          <w:b/>
          <w:bCs/>
          <w:i/>
          <w:iCs/>
          <w:sz w:val="24"/>
          <w:szCs w:val="24"/>
          <w:lang w:eastAsia="en-US"/>
        </w:rPr>
        <w:t>do</w:t>
      </w:r>
      <w:r>
        <w:rPr>
          <w:rFonts w:eastAsia="Times New Roman" w:cs="Times New Roman"/>
          <w:b w:val="false"/>
          <w:bCs w:val="false"/>
          <w:sz w:val="24"/>
          <w:szCs w:val="24"/>
          <w:lang w:eastAsia="en-US"/>
        </w:rPr>
        <w:t xml:space="preserve"> campo e a educação </w:t>
      </w:r>
      <w:r>
        <w:rPr>
          <w:rFonts w:eastAsia="Times New Roman" w:cs="Times New Roman"/>
          <w:b/>
          <w:bCs/>
          <w:i/>
          <w:iCs/>
          <w:sz w:val="24"/>
          <w:szCs w:val="24"/>
          <w:lang w:eastAsia="en-US"/>
        </w:rPr>
        <w:t>no</w:t>
      </w:r>
      <w:r>
        <w:rPr>
          <w:rFonts w:eastAsia="Times New Roman" w:cs="Times New Roman"/>
          <w:b w:val="false"/>
          <w:bCs w:val="false"/>
          <w:sz w:val="24"/>
          <w:szCs w:val="24"/>
          <w:lang w:eastAsia="en-US"/>
        </w:rPr>
        <w:t xml:space="preserve"> campo?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sz w:val="24"/>
          <w:szCs w:val="24"/>
          <w:lang w:eastAsia="en-US"/>
        </w:rPr>
        <w:t>7</w:t>
      </w:r>
      <w:r>
        <w:rPr>
          <w:rFonts w:eastAsia="Times New Roman" w:cs="Times New Roman"/>
          <w:b/>
          <w:bCs/>
          <w:sz w:val="24"/>
          <w:szCs w:val="24"/>
          <w:lang w:eastAsia="en-US"/>
        </w:rPr>
        <w:t>.</w:t>
      </w:r>
      <w:r>
        <w:rPr>
          <w:rFonts w:eastAsia="Times New Roman" w:cs="Times New Roman"/>
          <w:b w:val="false"/>
          <w:bCs w:val="false"/>
          <w:sz w:val="24"/>
          <w:szCs w:val="24"/>
          <w:lang w:eastAsia="en-US"/>
        </w:rPr>
        <w:t xml:space="preserve"> Como a EA pode atuar na formação de líderes e agentes locais para a justiça ambiental, considerando que o educador ambiental nem sempre estará presente?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sz w:val="24"/>
          <w:szCs w:val="24"/>
          <w:lang w:eastAsia="en-US"/>
        </w:rPr>
        <w:t>8</w:t>
      </w:r>
      <w:r>
        <w:rPr>
          <w:rFonts w:eastAsia="Times New Roman" w:cs="Times New Roman"/>
          <w:b w:val="false"/>
          <w:bCs w:val="false"/>
          <w:sz w:val="24"/>
          <w:szCs w:val="24"/>
          <w:lang w:eastAsia="en-US"/>
        </w:rPr>
        <w:t xml:space="preserve">. Como a EA pode aproveitar o potencial das novas tecnologias (frequentemente apontadas como distanciadoras da relação do indivíduo com o meio e </w:t>
      </w:r>
      <w:r>
        <w:rPr>
          <w:rFonts w:eastAsia="Times New Roman" w:cs="Times New Roman"/>
          <w:b w:val="false"/>
          <w:bCs w:val="false"/>
          <w:sz w:val="24"/>
          <w:szCs w:val="24"/>
          <w:lang w:eastAsia="en-US"/>
        </w:rPr>
        <w:t>dos indivíduos ente si</w:t>
      </w:r>
      <w:r>
        <w:rPr>
          <w:rFonts w:eastAsia="Times New Roman" w:cs="Times New Roman"/>
          <w:b w:val="false"/>
          <w:bCs w:val="false"/>
          <w:sz w:val="24"/>
          <w:szCs w:val="24"/>
          <w:lang w:eastAsia="en-US"/>
        </w:rPr>
        <w:t>)?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sz w:val="24"/>
          <w:szCs w:val="24"/>
          <w:lang w:eastAsia="en-US"/>
        </w:rPr>
        <w:t>9</w:t>
      </w:r>
      <w:r>
        <w:rPr>
          <w:rFonts w:eastAsia="Times New Roman" w:cs="Times New Roman"/>
          <w:b w:val="false"/>
          <w:bCs w:val="false"/>
          <w:sz w:val="24"/>
          <w:szCs w:val="24"/>
          <w:lang w:eastAsia="en-US"/>
        </w:rPr>
        <w:t>. Como pensar a EA pelo ponto de vista da diversidade ecológica e cultural para gerar ações que não só reconectem o ser humano com o meio natural, mas também consigo mesmo e com o outro?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sz w:val="24"/>
          <w:szCs w:val="24"/>
          <w:lang w:eastAsia="en-US"/>
        </w:rPr>
        <w:t>10</w:t>
      </w:r>
      <w:r>
        <w:rPr>
          <w:rFonts w:eastAsia="Times New Roman" w:cs="Times New Roman"/>
          <w:b/>
          <w:bCs/>
          <w:sz w:val="24"/>
          <w:szCs w:val="24"/>
          <w:lang w:eastAsia="en-US"/>
        </w:rPr>
        <w:t xml:space="preserve">. </w:t>
      </w:r>
      <w:r>
        <w:rPr>
          <w:rFonts w:eastAsia="Times New Roman" w:cs="Times New Roman"/>
          <w:b w:val="false"/>
          <w:bCs w:val="false"/>
          <w:sz w:val="24"/>
          <w:szCs w:val="24"/>
          <w:lang w:eastAsia="en-US"/>
        </w:rPr>
        <w:t>Como ampliar a rede de alcance da EA, criar uma rede de trocas, multiplicar experiências virtuosas? Que iniciativas colaborativas têm sido criadas nesse sentido?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en-US"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5b8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" w:customStyle="1">
    <w:name w:val="a"/>
    <w:basedOn w:val="DefaultParagraphFont"/>
    <w:qFormat/>
    <w:rsid w:val="008960b8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960b8"/>
    <w:rPr>
      <w:rFonts w:ascii="Tahoma" w:hAnsi="Tahoma" w:eastAsia="Times New Roman" w:cs="Tahoma"/>
      <w:sz w:val="16"/>
      <w:szCs w:val="16"/>
      <w:lang w:eastAsia="pt-BR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960b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60685-639E-4BB1-A992-B5B4FBA0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LibreOffice/5.0.3.2$Windows_x86 LibreOffice_project/e5f16313668ac592c1bfb310f4390624e3dbfb75</Application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2015-10-26T17:27:00Z</dcterms:created>
  <dc:creator>vgjh</dc:creator>
  <dc:language>pt-BR</dc:language>
  <dcterms:modified xsi:type="dcterms:W3CDTF">2016-02-23T11:04:44Z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