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1" w:rsidRDefault="00E81686">
      <w:r w:rsidRPr="00E81686">
        <w:rPr>
          <w:b/>
        </w:rPr>
        <w:t xml:space="preserve">Perguntas para a aula de EA – Laura </w:t>
      </w:r>
      <w:proofErr w:type="spellStart"/>
      <w:r w:rsidRPr="00E81686">
        <w:rPr>
          <w:b/>
        </w:rPr>
        <w:t>Rydle</w:t>
      </w:r>
      <w:proofErr w:type="spellEnd"/>
      <w:r>
        <w:t xml:space="preserve"> </w:t>
      </w:r>
      <w:r>
        <w:br/>
      </w:r>
      <w:r>
        <w:br/>
        <w:t xml:space="preserve">1 - Quais as estratégias da Educação Ambiental ao se tratar da subjetividade encontrada em diversas culturas? </w:t>
      </w:r>
      <w:r>
        <w:br/>
        <w:t xml:space="preserve">2- Os círculos de cultura podem ser classificados como método ou metodologia? Eles são recomendados para diversas situações? </w:t>
      </w:r>
      <w:r>
        <w:br/>
        <w:t xml:space="preserve">3 - Qual é a dimensão alcançada pelo Tratado de EA? Ele passa por constantes revisões e atualizações após ser redigido </w:t>
      </w:r>
      <w:proofErr w:type="gramStart"/>
      <w:r>
        <w:t>na Rio</w:t>
      </w:r>
      <w:proofErr w:type="gramEnd"/>
      <w:r>
        <w:t xml:space="preserve"> 92? </w:t>
      </w:r>
      <w:r w:rsidR="00C356EA">
        <w:br/>
        <w:t>4 – Há no Brasil um mercado de trabalho direcionado a educadoras e educadores ambientais? Qual seria o perfil desse mercado?</w:t>
      </w:r>
      <w:bookmarkStart w:id="0" w:name="_GoBack"/>
      <w:bookmarkEnd w:id="0"/>
      <w:r>
        <w:br/>
        <w:t xml:space="preserve"> </w:t>
      </w:r>
    </w:p>
    <w:sectPr w:rsidR="000D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86"/>
    <w:rsid w:val="000D4721"/>
    <w:rsid w:val="00C356EA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2016-02-24T18:57:00Z</dcterms:created>
  <dcterms:modified xsi:type="dcterms:W3CDTF">2016-02-24T19:04:00Z</dcterms:modified>
</cp:coreProperties>
</file>