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1" w:rsidRPr="009B09F1" w:rsidRDefault="00482B63" w:rsidP="009B09F1">
      <w:pPr>
        <w:rPr>
          <w:rFonts w:ascii="Times New Roman" w:hAnsi="Times New Roman" w:cs="Times New Roman"/>
          <w:b/>
          <w:sz w:val="24"/>
        </w:rPr>
      </w:pPr>
      <w:r w:rsidRPr="009B09F1">
        <w:rPr>
          <w:rFonts w:ascii="Times New Roman" w:hAnsi="Times New Roman" w:cs="Times New Roman"/>
          <w:b/>
          <w:sz w:val="24"/>
        </w:rPr>
        <w:t>Antropologia IV – Questõ</w:t>
      </w:r>
      <w:r w:rsidR="009B09F1" w:rsidRPr="009B09F1">
        <w:rPr>
          <w:rFonts w:ascii="Times New Roman" w:hAnsi="Times New Roman" w:cs="Times New Roman"/>
          <w:b/>
          <w:sz w:val="24"/>
        </w:rPr>
        <w:t>es de Antropologia Contemporânea</w:t>
      </w:r>
    </w:p>
    <w:p w:rsidR="00260D76" w:rsidRDefault="00260D76" w:rsidP="009B09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</w:t>
      </w:r>
      <w:r w:rsidRPr="00260D76">
        <w:rPr>
          <w:rFonts w:ascii="Times New Roman" w:hAnsi="Times New Roman" w:cs="Times New Roman"/>
          <w:sz w:val="24"/>
        </w:rPr>
        <w:t>Júlio Assis Simões</w:t>
      </w:r>
      <w:r>
        <w:rPr>
          <w:rFonts w:ascii="Times New Roman" w:hAnsi="Times New Roman" w:cs="Times New Roman"/>
          <w:sz w:val="24"/>
        </w:rPr>
        <w:t xml:space="preserve"> – 2º semestre de 2016</w:t>
      </w:r>
    </w:p>
    <w:p w:rsidR="009B09F1" w:rsidRDefault="009B09F1" w:rsidP="009B09F1">
      <w:pPr>
        <w:rPr>
          <w:rFonts w:ascii="Times New Roman" w:hAnsi="Times New Roman" w:cs="Times New Roman"/>
          <w:sz w:val="24"/>
        </w:rPr>
      </w:pPr>
    </w:p>
    <w:p w:rsidR="00260D76" w:rsidRPr="009B09F1" w:rsidRDefault="009B09F1" w:rsidP="009B09F1">
      <w:pPr>
        <w:rPr>
          <w:rFonts w:ascii="Times New Roman" w:hAnsi="Times New Roman" w:cs="Times New Roman"/>
          <w:b/>
          <w:sz w:val="24"/>
        </w:rPr>
      </w:pPr>
      <w:r w:rsidRPr="009B09F1">
        <w:rPr>
          <w:rFonts w:ascii="Times New Roman" w:hAnsi="Times New Roman" w:cs="Times New Roman"/>
          <w:b/>
          <w:sz w:val="24"/>
        </w:rPr>
        <w:t xml:space="preserve">ROTEIROS DE LEITURA 2ª SESSÃO – </w:t>
      </w:r>
      <w:r>
        <w:rPr>
          <w:rFonts w:ascii="Times New Roman" w:hAnsi="Times New Roman" w:cs="Times New Roman"/>
          <w:b/>
          <w:sz w:val="24"/>
        </w:rPr>
        <w:t>SÍMBOLO, RITUAL E PROCESSO SOCIAL</w:t>
      </w:r>
    </w:p>
    <w:p w:rsidR="00260D76" w:rsidRPr="00260D76" w:rsidRDefault="00260D76">
      <w:pPr>
        <w:rPr>
          <w:rFonts w:ascii="Times New Roman" w:hAnsi="Times New Roman" w:cs="Times New Roman"/>
          <w:sz w:val="24"/>
        </w:rPr>
      </w:pPr>
    </w:p>
    <w:p w:rsidR="00260D76" w:rsidRPr="009B09F1" w:rsidRDefault="004F7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Roteiro</w:t>
      </w:r>
      <w:r w:rsidR="009B09F1">
        <w:rPr>
          <w:rFonts w:ascii="Times New Roman" w:hAnsi="Times New Roman" w:cs="Times New Roman"/>
          <w:b/>
          <w:i/>
          <w:sz w:val="24"/>
        </w:rPr>
        <w:t xml:space="preserve"> 1: </w:t>
      </w:r>
      <w:r w:rsidR="00260D76" w:rsidRPr="009B09F1">
        <w:rPr>
          <w:rFonts w:ascii="Times New Roman" w:hAnsi="Times New Roman" w:cs="Times New Roman"/>
          <w:b/>
          <w:i/>
          <w:sz w:val="24"/>
        </w:rPr>
        <w:t>Um curandeiro Ndembu e sua prática</w:t>
      </w:r>
      <w:r w:rsidR="009B09F1">
        <w:rPr>
          <w:rFonts w:ascii="Times New Roman" w:hAnsi="Times New Roman" w:cs="Times New Roman"/>
          <w:b/>
          <w:i/>
          <w:sz w:val="24"/>
        </w:rPr>
        <w:t xml:space="preserve"> </w:t>
      </w:r>
      <w:r w:rsidR="009B09F1">
        <w:rPr>
          <w:rFonts w:ascii="Times New Roman" w:hAnsi="Times New Roman" w:cs="Times New Roman"/>
          <w:b/>
          <w:sz w:val="24"/>
        </w:rPr>
        <w:t>(Victor Turner)</w:t>
      </w:r>
    </w:p>
    <w:p w:rsidR="00FF0A9A" w:rsidRPr="00FF0A9A" w:rsidRDefault="00FF0A9A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>Como devemos entender a doença entre os Ndembu? E a adivinhação?</w:t>
      </w:r>
    </w:p>
    <w:p w:rsidR="00F64A71" w:rsidRPr="00FF0A9A" w:rsidRDefault="00B94FC7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>Logo no início do texto, Turner apresenta diferenças entre as formas organizativas seculares e de culto entre os Ndembu. Quais são essas diferenças?</w:t>
      </w:r>
    </w:p>
    <w:p w:rsidR="00B94FC7" w:rsidRPr="00FF0A9A" w:rsidRDefault="00B94FC7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 xml:space="preserve">Ao mencionar o culto </w:t>
      </w:r>
      <w:r w:rsidRPr="00FF0A9A">
        <w:rPr>
          <w:rFonts w:ascii="Times New Roman" w:hAnsi="Times New Roman" w:cs="Times New Roman"/>
          <w:i/>
          <w:sz w:val="24"/>
        </w:rPr>
        <w:t>Ihamba</w:t>
      </w:r>
      <w:r w:rsidRPr="00FF0A9A">
        <w:rPr>
          <w:rFonts w:ascii="Times New Roman" w:hAnsi="Times New Roman" w:cs="Times New Roman"/>
          <w:sz w:val="24"/>
        </w:rPr>
        <w:t xml:space="preserve">, Turner diz que “um </w:t>
      </w:r>
      <w:r w:rsidRPr="00FF0A9A">
        <w:rPr>
          <w:rFonts w:ascii="Times New Roman" w:hAnsi="Times New Roman" w:cs="Times New Roman"/>
          <w:i/>
          <w:sz w:val="24"/>
        </w:rPr>
        <w:t>ihamba</w:t>
      </w:r>
      <w:r w:rsidRPr="00FF0A9A">
        <w:rPr>
          <w:rFonts w:ascii="Times New Roman" w:hAnsi="Times New Roman" w:cs="Times New Roman"/>
          <w:sz w:val="24"/>
        </w:rPr>
        <w:t xml:space="preserve"> só ‘morde’ quando houve uma transgressão das regras da moral ou do costume</w:t>
      </w:r>
      <w:r w:rsidR="00DC5F1D" w:rsidRPr="00FF0A9A">
        <w:rPr>
          <w:rFonts w:ascii="Times New Roman" w:hAnsi="Times New Roman" w:cs="Times New Roman"/>
          <w:sz w:val="24"/>
        </w:rPr>
        <w:t>”</w:t>
      </w:r>
      <w:r w:rsidRPr="00FF0A9A">
        <w:rPr>
          <w:rFonts w:ascii="Times New Roman" w:hAnsi="Times New Roman" w:cs="Times New Roman"/>
          <w:sz w:val="24"/>
        </w:rPr>
        <w:t xml:space="preserve">. Ao mesmo tempo, o autor </w:t>
      </w:r>
      <w:r w:rsidR="00DC5F1D" w:rsidRPr="00FF0A9A">
        <w:rPr>
          <w:rFonts w:ascii="Times New Roman" w:hAnsi="Times New Roman" w:cs="Times New Roman"/>
          <w:sz w:val="24"/>
        </w:rPr>
        <w:t xml:space="preserve">sublinha que o mesmo culto </w:t>
      </w:r>
      <w:r w:rsidR="00FF0A9A" w:rsidRPr="00FF0A9A">
        <w:rPr>
          <w:rFonts w:ascii="Times New Roman" w:hAnsi="Times New Roman" w:cs="Times New Roman"/>
          <w:sz w:val="24"/>
        </w:rPr>
        <w:t>tinha sido</w:t>
      </w:r>
      <w:r w:rsidR="00DC5F1D" w:rsidRPr="00FF0A9A">
        <w:rPr>
          <w:rFonts w:ascii="Times New Roman" w:hAnsi="Times New Roman" w:cs="Times New Roman"/>
          <w:sz w:val="24"/>
        </w:rPr>
        <w:t xml:space="preserve"> recentemente introduzido no território dos Ndembu. Que fatores o autor mobiliza na argumentação de que o ritual é uma resposta à mudança cultural?</w:t>
      </w:r>
    </w:p>
    <w:p w:rsidR="00DC5F1D" w:rsidRPr="00FF0A9A" w:rsidRDefault="00DC5F1D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 xml:space="preserve">Por que Ihembi é mencionado por Turner como “um tipo ideal dos curandeiros Ndembu”? Que aspectos desse </w:t>
      </w:r>
      <w:r w:rsidR="00672809" w:rsidRPr="00FF0A9A">
        <w:rPr>
          <w:rFonts w:ascii="Times New Roman" w:hAnsi="Times New Roman" w:cs="Times New Roman"/>
          <w:sz w:val="24"/>
        </w:rPr>
        <w:t xml:space="preserve">curandeiro </w:t>
      </w:r>
      <w:r w:rsidR="00E72E2D" w:rsidRPr="00FF0A9A">
        <w:rPr>
          <w:rFonts w:ascii="Times New Roman" w:hAnsi="Times New Roman" w:cs="Times New Roman"/>
          <w:sz w:val="24"/>
        </w:rPr>
        <w:t>“</w:t>
      </w:r>
      <w:r w:rsidRPr="00FF0A9A">
        <w:rPr>
          <w:rFonts w:ascii="Times New Roman" w:hAnsi="Times New Roman" w:cs="Times New Roman"/>
          <w:sz w:val="24"/>
        </w:rPr>
        <w:t>tipo ideal</w:t>
      </w:r>
      <w:r w:rsidR="00E72E2D" w:rsidRPr="00FF0A9A">
        <w:rPr>
          <w:rFonts w:ascii="Times New Roman" w:hAnsi="Times New Roman" w:cs="Times New Roman"/>
          <w:sz w:val="24"/>
        </w:rPr>
        <w:t>”</w:t>
      </w:r>
      <w:r w:rsidRPr="00FF0A9A">
        <w:rPr>
          <w:rFonts w:ascii="Times New Roman" w:hAnsi="Times New Roman" w:cs="Times New Roman"/>
          <w:sz w:val="24"/>
        </w:rPr>
        <w:t xml:space="preserve"> nos permitem observar as tensões entre vida política </w:t>
      </w:r>
      <w:r w:rsidR="00672809" w:rsidRPr="00FF0A9A">
        <w:rPr>
          <w:rFonts w:ascii="Times New Roman" w:hAnsi="Times New Roman" w:cs="Times New Roman"/>
          <w:sz w:val="24"/>
        </w:rPr>
        <w:t>e religiosa</w:t>
      </w:r>
      <w:r w:rsidR="00E72E2D" w:rsidRPr="00FF0A9A">
        <w:rPr>
          <w:rFonts w:ascii="Times New Roman" w:hAnsi="Times New Roman" w:cs="Times New Roman"/>
          <w:sz w:val="24"/>
        </w:rPr>
        <w:t>?</w:t>
      </w:r>
    </w:p>
    <w:p w:rsidR="00672809" w:rsidRPr="00FF0A9A" w:rsidRDefault="00672809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 xml:space="preserve">Quais são as “dimensões superpostas de relações” do campo social </w:t>
      </w:r>
      <w:r w:rsidR="008F78CA" w:rsidRPr="00FF0A9A">
        <w:rPr>
          <w:rFonts w:ascii="Times New Roman" w:hAnsi="Times New Roman" w:cs="Times New Roman"/>
          <w:sz w:val="24"/>
        </w:rPr>
        <w:t>da aldeia onde vivia Kamahasanyi (o doente que recorreu ao curandeiro Ihembi)? Quais tensões aparecem nas diferentes dimensões?</w:t>
      </w:r>
    </w:p>
    <w:p w:rsidR="004E665A" w:rsidRPr="00FF0A9A" w:rsidRDefault="004E665A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>Quais elementos fazem parte da produção do “padrão de atividade dialético e dialógico” do “drama ritual” coordenado por Ihembi? Por que o curandeiro era hábil em designar os momentos e as tarefas do ritual?</w:t>
      </w:r>
    </w:p>
    <w:p w:rsidR="004E665A" w:rsidRPr="00FF0A9A" w:rsidRDefault="008F78CA" w:rsidP="00FF0A9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F0A9A">
        <w:rPr>
          <w:rFonts w:ascii="Times New Roman" w:hAnsi="Times New Roman" w:cs="Times New Roman"/>
          <w:sz w:val="24"/>
        </w:rPr>
        <w:t>“As energias brutas dos conflitos são assim domesticadas a serviço da ordem social tradicional”. Comente a frase explicitando os objetivos do trabalho do curandeiro.</w:t>
      </w:r>
    </w:p>
    <w:p w:rsidR="009B09F1" w:rsidRDefault="009B09F1">
      <w:pPr>
        <w:rPr>
          <w:rFonts w:ascii="Times New Roman" w:hAnsi="Times New Roman" w:cs="Times New Roman"/>
          <w:sz w:val="24"/>
        </w:rPr>
      </w:pPr>
    </w:p>
    <w:p w:rsidR="00672809" w:rsidRDefault="004F701E" w:rsidP="00F64A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Roteiro</w:t>
      </w:r>
      <w:r w:rsidR="009B09F1">
        <w:rPr>
          <w:rFonts w:ascii="Times New Roman" w:hAnsi="Times New Roman" w:cs="Times New Roman"/>
          <w:b/>
          <w:i/>
          <w:sz w:val="24"/>
        </w:rPr>
        <w:t xml:space="preserve"> 2: Liminaridade e ‘communitas’ </w:t>
      </w:r>
      <w:r w:rsidR="009B09F1">
        <w:rPr>
          <w:rFonts w:ascii="Times New Roman" w:hAnsi="Times New Roman" w:cs="Times New Roman"/>
          <w:b/>
          <w:sz w:val="24"/>
        </w:rPr>
        <w:t>(Victor Turner)</w:t>
      </w:r>
    </w:p>
    <w:p w:rsidR="002523D6" w:rsidRPr="004F701E" w:rsidRDefault="002523D6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>Quais são as três etapas dos ritos de passagem descritas por Arnold Van Gennep e mobilizadas por Turner?</w:t>
      </w:r>
    </w:p>
    <w:p w:rsidR="00F64A71" w:rsidRPr="004F701E" w:rsidRDefault="00F64A71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Como Victor Turner define liminaridade? </w:t>
      </w:r>
    </w:p>
    <w:p w:rsidR="00277D02" w:rsidRPr="004F701E" w:rsidRDefault="00277D02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O que é </w:t>
      </w:r>
      <w:r w:rsidRPr="004F701E">
        <w:rPr>
          <w:rFonts w:ascii="Times New Roman" w:hAnsi="Times New Roman" w:cs="Times New Roman"/>
          <w:i/>
          <w:sz w:val="24"/>
        </w:rPr>
        <w:t>communitas</w:t>
      </w:r>
      <w:r w:rsidRPr="004F701E">
        <w:rPr>
          <w:rFonts w:ascii="Times New Roman" w:hAnsi="Times New Roman" w:cs="Times New Roman"/>
          <w:sz w:val="24"/>
        </w:rPr>
        <w:t xml:space="preserve">? Por que Turner prefere esse termo ao uso de </w:t>
      </w:r>
      <w:r w:rsidRPr="004F701E">
        <w:rPr>
          <w:rFonts w:ascii="Times New Roman" w:hAnsi="Times New Roman" w:cs="Times New Roman"/>
          <w:i/>
          <w:sz w:val="24"/>
        </w:rPr>
        <w:t>comunidade</w:t>
      </w:r>
      <w:r w:rsidRPr="004F701E">
        <w:rPr>
          <w:rFonts w:ascii="Times New Roman" w:hAnsi="Times New Roman" w:cs="Times New Roman"/>
          <w:sz w:val="24"/>
        </w:rPr>
        <w:t>?</w:t>
      </w:r>
    </w:p>
    <w:p w:rsidR="00F64A71" w:rsidRPr="004F701E" w:rsidRDefault="00277D02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>Quais pontos Turner mobiliza para argumentar que a vida social é um “tipo de processo dialético”? Como esse processo se dá?</w:t>
      </w:r>
    </w:p>
    <w:p w:rsidR="005C1A7D" w:rsidRPr="004F701E" w:rsidRDefault="005C1A7D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Quais são os dois aspectos relacionados à liminaridade e aos “poderes rituais dos fracos” que Turner destaca </w:t>
      </w:r>
      <w:r w:rsidR="0054407F" w:rsidRPr="004F701E">
        <w:rPr>
          <w:rFonts w:ascii="Times New Roman" w:hAnsi="Times New Roman" w:cs="Times New Roman"/>
          <w:sz w:val="24"/>
        </w:rPr>
        <w:t>no ritual de chefia dos Ndembus?</w:t>
      </w:r>
    </w:p>
    <w:p w:rsidR="0054407F" w:rsidRPr="004F701E" w:rsidRDefault="0054407F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>Quais elementos são mencionados para fazer referência ao despojamento dos neófitos na liminaridade? A que servem as humilhações às quais os neófitos são submetidos?</w:t>
      </w:r>
    </w:p>
    <w:p w:rsidR="0054407F" w:rsidRPr="004F701E" w:rsidRDefault="00054A4E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>Quais as aproximações e qual a distinção entre a liminaridade percebida no ritual Ndembu e a liminaridade dos monges cristãos?</w:t>
      </w:r>
    </w:p>
    <w:p w:rsidR="00054A4E" w:rsidRPr="004F701E" w:rsidRDefault="00054A4E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lastRenderedPageBreak/>
        <w:t xml:space="preserve">Que exemplos Turner mobiliza para argumentar que os valores morais da </w:t>
      </w:r>
      <w:r w:rsidRPr="004F701E">
        <w:rPr>
          <w:rFonts w:ascii="Times New Roman" w:hAnsi="Times New Roman" w:cs="Times New Roman"/>
          <w:i/>
          <w:sz w:val="24"/>
        </w:rPr>
        <w:t xml:space="preserve">communitas </w:t>
      </w:r>
      <w:r w:rsidRPr="004F701E">
        <w:rPr>
          <w:rFonts w:ascii="Times New Roman" w:hAnsi="Times New Roman" w:cs="Times New Roman"/>
          <w:sz w:val="24"/>
        </w:rPr>
        <w:t>aparecem não apenas na liminaridade?</w:t>
      </w:r>
      <w:r w:rsidR="00F572EA" w:rsidRPr="004F701E">
        <w:rPr>
          <w:rFonts w:ascii="Times New Roman" w:hAnsi="Times New Roman" w:cs="Times New Roman"/>
          <w:sz w:val="24"/>
        </w:rPr>
        <w:t xml:space="preserve"> Como os hippies e movimentos milenaristas também são aqui mobilizados?</w:t>
      </w:r>
    </w:p>
    <w:p w:rsidR="00F572EA" w:rsidRPr="004F701E" w:rsidRDefault="00F572EA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Como a oposição entre estrutura e </w:t>
      </w:r>
      <w:r w:rsidRPr="004F701E">
        <w:rPr>
          <w:rFonts w:ascii="Times New Roman" w:hAnsi="Times New Roman" w:cs="Times New Roman"/>
          <w:i/>
          <w:sz w:val="24"/>
        </w:rPr>
        <w:t xml:space="preserve">communitas </w:t>
      </w:r>
      <w:r w:rsidRPr="004F701E">
        <w:rPr>
          <w:rFonts w:ascii="Times New Roman" w:hAnsi="Times New Roman" w:cs="Times New Roman"/>
          <w:sz w:val="24"/>
        </w:rPr>
        <w:t xml:space="preserve">é apresentada por Turner entre os talensis? Quais rompimentos provocados pela estrutura são reatados pela </w:t>
      </w:r>
      <w:r w:rsidRPr="004F701E">
        <w:rPr>
          <w:rFonts w:ascii="Times New Roman" w:hAnsi="Times New Roman" w:cs="Times New Roman"/>
          <w:i/>
          <w:sz w:val="24"/>
        </w:rPr>
        <w:t>communitas</w:t>
      </w:r>
      <w:r w:rsidRPr="004F701E">
        <w:rPr>
          <w:rFonts w:ascii="Times New Roman" w:hAnsi="Times New Roman" w:cs="Times New Roman"/>
          <w:sz w:val="24"/>
        </w:rPr>
        <w:t>?</w:t>
      </w:r>
    </w:p>
    <w:p w:rsidR="00F572EA" w:rsidRPr="004F701E" w:rsidRDefault="00F572EA" w:rsidP="004F701E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As oposições entre estrutura e </w:t>
      </w:r>
      <w:r w:rsidRPr="004F701E">
        <w:rPr>
          <w:rFonts w:ascii="Times New Roman" w:hAnsi="Times New Roman" w:cs="Times New Roman"/>
          <w:i/>
          <w:sz w:val="24"/>
        </w:rPr>
        <w:t>communitas</w:t>
      </w:r>
      <w:r w:rsidRPr="004F701E">
        <w:rPr>
          <w:rFonts w:ascii="Times New Roman" w:hAnsi="Times New Roman" w:cs="Times New Roman"/>
          <w:sz w:val="24"/>
        </w:rPr>
        <w:t xml:space="preserve"> entre os nuer e os ashanti operam exatamente da mesma maneira da observada entre os talensis? Quais são as distinções?</w:t>
      </w:r>
    </w:p>
    <w:p w:rsidR="004A2408" w:rsidRPr="003716B2" w:rsidRDefault="005C3BD0" w:rsidP="003716B2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4F701E">
        <w:rPr>
          <w:rFonts w:ascii="Times New Roman" w:hAnsi="Times New Roman" w:cs="Times New Roman"/>
          <w:sz w:val="24"/>
        </w:rPr>
        <w:t xml:space="preserve">Turner diz que “a </w:t>
      </w:r>
      <w:r w:rsidRPr="004F701E">
        <w:rPr>
          <w:rFonts w:ascii="Times New Roman" w:hAnsi="Times New Roman" w:cs="Times New Roman"/>
          <w:i/>
          <w:sz w:val="24"/>
        </w:rPr>
        <w:t xml:space="preserve">communitas </w:t>
      </w:r>
      <w:r w:rsidRPr="004F701E">
        <w:rPr>
          <w:rFonts w:ascii="Times New Roman" w:hAnsi="Times New Roman" w:cs="Times New Roman"/>
          <w:sz w:val="24"/>
        </w:rPr>
        <w:t xml:space="preserve">surge onde não existe estrutura social” e, ao mesmo tempo, que “a </w:t>
      </w:r>
      <w:r w:rsidRPr="004F701E">
        <w:rPr>
          <w:rFonts w:ascii="Times New Roman" w:hAnsi="Times New Roman" w:cs="Times New Roman"/>
          <w:i/>
          <w:sz w:val="24"/>
        </w:rPr>
        <w:t>communitas</w:t>
      </w:r>
      <w:r w:rsidRPr="004F701E">
        <w:rPr>
          <w:rFonts w:ascii="Times New Roman" w:hAnsi="Times New Roman" w:cs="Times New Roman"/>
          <w:sz w:val="24"/>
        </w:rPr>
        <w:t xml:space="preserve"> unicamente pode ser apreendida por alguma de suas relações com a estrutura”</w:t>
      </w:r>
      <w:r w:rsidR="004A2408" w:rsidRPr="004F701E">
        <w:rPr>
          <w:rFonts w:ascii="Times New Roman" w:hAnsi="Times New Roman" w:cs="Times New Roman"/>
          <w:sz w:val="24"/>
        </w:rPr>
        <w:t xml:space="preserve">. </w:t>
      </w:r>
      <w:r w:rsidR="003716B2" w:rsidRPr="004F701E">
        <w:rPr>
          <w:rFonts w:ascii="Times New Roman" w:hAnsi="Times New Roman" w:cs="Times New Roman"/>
          <w:sz w:val="24"/>
        </w:rPr>
        <w:t xml:space="preserve">Como o autor resolve </w:t>
      </w:r>
      <w:r w:rsidR="003716B2">
        <w:rPr>
          <w:rFonts w:ascii="Times New Roman" w:hAnsi="Times New Roman" w:cs="Times New Roman"/>
          <w:sz w:val="24"/>
        </w:rPr>
        <w:t>essa</w:t>
      </w:r>
      <w:r w:rsidR="003716B2" w:rsidRPr="004F701E">
        <w:rPr>
          <w:rFonts w:ascii="Times New Roman" w:hAnsi="Times New Roman" w:cs="Times New Roman"/>
          <w:sz w:val="24"/>
        </w:rPr>
        <w:t xml:space="preserve"> aparente contradição?</w:t>
      </w:r>
      <w:r w:rsidR="003716B2">
        <w:rPr>
          <w:rFonts w:ascii="Times New Roman" w:hAnsi="Times New Roman" w:cs="Times New Roman"/>
          <w:sz w:val="24"/>
        </w:rPr>
        <w:t xml:space="preserve"> O que o autor entende por “estrutura”?</w:t>
      </w:r>
      <w:bookmarkStart w:id="0" w:name="_GoBack"/>
      <w:bookmarkEnd w:id="0"/>
    </w:p>
    <w:p w:rsidR="004A2408" w:rsidRPr="0054407F" w:rsidRDefault="004A2408" w:rsidP="00F64A71">
      <w:pPr>
        <w:rPr>
          <w:rFonts w:ascii="Times New Roman" w:hAnsi="Times New Roman" w:cs="Times New Roman"/>
          <w:sz w:val="24"/>
        </w:rPr>
      </w:pPr>
    </w:p>
    <w:sectPr w:rsidR="004A2408" w:rsidRPr="0054407F" w:rsidSect="004A16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65" w:rsidRDefault="006B5965" w:rsidP="0023667E">
      <w:pPr>
        <w:spacing w:after="0" w:line="240" w:lineRule="auto"/>
      </w:pPr>
      <w:r>
        <w:separator/>
      </w:r>
    </w:p>
  </w:endnote>
  <w:endnote w:type="continuationSeparator" w:id="0">
    <w:p w:rsidR="006B5965" w:rsidRDefault="006B5965" w:rsidP="0023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65" w:rsidRDefault="006B5965" w:rsidP="0023667E">
      <w:pPr>
        <w:spacing w:after="0" w:line="240" w:lineRule="auto"/>
      </w:pPr>
      <w:r>
        <w:separator/>
      </w:r>
    </w:p>
  </w:footnote>
  <w:footnote w:type="continuationSeparator" w:id="0">
    <w:p w:rsidR="006B5965" w:rsidRDefault="006B5965" w:rsidP="0023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49159987"/>
      <w:docPartObj>
        <w:docPartGallery w:val="Page Numbers (Top of Page)"/>
        <w:docPartUnique/>
      </w:docPartObj>
    </w:sdtPr>
    <w:sdtContent>
      <w:p w:rsidR="0023667E" w:rsidRPr="0023667E" w:rsidRDefault="004A161C">
        <w:pPr>
          <w:pStyle w:val="Cabealho"/>
          <w:jc w:val="right"/>
          <w:rPr>
            <w:rFonts w:ascii="Times New Roman" w:hAnsi="Times New Roman" w:cs="Times New Roman"/>
          </w:rPr>
        </w:pPr>
        <w:r w:rsidRPr="0023667E">
          <w:rPr>
            <w:rFonts w:ascii="Times New Roman" w:hAnsi="Times New Roman" w:cs="Times New Roman"/>
          </w:rPr>
          <w:fldChar w:fldCharType="begin"/>
        </w:r>
        <w:r w:rsidR="0023667E" w:rsidRPr="0023667E">
          <w:rPr>
            <w:rFonts w:ascii="Times New Roman" w:hAnsi="Times New Roman" w:cs="Times New Roman"/>
          </w:rPr>
          <w:instrText>PAGE   \* MERGEFORMAT</w:instrText>
        </w:r>
        <w:r w:rsidRPr="0023667E">
          <w:rPr>
            <w:rFonts w:ascii="Times New Roman" w:hAnsi="Times New Roman" w:cs="Times New Roman"/>
          </w:rPr>
          <w:fldChar w:fldCharType="separate"/>
        </w:r>
        <w:r w:rsidR="00A71F22">
          <w:rPr>
            <w:rFonts w:ascii="Times New Roman" w:hAnsi="Times New Roman" w:cs="Times New Roman"/>
            <w:noProof/>
          </w:rPr>
          <w:t>2</w:t>
        </w:r>
        <w:r w:rsidRPr="0023667E">
          <w:rPr>
            <w:rFonts w:ascii="Times New Roman" w:hAnsi="Times New Roman" w:cs="Times New Roman"/>
          </w:rPr>
          <w:fldChar w:fldCharType="end"/>
        </w:r>
      </w:p>
    </w:sdtContent>
  </w:sdt>
  <w:p w:rsidR="0023667E" w:rsidRPr="0023667E" w:rsidRDefault="0023667E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B30"/>
    <w:multiLevelType w:val="hybridMultilevel"/>
    <w:tmpl w:val="1F0C9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3121"/>
    <w:multiLevelType w:val="hybridMultilevel"/>
    <w:tmpl w:val="D3FAB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C5"/>
    <w:rsid w:val="00054A4E"/>
    <w:rsid w:val="0021646D"/>
    <w:rsid w:val="0023667E"/>
    <w:rsid w:val="002523D6"/>
    <w:rsid w:val="00260D76"/>
    <w:rsid w:val="00277D02"/>
    <w:rsid w:val="003716B2"/>
    <w:rsid w:val="0042279B"/>
    <w:rsid w:val="00482B63"/>
    <w:rsid w:val="004A161C"/>
    <w:rsid w:val="004A2408"/>
    <w:rsid w:val="004E665A"/>
    <w:rsid w:val="004F701E"/>
    <w:rsid w:val="0054407F"/>
    <w:rsid w:val="005C1A7D"/>
    <w:rsid w:val="005C3BD0"/>
    <w:rsid w:val="00672809"/>
    <w:rsid w:val="006B5965"/>
    <w:rsid w:val="008205FE"/>
    <w:rsid w:val="0086624F"/>
    <w:rsid w:val="008F78CA"/>
    <w:rsid w:val="009B09F1"/>
    <w:rsid w:val="00A71F22"/>
    <w:rsid w:val="00B94FC7"/>
    <w:rsid w:val="00DC5F1D"/>
    <w:rsid w:val="00E159C5"/>
    <w:rsid w:val="00E72E2D"/>
    <w:rsid w:val="00F572EA"/>
    <w:rsid w:val="00F64A71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D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67E"/>
  </w:style>
  <w:style w:type="paragraph" w:styleId="Rodap">
    <w:name w:val="footer"/>
    <w:basedOn w:val="Normal"/>
    <w:link w:val="RodapChar"/>
    <w:uiPriority w:val="99"/>
    <w:unhideWhenUsed/>
    <w:rsid w:val="0023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Lago</dc:creator>
  <cp:lastModifiedBy>Julio</cp:lastModifiedBy>
  <cp:revision>2</cp:revision>
  <dcterms:created xsi:type="dcterms:W3CDTF">2016-09-02T15:03:00Z</dcterms:created>
  <dcterms:modified xsi:type="dcterms:W3CDTF">2016-09-02T15:03:00Z</dcterms:modified>
</cp:coreProperties>
</file>