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D2" w:rsidRDefault="00803AD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INSTRUMENTO PARA DIAGNÓSTICO DA ESTRUTURA</w:t>
      </w:r>
      <w:r>
        <w:rPr>
          <w:rStyle w:val="Refdenotaderodap"/>
          <w:b/>
          <w:bCs/>
          <w:sz w:val="24"/>
        </w:rPr>
        <w:footnoteReference w:customMarkFollows="1" w:id="1"/>
        <w:sym w:font="Symbol" w:char="F02A"/>
      </w:r>
    </w:p>
    <w:p w:rsidR="00803AD2" w:rsidRDefault="00803AD2">
      <w:pPr>
        <w:jc w:val="center"/>
      </w:pPr>
    </w:p>
    <w:p w:rsidR="00803AD2" w:rsidRDefault="00803AD2">
      <w:pPr>
        <w:jc w:val="both"/>
      </w:pPr>
    </w:p>
    <w:p w:rsidR="00803AD2" w:rsidRDefault="00803AD2">
      <w:pPr>
        <w:pStyle w:val="Corpodetexto"/>
      </w:pPr>
      <w:r>
        <w:tab/>
        <w:t>Este questionário é constituído de afirmativas com 10 (dez) possibilidades de resposta. Para cada afirmativa, anote no espaço indicado o número correspondente a sua opinião, observando a seguinte escala:</w:t>
      </w:r>
    </w:p>
    <w:p w:rsidR="00803AD2" w:rsidRDefault="00803AD2">
      <w:pPr>
        <w:jc w:val="both"/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803A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</w:tcPr>
          <w:p w:rsidR="00803AD2" w:rsidRDefault="00803AD2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978" w:type="dxa"/>
          </w:tcPr>
          <w:p w:rsidR="00803AD2" w:rsidRDefault="00803AD2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978" w:type="dxa"/>
          </w:tcPr>
          <w:p w:rsidR="00803AD2" w:rsidRDefault="00803AD2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978" w:type="dxa"/>
          </w:tcPr>
          <w:p w:rsidR="00803AD2" w:rsidRDefault="00803AD2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978" w:type="dxa"/>
          </w:tcPr>
          <w:p w:rsidR="00803AD2" w:rsidRDefault="00803AD2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78" w:type="dxa"/>
          </w:tcPr>
          <w:p w:rsidR="00803AD2" w:rsidRDefault="00803AD2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978" w:type="dxa"/>
          </w:tcPr>
          <w:p w:rsidR="00803AD2" w:rsidRDefault="00803AD2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978" w:type="dxa"/>
          </w:tcPr>
          <w:p w:rsidR="00803AD2" w:rsidRDefault="00803AD2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978" w:type="dxa"/>
          </w:tcPr>
          <w:p w:rsidR="00803AD2" w:rsidRDefault="00803AD2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978" w:type="dxa"/>
          </w:tcPr>
          <w:p w:rsidR="00803AD2" w:rsidRDefault="00803AD2">
            <w:pPr>
              <w:jc w:val="center"/>
            </w:pPr>
            <w:r>
              <w:t>10</w:t>
            </w:r>
          </w:p>
        </w:tc>
      </w:tr>
    </w:tbl>
    <w:p w:rsidR="00803AD2" w:rsidRDefault="00803AD2">
      <w:pPr>
        <w:jc w:val="both"/>
        <w:rPr>
          <w:u w:val="single"/>
        </w:rPr>
      </w:pPr>
      <w:r>
        <w:rPr>
          <w:noProof/>
          <w:u w:val="single"/>
        </w:rPr>
        <w:pict>
          <v:line id="_x0000_s1063" style="position:absolute;left:0;text-align:left;flip:x y;z-index:251655168;mso-position-horizontal-relative:text;mso-position-vertical-relative:text" from="73.35pt,3.3pt" to="73.35pt,21.3pt">
            <v:stroke endarrow="block"/>
          </v:line>
        </w:pict>
      </w:r>
      <w:r>
        <w:rPr>
          <w:noProof/>
          <w:u w:val="single"/>
        </w:rPr>
        <w:pict>
          <v:line id="_x0000_s1070" style="position:absolute;left:0;text-align:left;flip:x y;z-index:251662336;mso-position-horizontal-relative:text;mso-position-vertical-relative:text" from="172.35pt,3.3pt" to="172.35pt,21.3pt">
            <v:stroke endarrow="block"/>
          </v:line>
        </w:pict>
      </w:r>
      <w:r>
        <w:rPr>
          <w:noProof/>
          <w:u w:val="single"/>
        </w:rPr>
        <w:pict>
          <v:line id="_x0000_s1069" style="position:absolute;left:0;text-align:left;flip:x y;z-index:251661312;mso-position-horizontal-relative:text;mso-position-vertical-relative:text" from="415.35pt,3.3pt" to="415.35pt,21.3pt">
            <v:stroke endarrow="block"/>
          </v:line>
        </w:pict>
      </w:r>
      <w:r>
        <w:rPr>
          <w:noProof/>
          <w:u w:val="single"/>
        </w:rPr>
        <w:pict>
          <v:line id="_x0000_s1068" style="position:absolute;left:0;text-align:left;flip:x y;z-index:251660288;mso-position-horizontal-relative:text;mso-position-vertical-relative:text" from="361.35pt,3.3pt" to="361.35pt,21.3pt">
            <v:stroke endarrow="block"/>
          </v:line>
        </w:pict>
      </w:r>
      <w:r>
        <w:rPr>
          <w:noProof/>
          <w:u w:val="single"/>
        </w:rPr>
        <w:pict>
          <v:line id="_x0000_s1067" style="position:absolute;left:0;text-align:left;flip:x y;z-index:251659264;mso-position-horizontal-relative:text;mso-position-vertical-relative:text" from="316.35pt,3.3pt" to="316.35pt,21.3pt">
            <v:stroke endarrow="block"/>
          </v:line>
        </w:pict>
      </w:r>
      <w:r>
        <w:rPr>
          <w:noProof/>
          <w:u w:val="single"/>
        </w:rPr>
        <w:pict>
          <v:line id="_x0000_s1066" style="position:absolute;left:0;text-align:left;flip:x y;z-index:251658240;mso-position-horizontal-relative:text;mso-position-vertical-relative:text" from="262.35pt,3.3pt" to="262.35pt,21.3pt">
            <v:stroke endarrow="block"/>
          </v:line>
        </w:pict>
      </w:r>
      <w:r>
        <w:rPr>
          <w:noProof/>
          <w:u w:val="single"/>
        </w:rPr>
        <w:pict>
          <v:line id="_x0000_s1065" style="position:absolute;left:0;text-align:left;flip:x y;z-index:251657216;mso-position-horizontal-relative:text;mso-position-vertical-relative:text" from="217.35pt,3.3pt" to="217.35pt,21.3pt">
            <v:stroke endarrow="block"/>
          </v:line>
        </w:pict>
      </w:r>
      <w:r>
        <w:rPr>
          <w:noProof/>
          <w:u w:val="single"/>
        </w:rPr>
        <w:pict>
          <v:line id="_x0000_s1064" style="position:absolute;left:0;text-align:left;flip:x y;z-index:251656192;mso-position-horizontal-relative:text;mso-position-vertical-relative:text" from="118.35pt,3.3pt" to="118.35pt,21.3pt">
            <v:stroke endarrow="block"/>
          </v:line>
        </w:pict>
      </w:r>
      <w:r>
        <w:rPr>
          <w:noProof/>
          <w:u w:val="single"/>
        </w:rPr>
        <w:pict>
          <v:line id="_x0000_s1054" style="position:absolute;left:0;text-align:left;flip:x y;z-index:251654144;mso-position-horizontal-relative:text;mso-position-vertical-relative:text" from="19.35pt,3.3pt" to="19.35pt,21.3pt">
            <v:stroke endarrow="block"/>
          </v:line>
        </w:pict>
      </w:r>
      <w:r>
        <w:rPr>
          <w:noProof/>
          <w:u w:val="single"/>
        </w:rPr>
        <w:pict>
          <v:line id="_x0000_s1027" style="position:absolute;left:0;text-align:left;flip:x y;z-index:251653120;mso-position-horizontal-relative:text;mso-position-vertical-relative:text" from="459pt,3.3pt" to="460.35pt,17.4pt">
            <v:stroke endarrow="block"/>
          </v:line>
        </w:pict>
      </w:r>
    </w:p>
    <w:p w:rsidR="00803AD2" w:rsidRDefault="00803AD2">
      <w:pPr>
        <w:jc w:val="center"/>
      </w:pPr>
      <w:r>
        <w:t xml:space="preserve">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803AD2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803AD2" w:rsidRDefault="00803AD2">
            <w:pPr>
              <w:pStyle w:val="Textodenotaderodap"/>
            </w:pPr>
            <w:r>
              <w:t xml:space="preserve">Discorda Totalmente </w:t>
            </w:r>
          </w:p>
          <w:p w:rsidR="00803AD2" w:rsidRDefault="00803AD2">
            <w:pPr>
              <w:pStyle w:val="Textodenotaderodap"/>
            </w:pPr>
            <w:proofErr w:type="gramStart"/>
            <w:r>
              <w:t>com</w:t>
            </w:r>
            <w:proofErr w:type="gramEnd"/>
            <w:r>
              <w:t xml:space="preserve">  a afirmação.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0" w:type="dxa"/>
          </w:tcPr>
          <w:p w:rsidR="00803AD2" w:rsidRDefault="00803AD2">
            <w:pPr>
              <w:pStyle w:val="Textodenotaderodap"/>
              <w:jc w:val="right"/>
            </w:pPr>
            <w:r>
              <w:t>Concorda</w:t>
            </w:r>
            <w:proofErr w:type="gramStart"/>
            <w:r>
              <w:t xml:space="preserve">  </w:t>
            </w:r>
            <w:proofErr w:type="gramEnd"/>
            <w:r>
              <w:t xml:space="preserve">Totalmente </w:t>
            </w:r>
          </w:p>
          <w:p w:rsidR="00803AD2" w:rsidRDefault="00803AD2">
            <w:pPr>
              <w:pStyle w:val="Textodenotaderodap"/>
              <w:jc w:val="right"/>
            </w:pPr>
            <w:r>
              <w:t>Com a afirmação.</w:t>
            </w:r>
          </w:p>
        </w:tc>
      </w:tr>
    </w:tbl>
    <w:p w:rsidR="00803AD2" w:rsidRDefault="00803AD2">
      <w:pPr>
        <w:pStyle w:val="Textodenotaderodap"/>
      </w:pPr>
    </w:p>
    <w:p w:rsidR="00803AD2" w:rsidRDefault="00803AD2">
      <w:r>
        <w:t xml:space="preserve">1. De um modo geral, as unidades (divisões, setores, departamentos, </w:t>
      </w:r>
      <w:proofErr w:type="gramStart"/>
      <w:r>
        <w:t>seções,</w:t>
      </w:r>
      <w:proofErr w:type="gramEnd"/>
      <w:r>
        <w:t>etc...) existentes na</w:t>
      </w:r>
      <w:r w:rsidR="00712322">
        <w:t xml:space="preserve"> organização </w:t>
      </w:r>
      <w:r>
        <w:t xml:space="preserve"> são compatíveis com as </w:t>
      </w:r>
      <w:r w:rsidR="00712322">
        <w:t xml:space="preserve">atividades necessárias à inovação </w:t>
      </w:r>
      <w:r>
        <w:t xml:space="preserve">. </w:t>
      </w:r>
      <w:r>
        <w:tab/>
      </w:r>
      <w:r w:rsidR="00C936C9">
        <w:t xml:space="preserve"> </w:t>
      </w:r>
      <w:r>
        <w:tab/>
      </w:r>
      <w:r>
        <w:tab/>
      </w:r>
      <w:r>
        <w:tab/>
        <w:t xml:space="preserve">   </w:t>
      </w:r>
      <w:r>
        <w:tab/>
        <w:t xml:space="preserve">          </w:t>
      </w:r>
      <w:r>
        <w:tab/>
      </w:r>
      <w:r>
        <w:tab/>
      </w:r>
      <w:proofErr w:type="gramStart"/>
      <w:r>
        <w:t xml:space="preserve">(    </w:t>
      </w:r>
      <w:proofErr w:type="gramEnd"/>
      <w:r>
        <w:t>).</w:t>
      </w:r>
    </w:p>
    <w:p w:rsidR="00803AD2" w:rsidRDefault="00803AD2"/>
    <w:p w:rsidR="00803AD2" w:rsidRDefault="00803AD2">
      <w:r>
        <w:t xml:space="preserve">2. De um modo geral, as atividades desempenhadas pelas várias unidades são compatíveis com as especialidades / vocações por elas representadas.                                                 </w:t>
      </w:r>
      <w:r>
        <w:tab/>
        <w:t xml:space="preserve">                                             </w:t>
      </w:r>
      <w:r>
        <w:tab/>
      </w:r>
      <w:r>
        <w:tab/>
      </w:r>
      <w:proofErr w:type="gramStart"/>
      <w:r>
        <w:t xml:space="preserve">(    </w:t>
      </w:r>
      <w:proofErr w:type="gramEnd"/>
      <w:r>
        <w:t>).</w:t>
      </w:r>
    </w:p>
    <w:p w:rsidR="00803AD2" w:rsidRDefault="00803AD2"/>
    <w:p w:rsidR="00803AD2" w:rsidRDefault="00803AD2">
      <w:r>
        <w:t xml:space="preserve">4. Há uma boa distribuição de Recursos Humanos entre as várias unidades, não havendo sobrecargas e ociosidades exageradas dentro delas.                                                                                                            </w:t>
      </w:r>
      <w:r>
        <w:tab/>
      </w:r>
      <w:r>
        <w:tab/>
      </w:r>
      <w:r>
        <w:tab/>
        <w:t xml:space="preserve"> </w:t>
      </w:r>
      <w:proofErr w:type="gramStart"/>
      <w:r>
        <w:t xml:space="preserve">(    </w:t>
      </w:r>
      <w:proofErr w:type="gramEnd"/>
      <w:r>
        <w:t>).</w:t>
      </w:r>
    </w:p>
    <w:p w:rsidR="00803AD2" w:rsidRDefault="00803AD2"/>
    <w:p w:rsidR="00803AD2" w:rsidRDefault="00803AD2">
      <w:r>
        <w:t xml:space="preserve">5. As várias unidades da instituição são desempenhadas por pessoas treinadas e capacitadas, não existindo improvisações ou “quebra-galhos”.                                                                                                               </w:t>
      </w:r>
      <w:r>
        <w:tab/>
      </w:r>
      <w:r>
        <w:tab/>
      </w:r>
      <w:r>
        <w:tab/>
        <w:t xml:space="preserve"> </w:t>
      </w:r>
      <w:proofErr w:type="gramStart"/>
      <w:r>
        <w:t xml:space="preserve">(    </w:t>
      </w:r>
      <w:proofErr w:type="gramEnd"/>
      <w:r>
        <w:t>).</w:t>
      </w:r>
    </w:p>
    <w:p w:rsidR="00803AD2" w:rsidRDefault="00803AD2"/>
    <w:p w:rsidR="00803AD2" w:rsidRDefault="00803AD2">
      <w:r>
        <w:t xml:space="preserve">6. A autoridade e responsabilidade dos gerentes estão claramente definidas e divulgadas dentro da organização.      </w:t>
      </w:r>
      <w:proofErr w:type="gramStart"/>
      <w:r>
        <w:t xml:space="preserve">(    </w:t>
      </w:r>
      <w:proofErr w:type="gramEnd"/>
      <w:r>
        <w:t xml:space="preserve">)                                                                                                                  </w:t>
      </w:r>
    </w:p>
    <w:p w:rsidR="00803AD2" w:rsidRDefault="00803AD2"/>
    <w:p w:rsidR="00803AD2" w:rsidRDefault="00803AD2">
      <w:r>
        <w:t xml:space="preserve">7.  Os procedimentos de natureza técnica e administrativa são adequados quanto ao seu grau de formalização. </w:t>
      </w:r>
      <w:r>
        <w:tab/>
      </w:r>
      <w:proofErr w:type="gramStart"/>
      <w:r>
        <w:t xml:space="preserve">(    </w:t>
      </w:r>
      <w:proofErr w:type="gramEnd"/>
      <w:r>
        <w:t>)</w:t>
      </w:r>
    </w:p>
    <w:p w:rsidR="00803AD2" w:rsidRDefault="00803AD2"/>
    <w:p w:rsidR="00803AD2" w:rsidRDefault="00803AD2">
      <w:r>
        <w:t xml:space="preserve">9. Um setor envolvido em </w:t>
      </w:r>
      <w:r w:rsidR="00712322">
        <w:t>projetos voltados a inovação de produto</w:t>
      </w:r>
      <w:proofErr w:type="gramStart"/>
      <w:r w:rsidR="00712322">
        <w:t xml:space="preserve">  </w:t>
      </w:r>
      <w:proofErr w:type="gramEnd"/>
      <w:r w:rsidR="00712322">
        <w:t xml:space="preserve">e processo </w:t>
      </w:r>
      <w:r>
        <w:t>fica informado sobre quais as atribuições dos outros setores envolvidos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781">
        <w:t xml:space="preserve">   </w:t>
      </w:r>
      <w:r>
        <w:tab/>
      </w:r>
      <w:r w:rsidR="00913781">
        <w:t xml:space="preserve">  </w:t>
      </w:r>
      <w:r w:rsidR="00913781">
        <w:tab/>
      </w:r>
      <w:r>
        <w:tab/>
        <w:t>(    )</w:t>
      </w:r>
    </w:p>
    <w:p w:rsidR="00803AD2" w:rsidRDefault="00803AD2"/>
    <w:p w:rsidR="00803AD2" w:rsidRDefault="00803AD2">
      <w:r>
        <w:t>10. De modo geral, a amplitude de supervisão (número de subordinados) dos gerentes é adequada para o exercício de uma boa administração.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    )</w:t>
      </w:r>
    </w:p>
    <w:p w:rsidR="00803AD2" w:rsidRDefault="00803AD2"/>
    <w:p w:rsidR="00803AD2" w:rsidRDefault="00803AD2">
      <w:r>
        <w:t>11. A autoridade dos gerentes é adequada ao nível de responsabilidade que lhes é atribuído.</w:t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    ) </w:t>
      </w:r>
    </w:p>
    <w:p w:rsidR="00803AD2" w:rsidRDefault="00803AD2"/>
    <w:p w:rsidR="00803AD2" w:rsidRDefault="00803AD2">
      <w:r>
        <w:t>12. Há um adequado volume de decisões tomadas por níveis hierárquicos inferiores, não existindo uma excessiva centralização na cúpula gerencial.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    )</w:t>
      </w:r>
    </w:p>
    <w:p w:rsidR="00803AD2" w:rsidRDefault="00803AD2"/>
    <w:p w:rsidR="00803AD2" w:rsidRDefault="00803AD2">
      <w:r>
        <w:t xml:space="preserve">13. </w:t>
      </w:r>
      <w:r w:rsidR="00712322">
        <w:t xml:space="preserve">A </w:t>
      </w:r>
      <w:r>
        <w:t xml:space="preserve">unidade </w:t>
      </w:r>
      <w:r w:rsidR="00712322">
        <w:t xml:space="preserve">responsável pelas atividades </w:t>
      </w:r>
      <w:proofErr w:type="spellStart"/>
      <w:r w:rsidR="00712322">
        <w:t>inovativas</w:t>
      </w:r>
      <w:proofErr w:type="spellEnd"/>
      <w:proofErr w:type="gramStart"/>
      <w:r w:rsidR="00712322">
        <w:t xml:space="preserve"> </w:t>
      </w:r>
      <w:r>
        <w:t xml:space="preserve"> </w:t>
      </w:r>
      <w:proofErr w:type="gramEnd"/>
      <w:r>
        <w:t>conta com os recursos de apoio técnico e de infra-estrutura para a execução eficaz de seu trabalho.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)</w:t>
      </w:r>
    </w:p>
    <w:p w:rsidR="00803AD2" w:rsidRDefault="00803AD2"/>
    <w:p w:rsidR="00803AD2" w:rsidRDefault="00803AD2">
      <w:r>
        <w:t>14. Quando o auxílio de outras unidades é necessário para o desenvolvimento de um</w:t>
      </w:r>
      <w:r w:rsidR="00712322">
        <w:t xml:space="preserve">a atividade </w:t>
      </w:r>
      <w:proofErr w:type="spellStart"/>
      <w:r w:rsidR="00712322">
        <w:t>inovativa</w:t>
      </w:r>
      <w:proofErr w:type="spellEnd"/>
      <w:r>
        <w:t>, há facilidade de obtê-lo.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    )</w:t>
      </w:r>
    </w:p>
    <w:p w:rsidR="00803AD2" w:rsidRDefault="00803AD2"/>
    <w:p w:rsidR="00803AD2" w:rsidRDefault="00803AD2">
      <w:r>
        <w:t>15. As pessoas que são envolvidas em um</w:t>
      </w:r>
      <w:r w:rsidR="00712322">
        <w:t xml:space="preserve">a atividade </w:t>
      </w:r>
      <w:proofErr w:type="spellStart"/>
      <w:r w:rsidR="00712322">
        <w:t>inovativa</w:t>
      </w:r>
      <w:proofErr w:type="spellEnd"/>
      <w:r>
        <w:t xml:space="preserve"> trabalham de forma coesa, como se não pertencessem a setores diferentes.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    )</w:t>
      </w:r>
    </w:p>
    <w:p w:rsidR="00803AD2" w:rsidRDefault="00803AD2"/>
    <w:p w:rsidR="00803AD2" w:rsidRDefault="00803AD2">
      <w:r>
        <w:t xml:space="preserve">16. Há um bom relacionamento entre as unidades </w:t>
      </w:r>
      <w:r w:rsidR="00712322">
        <w:t xml:space="preserve">marketing, produção, finanças e a </w:t>
      </w:r>
      <w:r>
        <w:t>unidade</w:t>
      </w:r>
      <w:r w:rsidR="00712322">
        <w:t xml:space="preserve"> voltada à inovação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    )</w:t>
      </w:r>
    </w:p>
    <w:p w:rsidR="00803AD2" w:rsidRDefault="00803AD2"/>
    <w:p w:rsidR="00803AD2" w:rsidRDefault="00803AD2">
      <w:r>
        <w:t xml:space="preserve">17. As informações fluem facilmente entre os diferentes níveis organizacionais e entre as áreas funcionais               </w:t>
      </w:r>
      <w:proofErr w:type="gramStart"/>
      <w:r>
        <w:t xml:space="preserve">(    </w:t>
      </w:r>
      <w:proofErr w:type="gramEnd"/>
      <w:r>
        <w:t>)</w:t>
      </w:r>
    </w:p>
    <w:p w:rsidR="00803AD2" w:rsidRDefault="00803AD2"/>
    <w:p w:rsidR="00803AD2" w:rsidRDefault="00803AD2">
      <w:r>
        <w:t xml:space="preserve">18. A empresa tem utilizado a tecnologia de informação como ferramenta para auxiliar os processos organizacionais </w:t>
      </w:r>
      <w:proofErr w:type="gramStart"/>
      <w:r>
        <w:t xml:space="preserve">(    </w:t>
      </w:r>
      <w:proofErr w:type="gramEnd"/>
      <w:r>
        <w:t>)</w:t>
      </w:r>
    </w:p>
    <w:p w:rsidR="00803AD2" w:rsidRDefault="00803AD2">
      <w:pPr>
        <w:pStyle w:val="Textodenotaderodap"/>
      </w:pPr>
    </w:p>
    <w:p w:rsidR="00803AD2" w:rsidRDefault="00803AD2" w:rsidP="00913781">
      <w:r>
        <w:t xml:space="preserve">19. O tipo de organograma adotado pela empresa reflete a forma como a </w:t>
      </w:r>
      <w:proofErr w:type="spellStart"/>
      <w:r>
        <w:t>dinamica</w:t>
      </w:r>
      <w:proofErr w:type="spellEnd"/>
      <w:r>
        <w:t xml:space="preserve"> das atividades ocorrem no dia-a-dia de trabalho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     )</w:t>
      </w:r>
    </w:p>
    <w:p w:rsidR="00803AD2" w:rsidRDefault="00803AD2">
      <w:pPr>
        <w:rPr>
          <w:sz w:val="24"/>
        </w:rPr>
      </w:pPr>
    </w:p>
    <w:p w:rsidR="00803AD2" w:rsidRDefault="00803AD2">
      <w:pPr>
        <w:pStyle w:val="Textodenotaderodap"/>
      </w:pPr>
    </w:p>
    <w:sectPr w:rsidR="00803AD2" w:rsidSect="00712322">
      <w:pgSz w:w="11907" w:h="16840" w:code="9"/>
      <w:pgMar w:top="1134" w:right="1134" w:bottom="1134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43" w:rsidRDefault="00D83043">
      <w:r>
        <w:separator/>
      </w:r>
    </w:p>
  </w:endnote>
  <w:endnote w:type="continuationSeparator" w:id="0">
    <w:p w:rsidR="00D83043" w:rsidRDefault="00D8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43" w:rsidRDefault="00D83043">
      <w:r>
        <w:separator/>
      </w:r>
    </w:p>
  </w:footnote>
  <w:footnote w:type="continuationSeparator" w:id="0">
    <w:p w:rsidR="00D83043" w:rsidRDefault="00D83043">
      <w:r>
        <w:continuationSeparator/>
      </w:r>
    </w:p>
  </w:footnote>
  <w:footnote w:id="1">
    <w:p w:rsidR="00803AD2" w:rsidRDefault="00803AD2">
      <w:pPr>
        <w:pStyle w:val="Textodenotaderodap"/>
      </w:pPr>
      <w:r>
        <w:rPr>
          <w:rStyle w:val="Refdenotaderodap"/>
        </w:rPr>
        <w:sym w:font="Symbol" w:char="F02A"/>
      </w:r>
      <w:r>
        <w:t xml:space="preserve"> </w:t>
      </w:r>
      <w:r>
        <w:rPr>
          <w:sz w:val="16"/>
        </w:rPr>
        <w:t xml:space="preserve">Este instrumento foi adaptado do trabalho desenvolvido pelos professores Roberto </w:t>
      </w:r>
      <w:proofErr w:type="spellStart"/>
      <w:r>
        <w:rPr>
          <w:sz w:val="16"/>
        </w:rPr>
        <w:t>Sbragia</w:t>
      </w:r>
      <w:proofErr w:type="spellEnd"/>
      <w:r>
        <w:rPr>
          <w:sz w:val="16"/>
        </w:rPr>
        <w:t xml:space="preserve">, Eduardo Vasconcellos e </w:t>
      </w:r>
      <w:proofErr w:type="spellStart"/>
      <w:r>
        <w:rPr>
          <w:sz w:val="16"/>
        </w:rPr>
        <w:t>Isak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Kruglianskas</w:t>
      </w:r>
      <w:proofErr w:type="spellEnd"/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49"/>
    <w:rsid w:val="001F6A49"/>
    <w:rsid w:val="00581F10"/>
    <w:rsid w:val="00695CBD"/>
    <w:rsid w:val="00712322"/>
    <w:rsid w:val="007E5277"/>
    <w:rsid w:val="00803AD2"/>
    <w:rsid w:val="00913781"/>
    <w:rsid w:val="00C936C9"/>
    <w:rsid w:val="00D8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orpodetexto3">
    <w:name w:val="Body Text 3"/>
    <w:basedOn w:val="Normal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PARA DIAGNÓSTICO DA ESTRUTURA*</vt:lpstr>
    </vt:vector>
  </TitlesOfParts>
  <Company>fearp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PARA DIAGNÓSTICO DA ESTRUTURA*</dc:title>
  <dc:subject/>
  <dc:creator>mcoraca</dc:creator>
  <cp:keywords/>
  <cp:lastModifiedBy>flavioaj</cp:lastModifiedBy>
  <cp:revision>2</cp:revision>
  <dcterms:created xsi:type="dcterms:W3CDTF">2014-03-19T21:55:00Z</dcterms:created>
  <dcterms:modified xsi:type="dcterms:W3CDTF">2014-03-19T21:55:00Z</dcterms:modified>
</cp:coreProperties>
</file>