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A8FA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05"/>
        <w:jc w:val="both"/>
        <w:rPr>
          <w:rFonts w:ascii="Georgia" w:hAnsi="Georgia" w:cs="Georgia"/>
          <w:b/>
          <w:sz w:val="22"/>
          <w:szCs w:val="22"/>
          <w:lang w:val="en-US"/>
        </w:rPr>
      </w:pPr>
      <w:r w:rsidRPr="0046722D">
        <w:rPr>
          <w:rFonts w:ascii="Georgia" w:hAnsi="Georgia" w:cs="Georgia"/>
          <w:b/>
          <w:sz w:val="22"/>
          <w:szCs w:val="22"/>
          <w:lang w:val="en-US"/>
        </w:rPr>
        <w:t xml:space="preserve">DHL </w:t>
      </w:r>
      <w:proofErr w:type="spellStart"/>
      <w:r w:rsidRPr="0046722D">
        <w:rPr>
          <w:rFonts w:ascii="Georgia" w:hAnsi="Georgia" w:cs="Georgia"/>
          <w:b/>
          <w:sz w:val="22"/>
          <w:szCs w:val="22"/>
          <w:lang w:val="en-US"/>
        </w:rPr>
        <w:t>História</w:t>
      </w:r>
      <w:proofErr w:type="spellEnd"/>
    </w:p>
    <w:p w14:paraId="1E963D8A" w14:textId="77777777" w:rsidR="0046722D" w:rsidRDefault="0046722D" w:rsidP="0046722D">
      <w:pPr>
        <w:widowControl w:val="0"/>
        <w:autoSpaceDE w:val="0"/>
        <w:autoSpaceDN w:val="0"/>
        <w:adjustRightInd w:val="0"/>
        <w:spacing w:after="105"/>
        <w:jc w:val="both"/>
        <w:rPr>
          <w:rFonts w:ascii="Georgia" w:hAnsi="Georgia" w:cs="Georgia"/>
          <w:sz w:val="22"/>
          <w:szCs w:val="22"/>
          <w:lang w:val="en-US"/>
        </w:rPr>
      </w:pPr>
    </w:p>
    <w:p w14:paraId="04C38BE3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05"/>
        <w:jc w:val="both"/>
        <w:rPr>
          <w:rFonts w:ascii="Georgia" w:hAnsi="Georgia" w:cs="Georgia"/>
          <w:sz w:val="22"/>
          <w:szCs w:val="22"/>
          <w:lang w:val="en-US"/>
        </w:rPr>
      </w:pPr>
      <w:proofErr w:type="spellStart"/>
      <w:proofErr w:type="gramStart"/>
      <w:r w:rsidRPr="0046722D">
        <w:rPr>
          <w:rFonts w:ascii="Georgia" w:hAnsi="Georgia" w:cs="Georgia"/>
          <w:sz w:val="22"/>
          <w:szCs w:val="22"/>
          <w:lang w:val="en-US"/>
        </w:rPr>
        <w:t>História</w:t>
      </w:r>
      <w:proofErr w:type="spellEnd"/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t>[</w:t>
      </w:r>
      <w:proofErr w:type="gramEnd"/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fldChar w:fldCharType="begin"/>
      </w:r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instrText>HYPERLINK "http://pt.wikipedia.org/w/index.php?title=DHL&amp;veaction=edit&amp;vesection=1"</w:instrText>
      </w:r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fldChar w:fldCharType="separate"/>
      </w:r>
      <w:proofErr w:type="spellStart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editar</w:t>
      </w:r>
      <w:proofErr w:type="spellEnd"/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fldChar w:fldCharType="end"/>
      </w:r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t xml:space="preserve"> | </w:t>
      </w:r>
      <w:hyperlink r:id="rId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editar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código-fonte</w:t>
        </w:r>
        <w:proofErr w:type="spellEnd"/>
      </w:hyperlink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t>]</w:t>
      </w:r>
    </w:p>
    <w:p w14:paraId="5CDA3225" w14:textId="77777777" w:rsidR="0046722D" w:rsidRPr="0046722D" w:rsidRDefault="0046722D" w:rsidP="0046722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  <w:proofErr w:type="spellStart"/>
      <w:r w:rsidRPr="0046722D">
        <w:rPr>
          <w:rFonts w:ascii="Helvetica" w:hAnsi="Helvetica" w:cs="Helvetica"/>
          <w:b/>
          <w:bCs/>
          <w:sz w:val="22"/>
          <w:szCs w:val="22"/>
          <w:lang w:val="en-US"/>
        </w:rPr>
        <w:t>Fundação</w:t>
      </w:r>
      <w:proofErr w:type="spellEnd"/>
      <w:r w:rsidRPr="0046722D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e </w:t>
      </w:r>
      <w:proofErr w:type="spellStart"/>
      <w:r w:rsidRPr="0046722D">
        <w:rPr>
          <w:rFonts w:ascii="Helvetica" w:hAnsi="Helvetica" w:cs="Helvetica"/>
          <w:b/>
          <w:bCs/>
          <w:sz w:val="22"/>
          <w:szCs w:val="22"/>
          <w:lang w:val="en-US"/>
        </w:rPr>
        <w:t>primeiros</w:t>
      </w:r>
      <w:proofErr w:type="spellEnd"/>
      <w:r w:rsidRPr="0046722D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b/>
          <w:bCs/>
          <w:sz w:val="22"/>
          <w:szCs w:val="22"/>
          <w:lang w:val="en-US"/>
        </w:rPr>
        <w:t>anos</w:t>
      </w:r>
      <w:proofErr w:type="spellEnd"/>
    </w:p>
    <w:p w14:paraId="39C29580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</w:p>
    <w:p w14:paraId="78EE2417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Fundada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7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1969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teve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um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rápido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crescimento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devido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à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sua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nova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abordagem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mercado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transporte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correio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documentos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eram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enviados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pessoalmente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hyperlink r:id="rId1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por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avião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partir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11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São Francisco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até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2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Honolulu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até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então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era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feito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3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por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navio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Com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isto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o tempo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despendido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 </w:t>
      </w:r>
      <w:hyperlink r:id="rId14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transporte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era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significativamente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diminuído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bem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5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custos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relativos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às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taxas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utilização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dos </w:t>
      </w:r>
      <w:hyperlink r:id="rId1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portos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duração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 </w:t>
      </w:r>
      <w:hyperlink r:id="rId1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voo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do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desalfandegamento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aduaneiro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hyperlink r:id="rId1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carga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era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feito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rapidamente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viagem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dos </w:t>
      </w:r>
      <w:hyperlink r:id="rId2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navios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poupava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bastante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21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tempo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hyperlink r:id="rId22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dinheiro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primeiros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23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clientes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Assim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base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neste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novo </w:t>
      </w:r>
      <w:hyperlink r:id="rId24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conceito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entregas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rápidas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documentos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envios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foi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pioneira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uma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nova </w:t>
      </w:r>
      <w:hyperlink r:id="rId25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indústria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: «o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correio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expresso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aéreo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internacional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» </w:t>
      </w:r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 xml:space="preserve">(A </w:t>
      </w:r>
      <w:proofErr w:type="spellStart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nossa</w:t>
      </w:r>
      <w:proofErr w:type="spellEnd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, 2008)</w:t>
      </w: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62EB8954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primeiro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grande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2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cliente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foi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hyperlink r:id="rId27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Bank of America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necessitava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alguém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para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transportar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2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cartas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de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crédito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outros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documentos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forma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rápida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viu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</w:t>
      </w:r>
      <w:proofErr w:type="spellEnd"/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DHL 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parceiro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indicado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No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início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hyperlink r:id="rId2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década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de 1970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decidiu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apostar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sua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3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internacionalização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contraste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com outros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competidores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directos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hyperlink r:id="rId31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Federal Express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010048D7" w14:textId="77777777" w:rsidR="0046722D" w:rsidRPr="0046722D" w:rsidRDefault="0046722D" w:rsidP="0046722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  <w:proofErr w:type="spellStart"/>
      <w:r w:rsidRPr="0046722D">
        <w:rPr>
          <w:rFonts w:ascii="Helvetica" w:hAnsi="Helvetica" w:cs="Helvetica"/>
          <w:b/>
          <w:bCs/>
          <w:sz w:val="22"/>
          <w:szCs w:val="22"/>
          <w:lang w:val="en-US"/>
        </w:rPr>
        <w:t>Expansão</w:t>
      </w:r>
      <w:proofErr w:type="spellEnd"/>
    </w:p>
    <w:p w14:paraId="02F7141C" w14:textId="77777777" w:rsidR="0046722D" w:rsidRPr="0046722D" w:rsidRDefault="0046722D" w:rsidP="0046722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C2BA4"/>
          <w:sz w:val="22"/>
          <w:szCs w:val="22"/>
          <w:lang w:val="en-US"/>
        </w:rPr>
      </w:pPr>
    </w:p>
    <w:p w14:paraId="5BCB2BE5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32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1972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três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fundadores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pretendiam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expandir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hyperlink r:id="rId33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empresa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para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fora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dos </w:t>
      </w:r>
      <w:hyperlink r:id="rId34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Estados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Unidos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e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esse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efeito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contrataram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Po Chung, um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empresário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35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Hong Kong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com um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objectivo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expandir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DHL à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escala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global. 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assim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foi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criada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DHL International Ltd.,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uma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nova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sedeada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3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Bruxelas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hyperlink r:id="rId3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Bélgica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trabalhava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separado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«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mãe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», a DHL Airways, Inc.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sede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38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Redwood City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hyperlink r:id="rId3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Califórnia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1C5FDE99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Com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isto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hyperlink r:id="rId4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marca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cresceu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forma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muito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célere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assim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pouco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tempo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expandiu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-se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todo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hyperlink r:id="rId41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globo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garantiu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uma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forte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presença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primeiro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toda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hyperlink r:id="rId42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região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do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pacífico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43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1974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abriu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actividade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</w:t>
      </w:r>
      <w:proofErr w:type="spellEnd"/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44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Europa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45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1977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4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América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do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Sul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e,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finalmente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47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1978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4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África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Apostou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escritórios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posteriormente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49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hubs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instalados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5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estrategicamente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Esta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aposta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mercado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internacional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veio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mostrar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-se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vantajosa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devido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facto de,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pouco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51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tempo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já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representar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dois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terços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 volume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negócios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No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entanto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52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Estados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Unidos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continuava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conseguir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53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competir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forma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efectiva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com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outras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54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companhias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lideres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mercado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hyperlink r:id="rId55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Federal Express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(Pratt et al., 2000, p.694)</w:t>
      </w: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Desta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forma,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56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1983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a DHL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Internetional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já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era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cinco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vezes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maior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sua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r w:rsidRPr="0046722D">
        <w:rPr>
          <w:rFonts w:ascii="Helvetica" w:hAnsi="Helvetica" w:cs="Helvetica"/>
          <w:i/>
          <w:iCs/>
          <w:color w:val="1C1C1C"/>
          <w:sz w:val="22"/>
          <w:szCs w:val="22"/>
          <w:lang w:val="en-US"/>
        </w:rPr>
        <w:t>holding</w:t>
      </w: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«</w:t>
      </w:r>
      <w:hyperlink r:id="rId5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doméstica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».</w:t>
      </w:r>
      <w:proofErr w:type="gramEnd"/>
    </w:p>
    <w:p w14:paraId="24EB5C1D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anos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seguintes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a </w:t>
      </w:r>
      <w:hyperlink r:id="rId5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empresa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conseguiu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desbravar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caminho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todo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hyperlink r:id="rId5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bloco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comunista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culminando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este</w:t>
      </w:r>
      <w:proofErr w:type="spellEnd"/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processo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60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1986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quando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é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criada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DHL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Sinotrans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sucursal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estabelecida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61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China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62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1988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a DHL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já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estava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representada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170 </w:t>
      </w:r>
      <w:hyperlink r:id="rId63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países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hyperlink r:id="rId64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empregava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16 000 </w:t>
      </w:r>
      <w:hyperlink r:id="rId65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funcionários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</w:p>
    <w:p w14:paraId="743997C7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No principio da </w:t>
      </w:r>
      <w:hyperlink r:id="rId6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década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de 1990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companhia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decidiu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alargar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préstimos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deixando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para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trás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hyperlink r:id="rId6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correio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expresso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r w:rsidRPr="0046722D">
        <w:rPr>
          <w:rFonts w:ascii="Helvetica" w:hAnsi="Helvetica" w:cs="Helvetica"/>
          <w:i/>
          <w:iCs/>
          <w:color w:val="1C1C1C"/>
          <w:sz w:val="22"/>
          <w:szCs w:val="22"/>
          <w:lang w:val="en-US"/>
        </w:rPr>
        <w:t>core business</w:t>
      </w: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deste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modo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transporte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cargas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pesadas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passou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figurar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serviços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oferecidos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pela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6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empresa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69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1994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agora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apelidada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DHL Worldwide Express,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marca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completou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vigésimo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quinto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7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aniversário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com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uma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71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quota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52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porcento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todo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lastRenderedPageBreak/>
        <w:t>mercado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72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Asiático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deixando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muito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atrás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rivais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73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FedEx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hyperlink r:id="rId74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UPS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isso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voltou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hyperlink r:id="rId75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investir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muito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neste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mercado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7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desenvolvimento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6080A5ED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No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fim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hyperlink r:id="rId7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década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de 90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DHL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apostou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novos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serviços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áreas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transporte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mercadorias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da </w:t>
      </w:r>
      <w:hyperlink r:id="rId7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logística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integrada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Começando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assim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fazer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parte da </w:t>
      </w:r>
      <w:hyperlink r:id="rId7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cadeia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de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abastecimento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dos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8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clientes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</w:p>
    <w:p w14:paraId="426A6005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05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05F28160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05"/>
        <w:jc w:val="both"/>
        <w:rPr>
          <w:rFonts w:ascii="Georgia" w:hAnsi="Georgia" w:cs="Georgia"/>
          <w:sz w:val="22"/>
          <w:szCs w:val="22"/>
          <w:lang w:val="en-US"/>
        </w:rPr>
      </w:pPr>
      <w:r w:rsidRPr="0046722D">
        <w:rPr>
          <w:rFonts w:ascii="Georgia" w:hAnsi="Georgia" w:cs="Georgia"/>
          <w:sz w:val="22"/>
          <w:szCs w:val="22"/>
          <w:lang w:val="en-US"/>
        </w:rPr>
        <w:t>A DHL</w:t>
      </w:r>
    </w:p>
    <w:p w14:paraId="435A0662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A nova DHL é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81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líder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mercado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internacional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vários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serviços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eles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: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correio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expresso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;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transporte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terrestre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;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frete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aéreo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;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frete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marítimo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;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logística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contratual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82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empresa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83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emprega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285 000 </w:t>
      </w:r>
      <w:hyperlink r:id="rId84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trabalhadores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distribuídos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220 </w:t>
      </w:r>
      <w:hyperlink r:id="rId85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países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Tem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cerca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6 500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instalações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450 </w:t>
      </w:r>
      <w:hyperlink r:id="rId86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hubs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terminais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hyperlink r:id="rId8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armazéns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Possui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420 </w:t>
      </w:r>
      <w:hyperlink r:id="rId8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aeronaves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76 200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veículos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rodoviários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Anualmente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elabora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1.5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biliões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envios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para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120 000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destinos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diferentes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 xml:space="preserve">(A </w:t>
      </w:r>
      <w:proofErr w:type="spellStart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rede</w:t>
      </w:r>
      <w:proofErr w:type="spellEnd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, 2008)</w:t>
      </w: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A DHL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procura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destacar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-se dos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concorrentes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pela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8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excelência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dos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9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serviços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</w:p>
    <w:p w14:paraId="6FB3B484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No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entanto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apesar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dominar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termos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internacionais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a DHL é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somente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quarta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91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Estados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Unidos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com 9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porcento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92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quota de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mercado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atrás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hyperlink r:id="rId93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USPS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(32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porcento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), </w:t>
      </w:r>
      <w:hyperlink r:id="rId94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FedEx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(31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porcento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) e </w:t>
      </w:r>
      <w:hyperlink r:id="rId95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UPS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(25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porcento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).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estimativa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9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receita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9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Américas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98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2008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é de 2.3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biliões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9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dólares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(FedEx, 2008)</w:t>
      </w: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5C2120C4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05"/>
        <w:jc w:val="both"/>
        <w:rPr>
          <w:rFonts w:ascii="Georgia" w:hAnsi="Georgia" w:cs="Georgia"/>
          <w:sz w:val="22"/>
          <w:szCs w:val="22"/>
          <w:lang w:val="en-US"/>
        </w:rPr>
      </w:pPr>
      <w:proofErr w:type="spellStart"/>
      <w:r w:rsidRPr="0046722D">
        <w:rPr>
          <w:rFonts w:ascii="Georgia" w:hAnsi="Georgia" w:cs="Georgia"/>
          <w:sz w:val="22"/>
          <w:szCs w:val="22"/>
          <w:lang w:val="en-US"/>
        </w:rPr>
        <w:t>Estrutura</w:t>
      </w:r>
      <w:proofErr w:type="spellEnd"/>
      <w:r w:rsidRPr="0046722D">
        <w:rPr>
          <w:rFonts w:ascii="Georgia" w:hAnsi="Georgia" w:cs="Georgia"/>
          <w:sz w:val="22"/>
          <w:szCs w:val="22"/>
          <w:lang w:val="en-US"/>
        </w:rPr>
        <w:t xml:space="preserve"> da </w:t>
      </w:r>
      <w:proofErr w:type="spellStart"/>
      <w:proofErr w:type="gramStart"/>
      <w:r w:rsidRPr="0046722D">
        <w:rPr>
          <w:rFonts w:ascii="Georgia" w:hAnsi="Georgia" w:cs="Georgia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t>[</w:t>
      </w:r>
      <w:proofErr w:type="gramEnd"/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fldChar w:fldCharType="begin"/>
      </w:r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instrText>HYPERLINK "http://pt.wikipedia.org/w/index.php?title=DHL&amp;veaction=edit&amp;vesection=7"</w:instrText>
      </w:r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fldChar w:fldCharType="separate"/>
      </w:r>
      <w:proofErr w:type="spellStart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editar</w:t>
      </w:r>
      <w:proofErr w:type="spellEnd"/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fldChar w:fldCharType="end"/>
      </w:r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t xml:space="preserve"> | </w:t>
      </w:r>
      <w:hyperlink r:id="rId10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editar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código-fonte</w:t>
        </w:r>
        <w:proofErr w:type="spellEnd"/>
      </w:hyperlink>
      <w:r w:rsidRPr="0046722D">
        <w:rPr>
          <w:rFonts w:ascii="Helvetica" w:hAnsi="Helvetica" w:cs="Helvetica"/>
          <w:color w:val="434343"/>
          <w:sz w:val="22"/>
          <w:szCs w:val="22"/>
          <w:lang w:val="en-US"/>
        </w:rPr>
        <w:t>]</w:t>
      </w:r>
    </w:p>
    <w:p w14:paraId="7DF2DFEF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Seguindo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filosofia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estar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perto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dos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seus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01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consumidores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a DHL divide-se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muitas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filiais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estabelecidas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normalmente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02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país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(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exemplos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: DHL Portugal, DHL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Brasil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, DHL Angola).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grupo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está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presente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todo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hyperlink r:id="rId103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planeta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cerca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trinta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(</w:t>
      </w:r>
      <w:proofErr w:type="spellStart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Brinca</w:t>
      </w:r>
      <w:proofErr w:type="spellEnd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 xml:space="preserve"> et al., 2004)</w:t>
      </w: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6985C0C5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Mesmo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países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onde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possui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filial, tem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também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04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negócios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escritórios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</w:p>
    <w:p w14:paraId="4B41239A" w14:textId="77777777" w:rsidR="0046722D" w:rsidRPr="0046722D" w:rsidRDefault="0046722D" w:rsidP="0046722D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termos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internacionais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a DHL global tem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sede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05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Bona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marca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organiza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-se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cinco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áreas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especializadas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uma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faz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corresponder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uma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0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empresa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elas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(</w:t>
      </w:r>
      <w:proofErr w:type="spellStart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>Dhl</w:t>
      </w:r>
      <w:proofErr w:type="spellEnd"/>
      <w:r w:rsidRPr="0046722D">
        <w:rPr>
          <w:rFonts w:ascii="Helvetica" w:hAnsi="Helvetica" w:cs="Helvetica"/>
          <w:color w:val="0C2BA4"/>
          <w:sz w:val="22"/>
          <w:szCs w:val="22"/>
          <w:lang w:val="en-US"/>
        </w:rPr>
        <w:t xml:space="preserve"> divisions, 2008)</w:t>
      </w: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:</w:t>
      </w:r>
    </w:p>
    <w:p w14:paraId="1CFFA337" w14:textId="77777777" w:rsidR="0046722D" w:rsidRPr="0046722D" w:rsidRDefault="0046722D" w:rsidP="0046722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A DHL Express,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entidade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especializada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 </w:t>
      </w:r>
      <w:hyperlink r:id="rId10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correio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expresso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Resultante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junção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DHL Worldwide Express e da Deutsche Post Euro Express,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sua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rede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possui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mais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120 000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destinos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espalhados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pelo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mundo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celeridade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hyperlink r:id="rId10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exatidão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entregas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propósito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desta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organização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16252769" w14:textId="77777777" w:rsidR="0046722D" w:rsidRPr="0046722D" w:rsidRDefault="0046722D" w:rsidP="0046722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DHL Freight, </w:t>
      </w:r>
      <w:hyperlink r:id="rId10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empresa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opera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área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transporte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carga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ele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seja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rodoviário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,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10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ferroviário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ou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ambos.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Esta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secção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grupo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é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composta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pelos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anteriores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serviços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111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transporte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rodoviário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hyperlink r:id="rId112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Danzas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bem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como</w:t>
      </w:r>
      <w:proofErr w:type="spellEnd"/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todos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serviços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eram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DHL,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excepto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13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documentos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encomendas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hyperlink r:id="rId114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logística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2A65A3FD" w14:textId="77777777" w:rsidR="0046722D" w:rsidRPr="0046722D" w:rsidRDefault="0046722D" w:rsidP="0046722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DHL Global Forwarding,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se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encarrega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o </w:t>
      </w:r>
      <w:hyperlink r:id="rId115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transporte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mercadorias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por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via </w:t>
      </w:r>
      <w:hyperlink r:id="rId11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marítima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hyperlink r:id="rId11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aérea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Fornece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também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serviços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118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logística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operando à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escala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mundial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1850E745" w14:textId="77777777" w:rsidR="0046722D" w:rsidRPr="0046722D" w:rsidRDefault="0046722D" w:rsidP="0046722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DHL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Exel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Supply Chain,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empresa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formada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após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integração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da </w:t>
      </w:r>
      <w:hyperlink r:id="rId119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Exel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no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grupo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20" w:history="1"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Deutsche Post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proporciona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serviços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121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logística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«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clientes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chave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»,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adaptados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às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especificações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um.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Fornece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soluções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personalizadas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gram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com</w:t>
      </w:r>
      <w:proofErr w:type="gram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base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22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tecnologias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da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informação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para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23" w:history="1">
        <w:proofErr w:type="spellStart"/>
        <w:r w:rsidRPr="0046722D">
          <w:rPr>
            <w:rFonts w:ascii="Helvetica" w:hAnsi="Helvetica" w:cs="Helvetica"/>
            <w:color w:val="A50000"/>
            <w:sz w:val="22"/>
            <w:szCs w:val="22"/>
            <w:lang w:val="en-US"/>
          </w:rPr>
          <w:t>cadeias</w:t>
        </w:r>
        <w:proofErr w:type="spellEnd"/>
        <w:r w:rsidRPr="0046722D">
          <w:rPr>
            <w:rFonts w:ascii="Helvetica" w:hAnsi="Helvetica" w:cs="Helvetica"/>
            <w:color w:val="A50000"/>
            <w:sz w:val="22"/>
            <w:szCs w:val="22"/>
            <w:lang w:val="en-US"/>
          </w:rPr>
          <w:t xml:space="preserve"> de </w:t>
        </w:r>
        <w:proofErr w:type="spellStart"/>
        <w:r w:rsidRPr="0046722D">
          <w:rPr>
            <w:rFonts w:ascii="Helvetica" w:hAnsi="Helvetica" w:cs="Helvetica"/>
            <w:color w:val="A50000"/>
            <w:sz w:val="22"/>
            <w:szCs w:val="22"/>
            <w:lang w:val="en-US"/>
          </w:rPr>
          <w:t>abastecimento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hyperlink r:id="rId124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sistemas</w:t>
        </w:r>
        <w:proofErr w:type="spellEnd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 xml:space="preserve"> de </w:t>
        </w:r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armazenagem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entre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outras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.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Nos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serviços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25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norte-americanos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logística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, é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utilizada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a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marca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hyperlink r:id="rId126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Exel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</w:p>
    <w:p w14:paraId="40AB36AB" w14:textId="6F71014B" w:rsidR="001254F3" w:rsidRPr="000833D9" w:rsidRDefault="0046722D" w:rsidP="0046722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jc w:val="both"/>
        <w:rPr>
          <w:rFonts w:ascii="Helvetica" w:hAnsi="Helvetica" w:cs="Helvetica"/>
          <w:color w:val="1C1C1C"/>
          <w:sz w:val="22"/>
          <w:szCs w:val="22"/>
          <w:lang w:val="en-US"/>
        </w:rPr>
      </w:pPr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DHL Global Mail,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que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oferece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serviços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127" w:history="1">
        <w:proofErr w:type="spellStart"/>
        <w:r w:rsidRPr="0046722D">
          <w:rPr>
            <w:rFonts w:ascii="Helvetica" w:hAnsi="Helvetica" w:cs="Helvetica"/>
            <w:color w:val="0C2BA4"/>
            <w:sz w:val="22"/>
            <w:szCs w:val="22"/>
            <w:lang w:val="en-US"/>
          </w:rPr>
          <w:t>correio</w:t>
        </w:r>
        <w:proofErr w:type="spellEnd"/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internacional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e </w:t>
      </w:r>
      <w:proofErr w:type="spellStart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também</w:t>
      </w:r>
      <w:proofErr w:type="spellEnd"/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 xml:space="preserve"> de </w:t>
      </w:r>
      <w:hyperlink r:id="rId128" w:history="1">
        <w:r w:rsidRPr="0046722D">
          <w:rPr>
            <w:rFonts w:ascii="Helvetica" w:hAnsi="Helvetica" w:cs="Helvetica"/>
            <w:i/>
            <w:iCs/>
            <w:color w:val="0C2BA4"/>
            <w:sz w:val="22"/>
            <w:szCs w:val="22"/>
            <w:lang w:val="en-US"/>
          </w:rPr>
          <w:t>marketing</w:t>
        </w:r>
      </w:hyperlink>
      <w:r w:rsidRPr="0046722D">
        <w:rPr>
          <w:rFonts w:ascii="Helvetica" w:hAnsi="Helvetica" w:cs="Helvetica"/>
          <w:color w:val="1C1C1C"/>
          <w:sz w:val="22"/>
          <w:szCs w:val="22"/>
          <w:lang w:val="en-US"/>
        </w:rPr>
        <w:t>.</w:t>
      </w:r>
      <w:bookmarkStart w:id="0" w:name="_GoBack"/>
      <w:bookmarkEnd w:id="0"/>
    </w:p>
    <w:sectPr w:rsidR="001254F3" w:rsidRPr="000833D9" w:rsidSect="001254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2D"/>
    <w:rsid w:val="000833D9"/>
    <w:rsid w:val="001254F3"/>
    <w:rsid w:val="00181AF0"/>
    <w:rsid w:val="0046722D"/>
    <w:rsid w:val="0090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30A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pt.wikipedia.org/wiki/Por_avi%C3%A3o" TargetMode="External"/><Relationship Id="rId11" Type="http://schemas.openxmlformats.org/officeDocument/2006/relationships/hyperlink" Target="http://pt.wikipedia.org/wiki/S%C3%A3o_Francisco_(Calif%C3%B3rnia)" TargetMode="External"/><Relationship Id="rId12" Type="http://schemas.openxmlformats.org/officeDocument/2006/relationships/hyperlink" Target="http://pt.wikipedia.org/wiki/Honolulu" TargetMode="External"/><Relationship Id="rId13" Type="http://schemas.openxmlformats.org/officeDocument/2006/relationships/hyperlink" Target="http://pt.wikipedia.org/wiki/Por_navio" TargetMode="External"/><Relationship Id="rId14" Type="http://schemas.openxmlformats.org/officeDocument/2006/relationships/hyperlink" Target="http://pt.wikipedia.org/wiki/Transporte" TargetMode="External"/><Relationship Id="rId15" Type="http://schemas.openxmlformats.org/officeDocument/2006/relationships/hyperlink" Target="http://pt.wikipedia.org/wiki/Custos" TargetMode="External"/><Relationship Id="rId16" Type="http://schemas.openxmlformats.org/officeDocument/2006/relationships/hyperlink" Target="http://pt.wikipedia.org/wiki/Taxa" TargetMode="External"/><Relationship Id="rId17" Type="http://schemas.openxmlformats.org/officeDocument/2006/relationships/hyperlink" Target="http://pt.wikipedia.org/wiki/Portos" TargetMode="External"/><Relationship Id="rId18" Type="http://schemas.openxmlformats.org/officeDocument/2006/relationships/hyperlink" Target="http://pt.wikipedia.org/wiki/Voo" TargetMode="External"/><Relationship Id="rId19" Type="http://schemas.openxmlformats.org/officeDocument/2006/relationships/hyperlink" Target="http://pt.wikipedia.org/wiki/Carga" TargetMode="External"/><Relationship Id="rId60" Type="http://schemas.openxmlformats.org/officeDocument/2006/relationships/hyperlink" Target="http://pt.wikipedia.org/wiki/1986" TargetMode="External"/><Relationship Id="rId61" Type="http://schemas.openxmlformats.org/officeDocument/2006/relationships/hyperlink" Target="http://pt.wikipedia.org/wiki/China" TargetMode="External"/><Relationship Id="rId62" Type="http://schemas.openxmlformats.org/officeDocument/2006/relationships/hyperlink" Target="http://pt.wikipedia.org/wiki/1988" TargetMode="External"/><Relationship Id="rId63" Type="http://schemas.openxmlformats.org/officeDocument/2006/relationships/hyperlink" Target="http://pt.wikipedia.org/wiki/Pa%C3%ADses" TargetMode="External"/><Relationship Id="rId64" Type="http://schemas.openxmlformats.org/officeDocument/2006/relationships/hyperlink" Target="http://pt.wikipedia.org/wiki/Empregador" TargetMode="External"/><Relationship Id="rId65" Type="http://schemas.openxmlformats.org/officeDocument/2006/relationships/hyperlink" Target="http://pt.wikipedia.org/wiki/Empregado" TargetMode="External"/><Relationship Id="rId66" Type="http://schemas.openxmlformats.org/officeDocument/2006/relationships/hyperlink" Target="http://pt.wikipedia.org/wiki/D%C3%A9cada_de_1990" TargetMode="External"/><Relationship Id="rId67" Type="http://schemas.openxmlformats.org/officeDocument/2006/relationships/hyperlink" Target="http://pt.wikipedia.org/wiki/Correio" TargetMode="External"/><Relationship Id="rId68" Type="http://schemas.openxmlformats.org/officeDocument/2006/relationships/hyperlink" Target="http://pt.wikipedia.org/wiki/Empresa" TargetMode="External"/><Relationship Id="rId69" Type="http://schemas.openxmlformats.org/officeDocument/2006/relationships/hyperlink" Target="http://pt.wikipedia.org/wiki/1994" TargetMode="External"/><Relationship Id="rId120" Type="http://schemas.openxmlformats.org/officeDocument/2006/relationships/hyperlink" Target="http://pt.wikipedia.org/wiki/Deutsche_Post" TargetMode="External"/><Relationship Id="rId121" Type="http://schemas.openxmlformats.org/officeDocument/2006/relationships/hyperlink" Target="http://pt.wikipedia.org/wiki/Log%C3%ADstica" TargetMode="External"/><Relationship Id="rId122" Type="http://schemas.openxmlformats.org/officeDocument/2006/relationships/hyperlink" Target="http://pt.wikipedia.org/wiki/Tecnologia_da_informa%C3%A7%C3%A3o" TargetMode="External"/><Relationship Id="rId123" Type="http://schemas.openxmlformats.org/officeDocument/2006/relationships/hyperlink" Target="http://pt.wikipedia.org/w/index.php?title=Cadeias_de_abastecimento&amp;action=edit&amp;redlink=1" TargetMode="External"/><Relationship Id="rId124" Type="http://schemas.openxmlformats.org/officeDocument/2006/relationships/hyperlink" Target="http://pt.wikipedia.org/wiki/Sistemas_de_armazenagem" TargetMode="External"/><Relationship Id="rId125" Type="http://schemas.openxmlformats.org/officeDocument/2006/relationships/hyperlink" Target="http://pt.wikipedia.org/wiki/Norte-americanos" TargetMode="External"/><Relationship Id="rId126" Type="http://schemas.openxmlformats.org/officeDocument/2006/relationships/hyperlink" Target="http://pt.wikipedia.org/wiki/Exel" TargetMode="External"/><Relationship Id="rId127" Type="http://schemas.openxmlformats.org/officeDocument/2006/relationships/hyperlink" Target="http://pt.wikipedia.org/wiki/Correio" TargetMode="External"/><Relationship Id="rId128" Type="http://schemas.openxmlformats.org/officeDocument/2006/relationships/hyperlink" Target="http://pt.wikipedia.org/wiki/Marketing" TargetMode="External"/><Relationship Id="rId129" Type="http://schemas.openxmlformats.org/officeDocument/2006/relationships/fontTable" Target="fontTable.xml"/><Relationship Id="rId40" Type="http://schemas.openxmlformats.org/officeDocument/2006/relationships/hyperlink" Target="http://pt.wikipedia.org/wiki/Marca" TargetMode="External"/><Relationship Id="rId41" Type="http://schemas.openxmlformats.org/officeDocument/2006/relationships/hyperlink" Target="http://pt.wikipedia.org/wiki/Globo_terrestre" TargetMode="External"/><Relationship Id="rId42" Type="http://schemas.openxmlformats.org/officeDocument/2006/relationships/hyperlink" Target="http://pt.wikipedia.org/wiki/Oceano_Pac%C3%ADfico" TargetMode="External"/><Relationship Id="rId90" Type="http://schemas.openxmlformats.org/officeDocument/2006/relationships/hyperlink" Target="http://pt.wikipedia.org/wiki/Servi%C3%A7os" TargetMode="External"/><Relationship Id="rId91" Type="http://schemas.openxmlformats.org/officeDocument/2006/relationships/hyperlink" Target="http://pt.wikipedia.org/wiki/Estados_Unidos_da_Am%C3%A9rica" TargetMode="External"/><Relationship Id="rId92" Type="http://schemas.openxmlformats.org/officeDocument/2006/relationships/hyperlink" Target="http://pt.wikipedia.org/wiki/Quota_de_mercado" TargetMode="External"/><Relationship Id="rId93" Type="http://schemas.openxmlformats.org/officeDocument/2006/relationships/hyperlink" Target="http://pt.wikipedia.org/wiki/United_States_Postal_Service" TargetMode="External"/><Relationship Id="rId94" Type="http://schemas.openxmlformats.org/officeDocument/2006/relationships/hyperlink" Target="http://pt.wikipedia.org/wiki/FedEx" TargetMode="External"/><Relationship Id="rId95" Type="http://schemas.openxmlformats.org/officeDocument/2006/relationships/hyperlink" Target="http://pt.wikipedia.org/wiki/UPS" TargetMode="External"/><Relationship Id="rId96" Type="http://schemas.openxmlformats.org/officeDocument/2006/relationships/hyperlink" Target="http://pt.wikipedia.org/wiki/Receita_(economia)" TargetMode="External"/><Relationship Id="rId101" Type="http://schemas.openxmlformats.org/officeDocument/2006/relationships/hyperlink" Target="http://pt.wikipedia.org/wiki/Consumidor" TargetMode="External"/><Relationship Id="rId102" Type="http://schemas.openxmlformats.org/officeDocument/2006/relationships/hyperlink" Target="http://pt.wikipedia.org/wiki/Pa%C3%ADs" TargetMode="External"/><Relationship Id="rId103" Type="http://schemas.openxmlformats.org/officeDocument/2006/relationships/hyperlink" Target="http://pt.wikipedia.org/wiki/Planeta" TargetMode="External"/><Relationship Id="rId104" Type="http://schemas.openxmlformats.org/officeDocument/2006/relationships/hyperlink" Target="http://pt.wikipedia.org/wiki/Neg%C3%B3cios" TargetMode="External"/><Relationship Id="rId105" Type="http://schemas.openxmlformats.org/officeDocument/2006/relationships/hyperlink" Target="http://pt.wikipedia.org/wiki/Bona" TargetMode="External"/><Relationship Id="rId106" Type="http://schemas.openxmlformats.org/officeDocument/2006/relationships/hyperlink" Target="http://pt.wikipedia.org/wiki/Empresa" TargetMode="External"/><Relationship Id="rId107" Type="http://schemas.openxmlformats.org/officeDocument/2006/relationships/hyperlink" Target="http://pt.wikipedia.org/wiki/Correio" TargetMode="External"/><Relationship Id="rId108" Type="http://schemas.openxmlformats.org/officeDocument/2006/relationships/hyperlink" Target="http://pt.wikipedia.org/wiki/Exatid%C3%A3o" TargetMode="External"/><Relationship Id="rId109" Type="http://schemas.openxmlformats.org/officeDocument/2006/relationships/hyperlink" Target="http://pt.wikipedia.org/wiki/Empresa" TargetMode="External"/><Relationship Id="rId97" Type="http://schemas.openxmlformats.org/officeDocument/2006/relationships/hyperlink" Target="http://pt.wikipedia.org/wiki/Am%C3%A9ricas" TargetMode="External"/><Relationship Id="rId98" Type="http://schemas.openxmlformats.org/officeDocument/2006/relationships/hyperlink" Target="http://pt.wikipedia.org/wiki/2008" TargetMode="External"/><Relationship Id="rId99" Type="http://schemas.openxmlformats.org/officeDocument/2006/relationships/hyperlink" Target="http://pt.wikipedia.org/wiki/Usd" TargetMode="External"/><Relationship Id="rId43" Type="http://schemas.openxmlformats.org/officeDocument/2006/relationships/hyperlink" Target="http://pt.wikipedia.org/wiki/1974" TargetMode="External"/><Relationship Id="rId44" Type="http://schemas.openxmlformats.org/officeDocument/2006/relationships/hyperlink" Target="http://pt.wikipedia.org/wiki/Europa" TargetMode="External"/><Relationship Id="rId45" Type="http://schemas.openxmlformats.org/officeDocument/2006/relationships/hyperlink" Target="http://pt.wikipedia.org/wiki/1977" TargetMode="External"/><Relationship Id="rId46" Type="http://schemas.openxmlformats.org/officeDocument/2006/relationships/hyperlink" Target="http://pt.wikipedia.org/wiki/Am%C3%A9rica_do_Sul" TargetMode="External"/><Relationship Id="rId47" Type="http://schemas.openxmlformats.org/officeDocument/2006/relationships/hyperlink" Target="http://pt.wikipedia.org/wiki/1978" TargetMode="External"/><Relationship Id="rId48" Type="http://schemas.openxmlformats.org/officeDocument/2006/relationships/hyperlink" Target="http://pt.wikipedia.org/wiki/%C3%81frica" TargetMode="External"/><Relationship Id="rId49" Type="http://schemas.openxmlformats.org/officeDocument/2006/relationships/hyperlink" Target="http://pt.wikipedia.org/wiki/Hub_(avia%C3%A7%C3%A3o_comercial)" TargetMode="External"/><Relationship Id="rId100" Type="http://schemas.openxmlformats.org/officeDocument/2006/relationships/hyperlink" Target="http://pt.wikipedia.org/w/index.php?title=DHL&amp;action=edit&amp;section=7" TargetMode="External"/><Relationship Id="rId20" Type="http://schemas.openxmlformats.org/officeDocument/2006/relationships/hyperlink" Target="http://pt.wikipedia.org/wiki/Navios" TargetMode="External"/><Relationship Id="rId21" Type="http://schemas.openxmlformats.org/officeDocument/2006/relationships/hyperlink" Target="http://pt.wikipedia.org/wiki/Tempo" TargetMode="External"/><Relationship Id="rId22" Type="http://schemas.openxmlformats.org/officeDocument/2006/relationships/hyperlink" Target="http://pt.wikipedia.org/wiki/Dinheiro" TargetMode="External"/><Relationship Id="rId70" Type="http://schemas.openxmlformats.org/officeDocument/2006/relationships/hyperlink" Target="http://pt.wikipedia.org/wiki/Anivers%C3%A1rio" TargetMode="External"/><Relationship Id="rId71" Type="http://schemas.openxmlformats.org/officeDocument/2006/relationships/hyperlink" Target="http://pt.wikipedia.org/wiki/Quota_de_mercado" TargetMode="External"/><Relationship Id="rId72" Type="http://schemas.openxmlformats.org/officeDocument/2006/relationships/hyperlink" Target="http://pt.wikipedia.org/wiki/Asi%C3%A1tico" TargetMode="External"/><Relationship Id="rId73" Type="http://schemas.openxmlformats.org/officeDocument/2006/relationships/hyperlink" Target="http://pt.wikipedia.org/wiki/FedEx" TargetMode="External"/><Relationship Id="rId74" Type="http://schemas.openxmlformats.org/officeDocument/2006/relationships/hyperlink" Target="http://pt.wikipedia.org/wiki/UPS" TargetMode="External"/><Relationship Id="rId75" Type="http://schemas.openxmlformats.org/officeDocument/2006/relationships/hyperlink" Target="http://pt.wikipedia.org/wiki/Investimento" TargetMode="External"/><Relationship Id="rId76" Type="http://schemas.openxmlformats.org/officeDocument/2006/relationships/hyperlink" Target="http://pt.wikipedia.org/wiki/Desenvolvimento" TargetMode="External"/><Relationship Id="rId77" Type="http://schemas.openxmlformats.org/officeDocument/2006/relationships/hyperlink" Target="http://pt.wikipedia.org/wiki/D%C3%A9cada_de_1990" TargetMode="External"/><Relationship Id="rId78" Type="http://schemas.openxmlformats.org/officeDocument/2006/relationships/hyperlink" Target="http://pt.wikipedia.org/wiki/Log%C3%ADstica" TargetMode="External"/><Relationship Id="rId79" Type="http://schemas.openxmlformats.org/officeDocument/2006/relationships/hyperlink" Target="http://pt.wikipedia.org/wiki/Cadeia_de_abastecimento" TargetMode="External"/><Relationship Id="rId23" Type="http://schemas.openxmlformats.org/officeDocument/2006/relationships/hyperlink" Target="http://pt.wikipedia.org/wiki/Cliente_(com%C3%A9rcio)" TargetMode="External"/><Relationship Id="rId24" Type="http://schemas.openxmlformats.org/officeDocument/2006/relationships/hyperlink" Target="http://pt.wikipedia.org/wiki/Conceito" TargetMode="External"/><Relationship Id="rId25" Type="http://schemas.openxmlformats.org/officeDocument/2006/relationships/hyperlink" Target="http://pt.wikipedia.org/wiki/Ind%C3%BAstria" TargetMode="External"/><Relationship Id="rId26" Type="http://schemas.openxmlformats.org/officeDocument/2006/relationships/hyperlink" Target="http://pt.wikipedia.org/wiki/Consumidor" TargetMode="External"/><Relationship Id="rId27" Type="http://schemas.openxmlformats.org/officeDocument/2006/relationships/hyperlink" Target="http://pt.wikipedia.org/wiki/Bank_of_America" TargetMode="External"/><Relationship Id="rId28" Type="http://schemas.openxmlformats.org/officeDocument/2006/relationships/hyperlink" Target="http://pt.wikipedia.org/wiki/Carta_de_cr%C3%A9dito" TargetMode="External"/><Relationship Id="rId29" Type="http://schemas.openxmlformats.org/officeDocument/2006/relationships/hyperlink" Target="http://pt.wikipedia.org/wiki/D%C3%A9cada_de_1970" TargetMode="External"/><Relationship Id="rId13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t.wikipedia.org/w/index.php?title=DHL&amp;action=edit&amp;section=1" TargetMode="External"/><Relationship Id="rId7" Type="http://schemas.openxmlformats.org/officeDocument/2006/relationships/hyperlink" Target="http://pt.wikipedia.org/wiki/1969" TargetMode="External"/><Relationship Id="rId8" Type="http://schemas.openxmlformats.org/officeDocument/2006/relationships/hyperlink" Target="http://pt.wikipedia.org/wiki/Correio" TargetMode="External"/><Relationship Id="rId9" Type="http://schemas.openxmlformats.org/officeDocument/2006/relationships/hyperlink" Target="http://pt.wikipedia.org/wiki/Documentos" TargetMode="External"/><Relationship Id="rId50" Type="http://schemas.openxmlformats.org/officeDocument/2006/relationships/hyperlink" Target="http://pt.wikipedia.org/wiki/Estrat%C3%A9gia" TargetMode="External"/><Relationship Id="rId51" Type="http://schemas.openxmlformats.org/officeDocument/2006/relationships/hyperlink" Target="http://pt.wikipedia.org/wiki/Tempo" TargetMode="External"/><Relationship Id="rId52" Type="http://schemas.openxmlformats.org/officeDocument/2006/relationships/hyperlink" Target="http://pt.wikipedia.org/wiki/Estados_Unidos" TargetMode="External"/><Relationship Id="rId53" Type="http://schemas.openxmlformats.org/officeDocument/2006/relationships/hyperlink" Target="http://pt.wikipedia.org/wiki/Competi%C3%A7%C3%A3o" TargetMode="External"/><Relationship Id="rId54" Type="http://schemas.openxmlformats.org/officeDocument/2006/relationships/hyperlink" Target="http://pt.wikipedia.org/wiki/Empresa" TargetMode="External"/><Relationship Id="rId55" Type="http://schemas.openxmlformats.org/officeDocument/2006/relationships/hyperlink" Target="http://pt.wikipedia.org/wiki/FedEx" TargetMode="External"/><Relationship Id="rId56" Type="http://schemas.openxmlformats.org/officeDocument/2006/relationships/hyperlink" Target="http://pt.wikipedia.org/wiki/1983" TargetMode="External"/><Relationship Id="rId57" Type="http://schemas.openxmlformats.org/officeDocument/2006/relationships/hyperlink" Target="http://pt.wikipedia.org/wiki/Dom%C3%A9stico" TargetMode="External"/><Relationship Id="rId58" Type="http://schemas.openxmlformats.org/officeDocument/2006/relationships/hyperlink" Target="http://pt.wikipedia.org/wiki/Empresa" TargetMode="External"/><Relationship Id="rId59" Type="http://schemas.openxmlformats.org/officeDocument/2006/relationships/hyperlink" Target="http://pt.wikipedia.org/wiki/Bloco_comunista" TargetMode="External"/><Relationship Id="rId110" Type="http://schemas.openxmlformats.org/officeDocument/2006/relationships/hyperlink" Target="http://pt.wikipedia.org/wiki/Ferrovi%C3%A1rio" TargetMode="External"/><Relationship Id="rId111" Type="http://schemas.openxmlformats.org/officeDocument/2006/relationships/hyperlink" Target="http://pt.wikipedia.org/wiki/Transporte_rodovi%C3%A1rio" TargetMode="External"/><Relationship Id="rId112" Type="http://schemas.openxmlformats.org/officeDocument/2006/relationships/hyperlink" Target="http://pt.wikipedia.org/wiki/Danzas" TargetMode="External"/><Relationship Id="rId113" Type="http://schemas.openxmlformats.org/officeDocument/2006/relationships/hyperlink" Target="http://pt.wikipedia.org/wiki/Documentos" TargetMode="External"/><Relationship Id="rId114" Type="http://schemas.openxmlformats.org/officeDocument/2006/relationships/hyperlink" Target="http://pt.wikipedia.org/wiki/Log%C3%ADstica" TargetMode="External"/><Relationship Id="rId115" Type="http://schemas.openxmlformats.org/officeDocument/2006/relationships/hyperlink" Target="http://pt.wikipedia.org/wiki/Transporte" TargetMode="External"/><Relationship Id="rId116" Type="http://schemas.openxmlformats.org/officeDocument/2006/relationships/hyperlink" Target="http://pt.wikipedia.org/wiki/Transporte_hidrovi%C3%A1rio" TargetMode="External"/><Relationship Id="rId117" Type="http://schemas.openxmlformats.org/officeDocument/2006/relationships/hyperlink" Target="http://pt.wikipedia.org/wiki/Transporte_a%C3%A9reo" TargetMode="External"/><Relationship Id="rId118" Type="http://schemas.openxmlformats.org/officeDocument/2006/relationships/hyperlink" Target="http://pt.wikipedia.org/wiki/Log%C3%ADstica" TargetMode="External"/><Relationship Id="rId119" Type="http://schemas.openxmlformats.org/officeDocument/2006/relationships/hyperlink" Target="http://pt.wikipedia.org/wiki/Exel" TargetMode="External"/><Relationship Id="rId30" Type="http://schemas.openxmlformats.org/officeDocument/2006/relationships/hyperlink" Target="http://pt.wikipedia.org/wiki/Internacionaliza%C3%A7%C3%A3o" TargetMode="External"/><Relationship Id="rId31" Type="http://schemas.openxmlformats.org/officeDocument/2006/relationships/hyperlink" Target="http://pt.wikipedia.org/wiki/FedEx" TargetMode="External"/><Relationship Id="rId32" Type="http://schemas.openxmlformats.org/officeDocument/2006/relationships/hyperlink" Target="http://pt.wikipedia.org/wiki/1972" TargetMode="External"/><Relationship Id="rId33" Type="http://schemas.openxmlformats.org/officeDocument/2006/relationships/hyperlink" Target="http://pt.wikipedia.org/wiki/Empresa" TargetMode="External"/><Relationship Id="rId34" Type="http://schemas.openxmlformats.org/officeDocument/2006/relationships/hyperlink" Target="http://pt.wikipedia.org/wiki/Estados_Unidos_da_Am%C3%A9rica" TargetMode="External"/><Relationship Id="rId35" Type="http://schemas.openxmlformats.org/officeDocument/2006/relationships/hyperlink" Target="http://pt.wikipedia.org/wiki/Hong_Kong" TargetMode="External"/><Relationship Id="rId36" Type="http://schemas.openxmlformats.org/officeDocument/2006/relationships/hyperlink" Target="http://pt.wikipedia.org/wiki/Bruxelas" TargetMode="External"/><Relationship Id="rId37" Type="http://schemas.openxmlformats.org/officeDocument/2006/relationships/hyperlink" Target="http://pt.wikipedia.org/wiki/B%C3%A9lgica" TargetMode="External"/><Relationship Id="rId38" Type="http://schemas.openxmlformats.org/officeDocument/2006/relationships/hyperlink" Target="http://pt.wikipedia.org/wiki/Redwood_City" TargetMode="External"/><Relationship Id="rId39" Type="http://schemas.openxmlformats.org/officeDocument/2006/relationships/hyperlink" Target="http://pt.wikipedia.org/wiki/Calif%C3%B3rnia" TargetMode="External"/><Relationship Id="rId80" Type="http://schemas.openxmlformats.org/officeDocument/2006/relationships/hyperlink" Target="http://pt.wikipedia.org/wiki/Consumidor" TargetMode="External"/><Relationship Id="rId81" Type="http://schemas.openxmlformats.org/officeDocument/2006/relationships/hyperlink" Target="http://pt.wikipedia.org/wiki/L%C3%ADder" TargetMode="External"/><Relationship Id="rId82" Type="http://schemas.openxmlformats.org/officeDocument/2006/relationships/hyperlink" Target="http://pt.wikipedia.org/wiki/Empresa" TargetMode="External"/><Relationship Id="rId83" Type="http://schemas.openxmlformats.org/officeDocument/2006/relationships/hyperlink" Target="http://pt.wikipedia.org/wiki/Empregador" TargetMode="External"/><Relationship Id="rId84" Type="http://schemas.openxmlformats.org/officeDocument/2006/relationships/hyperlink" Target="http://pt.wikipedia.org/wiki/Trabalhadores" TargetMode="External"/><Relationship Id="rId85" Type="http://schemas.openxmlformats.org/officeDocument/2006/relationships/hyperlink" Target="http://pt.wikipedia.org/wiki/Pa%C3%ADses" TargetMode="External"/><Relationship Id="rId86" Type="http://schemas.openxmlformats.org/officeDocument/2006/relationships/hyperlink" Target="http://pt.wikipedia.org/wiki/Hub_(avia%C3%A7%C3%A3o_comercial)" TargetMode="External"/><Relationship Id="rId87" Type="http://schemas.openxmlformats.org/officeDocument/2006/relationships/hyperlink" Target="http://pt.wikipedia.org/wiki/Armaz%C3%A9m" TargetMode="External"/><Relationship Id="rId88" Type="http://schemas.openxmlformats.org/officeDocument/2006/relationships/hyperlink" Target="http://pt.wikipedia.org/wiki/Aeronaves" TargetMode="External"/><Relationship Id="rId89" Type="http://schemas.openxmlformats.org/officeDocument/2006/relationships/hyperlink" Target="http://pt.wikipedia.org/wiki/Excel%C3%AAn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2012</Words>
  <Characters>11469</Characters>
  <Application>Microsoft Macintosh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Castro</dc:creator>
  <cp:keywords/>
  <dc:description/>
  <cp:lastModifiedBy>Luciano Castro</cp:lastModifiedBy>
  <cp:revision>4</cp:revision>
  <dcterms:created xsi:type="dcterms:W3CDTF">2014-10-20T19:41:00Z</dcterms:created>
  <dcterms:modified xsi:type="dcterms:W3CDTF">2014-10-20T19:59:00Z</dcterms:modified>
</cp:coreProperties>
</file>