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9D" w:rsidRDefault="008A239D" w:rsidP="008A239D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82FDC">
        <w:rPr>
          <w:rFonts w:ascii="Arial" w:hAnsi="Arial" w:cs="Arial"/>
          <w:b/>
          <w:sz w:val="24"/>
          <w:szCs w:val="24"/>
        </w:rPr>
        <w:t>ROTEIRO</w:t>
      </w:r>
      <w:r>
        <w:rPr>
          <w:rFonts w:ascii="Arial" w:hAnsi="Arial" w:cs="Arial"/>
          <w:b/>
          <w:sz w:val="24"/>
          <w:szCs w:val="24"/>
        </w:rPr>
        <w:t xml:space="preserve"> DE ESTUDO</w:t>
      </w:r>
    </w:p>
    <w:p w:rsidR="008A239D" w:rsidRDefault="008A239D" w:rsidP="008A239D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TÉCNICAS </w:t>
      </w:r>
      <w:r w:rsidRPr="00F82FDC">
        <w:rPr>
          <w:rFonts w:ascii="Arial" w:hAnsi="Arial" w:cs="Arial"/>
          <w:b/>
          <w:sz w:val="24"/>
          <w:szCs w:val="24"/>
        </w:rPr>
        <w:t>CIR</w:t>
      </w:r>
      <w:r>
        <w:rPr>
          <w:rFonts w:ascii="Arial" w:hAnsi="Arial" w:cs="Arial"/>
          <w:b/>
          <w:sz w:val="24"/>
          <w:szCs w:val="24"/>
        </w:rPr>
        <w:t>Ú</w:t>
      </w:r>
      <w:r w:rsidRPr="00F82FDC">
        <w:rPr>
          <w:rFonts w:ascii="Arial" w:hAnsi="Arial" w:cs="Arial"/>
          <w:b/>
          <w:sz w:val="24"/>
          <w:szCs w:val="24"/>
        </w:rPr>
        <w:t>RGI</w:t>
      </w:r>
      <w:r>
        <w:rPr>
          <w:rFonts w:ascii="Arial" w:hAnsi="Arial" w:cs="Arial"/>
          <w:b/>
          <w:sz w:val="24"/>
          <w:szCs w:val="24"/>
        </w:rPr>
        <w:t>C</w:t>
      </w:r>
      <w:r w:rsidRPr="00F82FD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S</w:t>
      </w:r>
      <w:r w:rsidRPr="00F82FD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EM ÓRGÃOS </w:t>
      </w:r>
      <w:r w:rsidRPr="00F82FDC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A</w:t>
      </w:r>
      <w:r w:rsidRPr="00F82FDC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ENQUIMATOSOS ABDOMINAIS</w:t>
      </w:r>
    </w:p>
    <w:p w:rsidR="00F82FDC" w:rsidRDefault="008A239D" w:rsidP="008A239D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CIRURGIAS DO </w:t>
      </w:r>
      <w:r w:rsidR="005451B3">
        <w:rPr>
          <w:rFonts w:ascii="Arial" w:hAnsi="Arial" w:cs="Arial"/>
          <w:b/>
          <w:sz w:val="24"/>
          <w:szCs w:val="24"/>
        </w:rPr>
        <w:t>FÍGADO</w:t>
      </w:r>
    </w:p>
    <w:p w:rsidR="00C7263D" w:rsidRPr="00F82FDC" w:rsidRDefault="00C7263D" w:rsidP="008A239D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2FDC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C7263D" w:rsidRPr="00F82FDC" w:rsidRDefault="00C7263D" w:rsidP="00F82FDC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F82FDC">
        <w:rPr>
          <w:rFonts w:ascii="Arial" w:hAnsi="Arial" w:cs="Arial"/>
          <w:b/>
          <w:sz w:val="24"/>
          <w:szCs w:val="24"/>
        </w:rPr>
        <w:t>1</w:t>
      </w:r>
      <w:proofErr w:type="gramEnd"/>
      <w:r w:rsidR="00F82FDC">
        <w:rPr>
          <w:rFonts w:ascii="Arial" w:hAnsi="Arial" w:cs="Arial"/>
          <w:b/>
          <w:sz w:val="24"/>
          <w:szCs w:val="24"/>
        </w:rPr>
        <w:t xml:space="preserve">) </w:t>
      </w:r>
      <w:r w:rsidRPr="00F82FDC">
        <w:rPr>
          <w:rFonts w:ascii="Arial" w:hAnsi="Arial" w:cs="Arial"/>
          <w:b/>
          <w:sz w:val="24"/>
          <w:szCs w:val="24"/>
        </w:rPr>
        <w:t>C</w:t>
      </w:r>
      <w:r w:rsidR="00F82FDC" w:rsidRPr="00F82FDC">
        <w:rPr>
          <w:rFonts w:ascii="Arial" w:hAnsi="Arial" w:cs="Arial"/>
          <w:b/>
          <w:sz w:val="24"/>
          <w:szCs w:val="24"/>
        </w:rPr>
        <w:t>onsiderações gerais</w:t>
      </w:r>
    </w:p>
    <w:p w:rsidR="00C7263D" w:rsidRPr="00F82FDC" w:rsidRDefault="00C7263D" w:rsidP="00F82FDC">
      <w:pPr>
        <w:pStyle w:val="PargrafodaLista"/>
        <w:numPr>
          <w:ilvl w:val="0"/>
          <w:numId w:val="5"/>
        </w:numPr>
        <w:spacing w:before="120" w:after="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82FDC">
        <w:rPr>
          <w:rFonts w:ascii="Arial" w:hAnsi="Arial" w:cs="Arial"/>
          <w:sz w:val="24"/>
          <w:szCs w:val="24"/>
        </w:rPr>
        <w:t>E</w:t>
      </w:r>
      <w:r w:rsidR="00F82FDC">
        <w:rPr>
          <w:rFonts w:ascii="Arial" w:hAnsi="Arial" w:cs="Arial"/>
          <w:sz w:val="24"/>
          <w:szCs w:val="24"/>
        </w:rPr>
        <w:t>xame físico</w:t>
      </w:r>
    </w:p>
    <w:p w:rsidR="00C7263D" w:rsidRPr="00F82FDC" w:rsidRDefault="00C7263D" w:rsidP="00F82FDC">
      <w:pPr>
        <w:pStyle w:val="PargrafodaLista"/>
        <w:numPr>
          <w:ilvl w:val="0"/>
          <w:numId w:val="5"/>
        </w:numPr>
        <w:spacing w:after="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82FDC">
        <w:rPr>
          <w:rFonts w:ascii="Arial" w:hAnsi="Arial" w:cs="Arial"/>
          <w:sz w:val="24"/>
          <w:szCs w:val="24"/>
        </w:rPr>
        <w:t>E</w:t>
      </w:r>
      <w:r w:rsidR="00F82FDC">
        <w:rPr>
          <w:rFonts w:ascii="Arial" w:hAnsi="Arial" w:cs="Arial"/>
          <w:sz w:val="24"/>
          <w:szCs w:val="24"/>
        </w:rPr>
        <w:t>xames complementares</w:t>
      </w:r>
    </w:p>
    <w:p w:rsidR="00C7263D" w:rsidRPr="00F82FDC" w:rsidRDefault="00C7263D" w:rsidP="00F82FDC">
      <w:pPr>
        <w:pStyle w:val="PargrafodaLista"/>
        <w:numPr>
          <w:ilvl w:val="0"/>
          <w:numId w:val="5"/>
        </w:numPr>
        <w:spacing w:after="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82FDC">
        <w:rPr>
          <w:rFonts w:ascii="Arial" w:hAnsi="Arial" w:cs="Arial"/>
          <w:sz w:val="24"/>
          <w:szCs w:val="24"/>
        </w:rPr>
        <w:t>D</w:t>
      </w:r>
      <w:r w:rsidR="00F82FDC">
        <w:rPr>
          <w:rFonts w:ascii="Arial" w:hAnsi="Arial" w:cs="Arial"/>
          <w:sz w:val="24"/>
          <w:szCs w:val="24"/>
        </w:rPr>
        <w:t>iagnóstico</w:t>
      </w:r>
      <w:r w:rsidRPr="00F82FDC">
        <w:rPr>
          <w:rFonts w:ascii="Arial" w:hAnsi="Arial" w:cs="Arial"/>
          <w:sz w:val="24"/>
          <w:szCs w:val="24"/>
        </w:rPr>
        <w:t xml:space="preserve"> </w:t>
      </w:r>
    </w:p>
    <w:p w:rsidR="00C7263D" w:rsidRPr="00F82FDC" w:rsidRDefault="00C7263D" w:rsidP="00F82FDC">
      <w:pPr>
        <w:pStyle w:val="PargrafodaLista"/>
        <w:numPr>
          <w:ilvl w:val="0"/>
          <w:numId w:val="5"/>
        </w:numPr>
        <w:spacing w:after="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82FDC">
        <w:rPr>
          <w:rFonts w:ascii="Arial" w:hAnsi="Arial" w:cs="Arial"/>
          <w:sz w:val="24"/>
          <w:szCs w:val="24"/>
        </w:rPr>
        <w:t>D</w:t>
      </w:r>
      <w:r w:rsidR="00F82FDC">
        <w:rPr>
          <w:rFonts w:ascii="Arial" w:hAnsi="Arial" w:cs="Arial"/>
          <w:sz w:val="24"/>
          <w:szCs w:val="24"/>
        </w:rPr>
        <w:t>iagnóstico diferencial</w:t>
      </w:r>
    </w:p>
    <w:p w:rsidR="00C7263D" w:rsidRPr="00F82FDC" w:rsidRDefault="00C7263D" w:rsidP="00F82F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82FDC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F82FDC" w:rsidRDefault="00C7263D" w:rsidP="00F82FDC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F82FDC">
        <w:rPr>
          <w:rFonts w:ascii="Arial" w:hAnsi="Arial" w:cs="Arial"/>
          <w:b/>
          <w:sz w:val="24"/>
          <w:szCs w:val="24"/>
        </w:rPr>
        <w:t>2</w:t>
      </w:r>
      <w:proofErr w:type="gramEnd"/>
      <w:r w:rsidR="00F82FDC">
        <w:rPr>
          <w:rFonts w:ascii="Arial" w:hAnsi="Arial" w:cs="Arial"/>
          <w:b/>
          <w:sz w:val="24"/>
          <w:szCs w:val="24"/>
        </w:rPr>
        <w:t xml:space="preserve">) </w:t>
      </w:r>
      <w:r w:rsidRPr="00F82FDC">
        <w:rPr>
          <w:rFonts w:ascii="Arial" w:hAnsi="Arial" w:cs="Arial"/>
          <w:b/>
          <w:sz w:val="24"/>
          <w:szCs w:val="24"/>
        </w:rPr>
        <w:t>A</w:t>
      </w:r>
      <w:r w:rsidR="00F82FDC">
        <w:rPr>
          <w:rFonts w:ascii="Arial" w:hAnsi="Arial" w:cs="Arial"/>
          <w:b/>
          <w:sz w:val="24"/>
          <w:szCs w:val="24"/>
        </w:rPr>
        <w:t>fecções cirúrgicas do fígado</w:t>
      </w:r>
    </w:p>
    <w:p w:rsidR="00017DBD" w:rsidRDefault="005451B3" w:rsidP="005451B3">
      <w:pPr>
        <w:pStyle w:val="PargrafodaLista"/>
        <w:numPr>
          <w:ilvl w:val="0"/>
          <w:numId w:val="7"/>
        </w:numPr>
        <w:spacing w:before="240" w:after="0" w:line="36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Anomalias vasculares ou desvios </w:t>
      </w:r>
      <w:proofErr w:type="spellStart"/>
      <w:r>
        <w:rPr>
          <w:rFonts w:ascii="Arial" w:hAnsi="Arial" w:cs="Arial"/>
          <w:sz w:val="24"/>
          <w:szCs w:val="24"/>
        </w:rPr>
        <w:t>portossistêmicos</w:t>
      </w:r>
      <w:proofErr w:type="spellEnd"/>
    </w:p>
    <w:p w:rsidR="005451B3" w:rsidRDefault="005451B3" w:rsidP="005451B3">
      <w:pPr>
        <w:pStyle w:val="PargrafodaLista"/>
        <w:numPr>
          <w:ilvl w:val="1"/>
          <w:numId w:val="7"/>
        </w:numPr>
        <w:spacing w:before="240" w:after="0"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Desvios extra-hepáticos</w:t>
      </w:r>
    </w:p>
    <w:p w:rsidR="005451B3" w:rsidRDefault="005451B3" w:rsidP="005451B3">
      <w:pPr>
        <w:pStyle w:val="PargrafodaLista"/>
        <w:numPr>
          <w:ilvl w:val="1"/>
          <w:numId w:val="7"/>
        </w:numPr>
        <w:spacing w:before="240" w:after="0"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Desvios intra-hepáticos</w:t>
      </w:r>
    </w:p>
    <w:p w:rsidR="005451B3" w:rsidRDefault="005451B3" w:rsidP="005451B3">
      <w:pPr>
        <w:pStyle w:val="PargrafodaLista"/>
        <w:numPr>
          <w:ilvl w:val="0"/>
          <w:numId w:val="7"/>
        </w:numPr>
        <w:spacing w:before="240" w:after="0" w:line="36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Neoplasias </w:t>
      </w:r>
      <w:proofErr w:type="spellStart"/>
      <w:r>
        <w:rPr>
          <w:rFonts w:ascii="Arial" w:hAnsi="Arial" w:cs="Arial"/>
          <w:sz w:val="24"/>
          <w:szCs w:val="24"/>
        </w:rPr>
        <w:t>hepatobiliares</w:t>
      </w:r>
      <w:proofErr w:type="spellEnd"/>
    </w:p>
    <w:p w:rsidR="003402BA" w:rsidRPr="00F82FDC" w:rsidRDefault="003402BA" w:rsidP="005451B3">
      <w:pPr>
        <w:pStyle w:val="PargrafodaLista"/>
        <w:numPr>
          <w:ilvl w:val="0"/>
          <w:numId w:val="7"/>
        </w:numPr>
        <w:spacing w:before="240" w:after="0" w:line="36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Torção de lobo hepático</w:t>
      </w:r>
    </w:p>
    <w:p w:rsidR="004146E4" w:rsidRDefault="004146E4" w:rsidP="003402BA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4146E4" w:rsidRDefault="00017DBD" w:rsidP="003402BA">
      <w:p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F82FDC">
        <w:rPr>
          <w:rFonts w:ascii="Arial" w:hAnsi="Arial" w:cs="Arial"/>
          <w:sz w:val="24"/>
          <w:szCs w:val="24"/>
        </w:rPr>
        <w:t>2.1</w:t>
      </w:r>
      <w:r w:rsidR="004146E4">
        <w:rPr>
          <w:rFonts w:ascii="Arial" w:hAnsi="Arial" w:cs="Arial"/>
          <w:sz w:val="24"/>
          <w:szCs w:val="24"/>
        </w:rPr>
        <w:t>)</w:t>
      </w:r>
      <w:proofErr w:type="gramEnd"/>
      <w:r w:rsidR="004146E4">
        <w:rPr>
          <w:rFonts w:ascii="Arial" w:hAnsi="Arial" w:cs="Arial"/>
          <w:sz w:val="24"/>
          <w:szCs w:val="24"/>
        </w:rPr>
        <w:t xml:space="preserve"> </w:t>
      </w:r>
      <w:r w:rsidR="004146E4" w:rsidRPr="004146E4">
        <w:rPr>
          <w:rFonts w:ascii="Arial" w:hAnsi="Arial" w:cs="Arial"/>
          <w:sz w:val="24"/>
          <w:szCs w:val="24"/>
          <w:u w:val="single"/>
        </w:rPr>
        <w:t>Tratamento cirúrgico</w:t>
      </w:r>
      <w:r w:rsidRPr="00F82FDC">
        <w:rPr>
          <w:rFonts w:ascii="Arial" w:hAnsi="Arial" w:cs="Arial"/>
          <w:sz w:val="24"/>
          <w:szCs w:val="24"/>
        </w:rPr>
        <w:t xml:space="preserve"> </w:t>
      </w:r>
    </w:p>
    <w:p w:rsidR="004146E4" w:rsidRDefault="004146E4" w:rsidP="004146E4">
      <w:pPr>
        <w:pStyle w:val="PargrafodaLista"/>
        <w:numPr>
          <w:ilvl w:val="1"/>
          <w:numId w:val="8"/>
        </w:numPr>
        <w:spacing w:before="240" w:after="0" w:line="360" w:lineRule="auto"/>
        <w:ind w:left="1135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Considerações pré-operatórias </w:t>
      </w:r>
    </w:p>
    <w:p w:rsidR="004146E4" w:rsidRDefault="004146E4" w:rsidP="004146E4">
      <w:pPr>
        <w:pStyle w:val="PargrafodaLista"/>
        <w:numPr>
          <w:ilvl w:val="1"/>
          <w:numId w:val="8"/>
        </w:numPr>
        <w:spacing w:before="240" w:after="0" w:line="360" w:lineRule="auto"/>
        <w:ind w:left="1135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Anatomia cirúrgica</w:t>
      </w:r>
    </w:p>
    <w:p w:rsidR="004146E4" w:rsidRDefault="004146E4" w:rsidP="004146E4">
      <w:pPr>
        <w:pStyle w:val="PargrafodaLista"/>
        <w:numPr>
          <w:ilvl w:val="1"/>
          <w:numId w:val="8"/>
        </w:numPr>
        <w:spacing w:before="240" w:after="0" w:line="360" w:lineRule="auto"/>
        <w:ind w:left="1135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Técnicas operatórias</w:t>
      </w:r>
    </w:p>
    <w:p w:rsidR="004146E4" w:rsidRDefault="004146E4" w:rsidP="004146E4">
      <w:pPr>
        <w:pStyle w:val="PargrafodaLista"/>
        <w:numPr>
          <w:ilvl w:val="1"/>
          <w:numId w:val="8"/>
        </w:numPr>
        <w:spacing w:before="240" w:after="0" w:line="360" w:lineRule="auto"/>
        <w:ind w:left="1135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Cuidados pós-operatórios</w:t>
      </w:r>
    </w:p>
    <w:p w:rsidR="004146E4" w:rsidRDefault="004146E4" w:rsidP="004146E4">
      <w:pPr>
        <w:pStyle w:val="PargrafodaLista"/>
        <w:numPr>
          <w:ilvl w:val="1"/>
          <w:numId w:val="8"/>
        </w:numPr>
        <w:spacing w:before="240" w:after="0" w:line="360" w:lineRule="auto"/>
        <w:ind w:left="1135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Complicações trans e pós-operatórias</w:t>
      </w:r>
    </w:p>
    <w:p w:rsidR="004146E4" w:rsidRDefault="004146E4" w:rsidP="004146E4">
      <w:pPr>
        <w:pStyle w:val="PargrafodaLista"/>
        <w:numPr>
          <w:ilvl w:val="1"/>
          <w:numId w:val="8"/>
        </w:numPr>
        <w:spacing w:before="240" w:after="0" w:line="360" w:lineRule="auto"/>
        <w:ind w:left="1135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Prognóstico</w:t>
      </w:r>
    </w:p>
    <w:p w:rsidR="00C7263D" w:rsidRPr="00F82FDC" w:rsidRDefault="00C7263D" w:rsidP="004146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FD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7263D" w:rsidRPr="00F82FDC" w:rsidRDefault="00C7263D" w:rsidP="008A239D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2FDC">
        <w:rPr>
          <w:rFonts w:ascii="Arial" w:hAnsi="Arial" w:cs="Arial"/>
          <w:b/>
          <w:sz w:val="24"/>
          <w:szCs w:val="24"/>
        </w:rPr>
        <w:t>R</w:t>
      </w:r>
      <w:r w:rsidR="00B64AA3">
        <w:rPr>
          <w:rFonts w:ascii="Arial" w:hAnsi="Arial" w:cs="Arial"/>
          <w:b/>
          <w:sz w:val="24"/>
          <w:szCs w:val="24"/>
        </w:rPr>
        <w:t>eferências</w:t>
      </w:r>
    </w:p>
    <w:p w:rsidR="00C7263D" w:rsidRDefault="0082679A" w:rsidP="008A239D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402BA">
        <w:rPr>
          <w:rFonts w:ascii="Arial" w:hAnsi="Arial" w:cs="Arial"/>
          <w:sz w:val="24"/>
          <w:szCs w:val="24"/>
          <w:lang w:val="en-US"/>
        </w:rPr>
        <w:t xml:space="preserve">MARTIN, R. A. et al. </w:t>
      </w:r>
      <w:r w:rsidRPr="0082679A">
        <w:rPr>
          <w:rFonts w:ascii="Arial" w:hAnsi="Arial" w:cs="Arial"/>
          <w:sz w:val="24"/>
          <w:szCs w:val="24"/>
        </w:rPr>
        <w:t>Fígado e sistema biliar.</w:t>
      </w:r>
      <w:proofErr w:type="gramEnd"/>
      <w:r w:rsidRPr="0082679A">
        <w:rPr>
          <w:rFonts w:ascii="Arial" w:hAnsi="Arial" w:cs="Arial"/>
          <w:sz w:val="24"/>
          <w:szCs w:val="24"/>
        </w:rPr>
        <w:t xml:space="preserve"> In: SLATTER, D. </w:t>
      </w:r>
      <w:r w:rsidR="00422EC8">
        <w:rPr>
          <w:rFonts w:ascii="Arial" w:hAnsi="Arial" w:cs="Arial"/>
          <w:sz w:val="24"/>
          <w:szCs w:val="24"/>
        </w:rPr>
        <w:t>H</w:t>
      </w:r>
      <w:r w:rsidRPr="0082679A">
        <w:rPr>
          <w:rFonts w:ascii="Arial" w:hAnsi="Arial" w:cs="Arial"/>
          <w:sz w:val="24"/>
          <w:szCs w:val="24"/>
        </w:rPr>
        <w:t xml:space="preserve">. </w:t>
      </w:r>
      <w:r w:rsidRPr="00D2774E">
        <w:rPr>
          <w:rFonts w:ascii="Arial" w:hAnsi="Arial" w:cs="Arial"/>
          <w:b/>
          <w:sz w:val="24"/>
          <w:szCs w:val="24"/>
        </w:rPr>
        <w:t xml:space="preserve">Manual de </w:t>
      </w:r>
      <w:r w:rsidR="003402BA">
        <w:rPr>
          <w:rFonts w:ascii="Arial" w:hAnsi="Arial" w:cs="Arial"/>
          <w:b/>
          <w:sz w:val="24"/>
          <w:szCs w:val="24"/>
        </w:rPr>
        <w:t>c</w:t>
      </w:r>
      <w:r w:rsidRPr="00D2774E">
        <w:rPr>
          <w:rFonts w:ascii="Arial" w:hAnsi="Arial" w:cs="Arial"/>
          <w:b/>
          <w:sz w:val="24"/>
          <w:szCs w:val="24"/>
        </w:rPr>
        <w:t xml:space="preserve">irurgia de </w:t>
      </w:r>
      <w:r w:rsidR="003402BA">
        <w:rPr>
          <w:rFonts w:ascii="Arial" w:hAnsi="Arial" w:cs="Arial"/>
          <w:b/>
          <w:sz w:val="24"/>
          <w:szCs w:val="24"/>
        </w:rPr>
        <w:t>p</w:t>
      </w:r>
      <w:r w:rsidRPr="00D2774E">
        <w:rPr>
          <w:rFonts w:ascii="Arial" w:hAnsi="Arial" w:cs="Arial"/>
          <w:b/>
          <w:sz w:val="24"/>
          <w:szCs w:val="24"/>
        </w:rPr>
        <w:t xml:space="preserve">equenos </w:t>
      </w:r>
      <w:r w:rsidR="003402BA">
        <w:rPr>
          <w:rFonts w:ascii="Arial" w:hAnsi="Arial" w:cs="Arial"/>
          <w:b/>
          <w:sz w:val="24"/>
          <w:szCs w:val="24"/>
        </w:rPr>
        <w:t>a</w:t>
      </w:r>
      <w:r w:rsidRPr="00D2774E">
        <w:rPr>
          <w:rFonts w:ascii="Arial" w:hAnsi="Arial" w:cs="Arial"/>
          <w:b/>
          <w:sz w:val="24"/>
          <w:szCs w:val="24"/>
        </w:rPr>
        <w:t>nimais</w:t>
      </w:r>
      <w:r w:rsidRPr="0082679A">
        <w:rPr>
          <w:rFonts w:ascii="Arial" w:hAnsi="Arial" w:cs="Arial"/>
          <w:sz w:val="24"/>
          <w:szCs w:val="24"/>
        </w:rPr>
        <w:t xml:space="preserve">. 3. </w:t>
      </w:r>
      <w:proofErr w:type="gramStart"/>
      <w:r w:rsidRPr="0082679A">
        <w:rPr>
          <w:rFonts w:ascii="Arial" w:hAnsi="Arial" w:cs="Arial"/>
          <w:sz w:val="24"/>
          <w:szCs w:val="24"/>
        </w:rPr>
        <w:t>ed.</w:t>
      </w:r>
      <w:proofErr w:type="gramEnd"/>
      <w:r w:rsidRPr="0082679A">
        <w:rPr>
          <w:rFonts w:ascii="Arial" w:hAnsi="Arial" w:cs="Arial"/>
          <w:sz w:val="24"/>
          <w:szCs w:val="24"/>
        </w:rPr>
        <w:t xml:space="preserve"> São Paulo: </w:t>
      </w:r>
      <w:proofErr w:type="spellStart"/>
      <w:r w:rsidRPr="0082679A">
        <w:rPr>
          <w:rFonts w:ascii="Arial" w:hAnsi="Arial" w:cs="Arial"/>
          <w:sz w:val="24"/>
          <w:szCs w:val="24"/>
        </w:rPr>
        <w:t>Manole</w:t>
      </w:r>
      <w:proofErr w:type="spellEnd"/>
      <w:r w:rsidR="00D2774E">
        <w:rPr>
          <w:rFonts w:ascii="Arial" w:hAnsi="Arial" w:cs="Arial"/>
          <w:sz w:val="24"/>
          <w:szCs w:val="24"/>
        </w:rPr>
        <w:t>,</w:t>
      </w:r>
      <w:r w:rsidRPr="0082679A">
        <w:rPr>
          <w:rFonts w:ascii="Arial" w:hAnsi="Arial" w:cs="Arial"/>
          <w:sz w:val="24"/>
          <w:szCs w:val="24"/>
        </w:rPr>
        <w:t xml:space="preserve"> 2007. </w:t>
      </w:r>
      <w:proofErr w:type="gramStart"/>
      <w:r w:rsidRPr="0082679A">
        <w:rPr>
          <w:rFonts w:ascii="Arial" w:hAnsi="Arial" w:cs="Arial"/>
          <w:sz w:val="24"/>
          <w:szCs w:val="24"/>
        </w:rPr>
        <w:t>p.</w:t>
      </w:r>
      <w:proofErr w:type="gramEnd"/>
      <w:r w:rsidR="00D2774E">
        <w:rPr>
          <w:rFonts w:ascii="Arial" w:hAnsi="Arial" w:cs="Arial"/>
          <w:sz w:val="24"/>
          <w:szCs w:val="24"/>
        </w:rPr>
        <w:t xml:space="preserve"> </w:t>
      </w:r>
      <w:r w:rsidRPr="0082679A">
        <w:rPr>
          <w:rFonts w:ascii="Arial" w:hAnsi="Arial" w:cs="Arial"/>
          <w:sz w:val="24"/>
          <w:szCs w:val="24"/>
        </w:rPr>
        <w:t>708-726.</w:t>
      </w:r>
    </w:p>
    <w:p w:rsidR="003402BA" w:rsidRPr="003402BA" w:rsidRDefault="003402BA" w:rsidP="008A239D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C7204">
        <w:rPr>
          <w:rFonts w:ascii="Arial" w:hAnsi="Arial" w:cs="Arial"/>
          <w:sz w:val="24"/>
          <w:szCs w:val="24"/>
        </w:rPr>
        <w:t xml:space="preserve">RADLINSKY, M. </w:t>
      </w:r>
      <w:r>
        <w:rPr>
          <w:rFonts w:ascii="Arial" w:hAnsi="Arial" w:cs="Arial"/>
          <w:sz w:val="24"/>
          <w:szCs w:val="24"/>
        </w:rPr>
        <w:t>G. Cirurgia do fí</w:t>
      </w:r>
      <w:r w:rsidRPr="00FC7204">
        <w:rPr>
          <w:rFonts w:ascii="Arial" w:hAnsi="Arial" w:cs="Arial"/>
          <w:sz w:val="24"/>
          <w:szCs w:val="24"/>
        </w:rPr>
        <w:t xml:space="preserve">gado. </w:t>
      </w:r>
      <w:r>
        <w:rPr>
          <w:rFonts w:ascii="Arial" w:hAnsi="Arial" w:cs="Arial"/>
          <w:sz w:val="24"/>
          <w:szCs w:val="24"/>
        </w:rPr>
        <w:t xml:space="preserve">In: </w:t>
      </w:r>
      <w:r w:rsidRPr="00FC7204">
        <w:rPr>
          <w:rFonts w:ascii="Arial" w:hAnsi="Arial" w:cs="Arial"/>
          <w:sz w:val="24"/>
          <w:szCs w:val="24"/>
        </w:rPr>
        <w:t xml:space="preserve">FOSSUM, T. W. </w:t>
      </w:r>
      <w:r w:rsidRPr="00FC7204">
        <w:rPr>
          <w:rFonts w:ascii="Arial" w:hAnsi="Arial" w:cs="Arial"/>
          <w:b/>
          <w:sz w:val="24"/>
          <w:szCs w:val="24"/>
        </w:rPr>
        <w:t>Cirurgia de pequenos animais.</w:t>
      </w:r>
      <w:r w:rsidRPr="00FC7204">
        <w:rPr>
          <w:rFonts w:ascii="Arial" w:hAnsi="Arial" w:cs="Arial"/>
          <w:sz w:val="24"/>
          <w:szCs w:val="24"/>
        </w:rPr>
        <w:t xml:space="preserve"> 4. </w:t>
      </w:r>
      <w:proofErr w:type="gramStart"/>
      <w:r w:rsidRPr="00FC7204">
        <w:rPr>
          <w:rFonts w:ascii="Arial" w:hAnsi="Arial" w:cs="Arial"/>
          <w:sz w:val="24"/>
          <w:szCs w:val="24"/>
        </w:rPr>
        <w:t>ed.</w:t>
      </w:r>
      <w:proofErr w:type="gramEnd"/>
      <w:r w:rsidRPr="00FC7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Rio de Janeiro</w:t>
      </w:r>
      <w:r w:rsidRPr="00FC7204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Elsevier</w:t>
      </w:r>
      <w:proofErr w:type="spellEnd"/>
      <w:r>
        <w:rPr>
          <w:rFonts w:ascii="Arial" w:hAnsi="Arial" w:cs="Arial"/>
          <w:sz w:val="24"/>
          <w:szCs w:val="24"/>
        </w:rPr>
        <w:t>, 2014</w:t>
      </w:r>
      <w:r w:rsidRPr="00FC72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584-617.</w:t>
      </w:r>
    </w:p>
    <w:sectPr w:rsidR="003402BA" w:rsidRPr="003402BA" w:rsidSect="00F82F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F00"/>
    <w:multiLevelType w:val="hybridMultilevel"/>
    <w:tmpl w:val="6B7627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71FA9"/>
    <w:multiLevelType w:val="hybridMultilevel"/>
    <w:tmpl w:val="8F7E7F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35D32"/>
    <w:multiLevelType w:val="hybridMultilevel"/>
    <w:tmpl w:val="86EA55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70C96"/>
    <w:multiLevelType w:val="hybridMultilevel"/>
    <w:tmpl w:val="D1D21A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1EDF7A">
      <w:start w:val="1"/>
      <w:numFmt w:val="bullet"/>
      <w:lvlText w:val=""/>
      <w:lvlJc w:val="left"/>
      <w:pPr>
        <w:ind w:left="1440" w:hanging="360"/>
      </w:pPr>
      <w:rPr>
        <w:rFonts w:ascii="Arial" w:hAnsi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2073B"/>
    <w:multiLevelType w:val="hybridMultilevel"/>
    <w:tmpl w:val="459827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01D92"/>
    <w:multiLevelType w:val="hybridMultilevel"/>
    <w:tmpl w:val="27CE95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E0D9A"/>
    <w:multiLevelType w:val="hybridMultilevel"/>
    <w:tmpl w:val="B86EE8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56FD7"/>
    <w:multiLevelType w:val="hybridMultilevel"/>
    <w:tmpl w:val="AF62D2C8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263D"/>
    <w:rsid w:val="0001433B"/>
    <w:rsid w:val="00017DBD"/>
    <w:rsid w:val="00190208"/>
    <w:rsid w:val="00326538"/>
    <w:rsid w:val="003402BA"/>
    <w:rsid w:val="004146E4"/>
    <w:rsid w:val="00422EC8"/>
    <w:rsid w:val="0047168B"/>
    <w:rsid w:val="005451B3"/>
    <w:rsid w:val="0082679A"/>
    <w:rsid w:val="008A239D"/>
    <w:rsid w:val="00933E29"/>
    <w:rsid w:val="00AC172F"/>
    <w:rsid w:val="00B11738"/>
    <w:rsid w:val="00B36344"/>
    <w:rsid w:val="00B64AA3"/>
    <w:rsid w:val="00C7263D"/>
    <w:rsid w:val="00D2774E"/>
    <w:rsid w:val="00EB1905"/>
    <w:rsid w:val="00F337ED"/>
    <w:rsid w:val="00F82FDC"/>
    <w:rsid w:val="00FC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2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Castro miranda</dc:creator>
  <cp:keywords/>
  <dc:description/>
  <cp:lastModifiedBy>Aline</cp:lastModifiedBy>
  <cp:revision>8</cp:revision>
  <dcterms:created xsi:type="dcterms:W3CDTF">2015-09-18T21:50:00Z</dcterms:created>
  <dcterms:modified xsi:type="dcterms:W3CDTF">2015-09-18T23:34:00Z</dcterms:modified>
</cp:coreProperties>
</file>