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bookmarkStart w:id="0" w:name="_GoBack"/>
      <w:bookmarkEnd w:id="0"/>
      <w:r w:rsidRPr="00796B96">
        <w:rPr>
          <w:rFonts w:ascii="Haettenschweiler" w:eastAsia="Times New Roman" w:hAnsi="Haettenschweiler" w:cs="Times New Roman"/>
          <w:color w:val="000000"/>
          <w:sz w:val="72"/>
          <w:szCs w:val="72"/>
          <w:lang w:val="en-US" w:eastAsia="pt-BR"/>
        </w:rPr>
        <w:t>Historical Overviews of The Black Arts Movement</w:t>
      </w:r>
    </w:p>
    <w:p w:rsidR="00796B96" w:rsidRPr="00796B96" w:rsidRDefault="00796B96" w:rsidP="00796B96">
      <w:pPr>
        <w:spacing w:after="100" w:line="240" w:lineRule="auto"/>
        <w:rPr>
          <w:rFonts w:ascii="Times New Roman" w:eastAsia="Times New Roman" w:hAnsi="Times New Roman" w:cs="Times New Roman"/>
          <w:color w:val="000000"/>
          <w:sz w:val="27"/>
          <w:szCs w:val="27"/>
          <w:lang w:eastAsia="pt-BR"/>
        </w:rPr>
      </w:pPr>
      <w:r w:rsidRPr="00796B96">
        <w:rPr>
          <w:rFonts w:ascii="Times New Roman" w:eastAsia="Times New Roman" w:hAnsi="Times New Roman" w:cs="Times New Roman"/>
          <w:color w:val="000000"/>
          <w:sz w:val="27"/>
          <w:szCs w:val="27"/>
          <w:lang w:eastAsia="pt-BR"/>
        </w:rPr>
        <w:pict>
          <v:rect id="_x0000_i1025" style="width:0;height:1.5pt" o:hralign="center" o:hrstd="t" o:hrnoshade="t" o:hr="t" fillcolor="red" stroked="f"/>
        </w:pict>
      </w:r>
    </w:p>
    <w:p w:rsidR="00796B96" w:rsidRPr="00796B96" w:rsidRDefault="00796B96" w:rsidP="00796B96">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48"/>
          <w:szCs w:val="48"/>
          <w:lang w:val="en-US" w:eastAsia="pt-BR"/>
        </w:rPr>
        <w:t>Kaluma ya Salaam</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48"/>
          <w:szCs w:val="48"/>
          <w:lang w:val="en-US" w:eastAsia="pt-BR"/>
        </w:rPr>
        <w:t>B</w:t>
      </w:r>
      <w:r w:rsidRPr="00796B96">
        <w:rPr>
          <w:rFonts w:ascii="Times New Roman" w:eastAsia="Times New Roman" w:hAnsi="Times New Roman" w:cs="Times New Roman"/>
          <w:color w:val="000000"/>
          <w:sz w:val="27"/>
          <w:szCs w:val="27"/>
          <w:lang w:val="en-US" w:eastAsia="pt-BR"/>
        </w:rPr>
        <w:t>oth inherently and overtly political in content, the Black Arts movement was the only American literary movement to advance "social engagement" as a sine qua non of its aesthetic. The movement broke from the immediate past of protest and petition (civil rights) literature and dashed forward toward an alternative that initially seemed unthinkable and unobtainable: Black Power.</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In a 1968 essay, "The Black Arts Movement," Larry Neal proclaimed Black Arts the "aesthetic and spiritual sister of the Black Power concept." As a political phrase, Black Power had earlier been used by Richard Wright to describe the mid-1950s emergence of independent African nations. The 1960s' use of the term originated in 1966 with Student Nonviolent Coordinating Committee civil rights workers Stokely Carmichael and Willie Ricks. Quickly adopted in the North, Black Power was associated with a militant advocacy of armed self-defense, separation from "racist American domination," and pride in and assertion of the goodness and beauty of Blackness.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Although often criticized as sexist, homophobic, and racially exclusive (i.e., reverse racist), Black Arts was much broader than any of its limitations. Ishmael Reed, who is considered neither a movement apologist nor advocate ("I wasn't invited to participate because I was considered an integrationist"), notes in a 1995 interview,</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 think what Black Arts did was inspire a whole lot of Black people to write. Moreover, there would be no multiculturalism movement without Black Arts. Latinos, Asian Americans, and others all say they began writing as a result of the example of the 1960s. Blacks gave the example that you don't have to assimilate. You could do your own thing, get into your own background, your own history, your own tradition and your own culture. I think the challenge is for cultural sovereignty and Black Arts struck a blow for that.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History and Context</w:t>
      </w:r>
      <w:r w:rsidRPr="00796B96">
        <w:rPr>
          <w:rFonts w:ascii="Times New Roman" w:eastAsia="Times New Roman" w:hAnsi="Times New Roman" w:cs="Times New Roman"/>
          <w:color w:val="000000"/>
          <w:sz w:val="27"/>
          <w:szCs w:val="27"/>
          <w:lang w:val="en-US" w:eastAsia="pt-BR"/>
        </w:rPr>
        <w:t xml:space="preserve">. The Black Arts movement, usually referred to as a "sixties" movement, coalesced in 1965 and broke apart around 1975/1976. In March 1965 following the 21 February assassination of Malcolm X, LeRoi Jones (Amiri Baraka) moved from Manhattan's Lower East Side (he had </w:t>
      </w:r>
      <w:r w:rsidRPr="00796B96">
        <w:rPr>
          <w:rFonts w:ascii="Times New Roman" w:eastAsia="Times New Roman" w:hAnsi="Times New Roman" w:cs="Times New Roman"/>
          <w:color w:val="000000"/>
          <w:sz w:val="27"/>
          <w:szCs w:val="27"/>
          <w:lang w:val="en-US" w:eastAsia="pt-BR"/>
        </w:rPr>
        <w:lastRenderedPageBreak/>
        <w:t>already moved away from Greenwich Village) uptown to Harlem, an exodus considered the symbolic birth of the Black Arts movement. Jones was a highly visible publisher (</w:t>
      </w:r>
      <w:r w:rsidRPr="00796B96">
        <w:rPr>
          <w:rFonts w:ascii="Times New Roman" w:eastAsia="Times New Roman" w:hAnsi="Times New Roman" w:cs="Times New Roman"/>
          <w:i/>
          <w:iCs/>
          <w:color w:val="000000"/>
          <w:sz w:val="27"/>
          <w:szCs w:val="27"/>
          <w:lang w:val="en-US" w:eastAsia="pt-BR"/>
        </w:rPr>
        <w:t>Yugen</w:t>
      </w:r>
      <w:r w:rsidRPr="00796B96">
        <w:rPr>
          <w:rFonts w:ascii="Times New Roman" w:eastAsia="Times New Roman" w:hAnsi="Times New Roman" w:cs="Times New Roman"/>
          <w:color w:val="000000"/>
          <w:sz w:val="27"/>
          <w:szCs w:val="27"/>
          <w:lang w:val="en-US" w:eastAsia="pt-BR"/>
        </w:rPr>
        <w:t> and </w:t>
      </w:r>
      <w:r w:rsidRPr="00796B96">
        <w:rPr>
          <w:rFonts w:ascii="Times New Roman" w:eastAsia="Times New Roman" w:hAnsi="Times New Roman" w:cs="Times New Roman"/>
          <w:i/>
          <w:iCs/>
          <w:color w:val="000000"/>
          <w:sz w:val="27"/>
          <w:szCs w:val="27"/>
          <w:lang w:val="en-US" w:eastAsia="pt-BR"/>
        </w:rPr>
        <w:t>Floating Bear </w:t>
      </w:r>
      <w:r w:rsidRPr="00796B96">
        <w:rPr>
          <w:rFonts w:ascii="Times New Roman" w:eastAsia="Times New Roman" w:hAnsi="Times New Roman" w:cs="Times New Roman"/>
          <w:color w:val="000000"/>
          <w:sz w:val="27"/>
          <w:szCs w:val="27"/>
          <w:lang w:val="en-US" w:eastAsia="pt-BR"/>
        </w:rPr>
        <w:t>magazines, Totem Press), a celebrated poet (</w:t>
      </w:r>
      <w:r w:rsidRPr="00796B96">
        <w:rPr>
          <w:rFonts w:ascii="Times New Roman" w:eastAsia="Times New Roman" w:hAnsi="Times New Roman" w:cs="Times New Roman"/>
          <w:i/>
          <w:iCs/>
          <w:color w:val="000000"/>
          <w:sz w:val="27"/>
          <w:szCs w:val="27"/>
          <w:lang w:val="en-US" w:eastAsia="pt-BR"/>
        </w:rPr>
        <w:t>Preface to a Twenty-Volume Suicide Note, </w:t>
      </w:r>
      <w:r w:rsidRPr="00796B96">
        <w:rPr>
          <w:rFonts w:ascii="Times New Roman" w:eastAsia="Times New Roman" w:hAnsi="Times New Roman" w:cs="Times New Roman"/>
          <w:color w:val="000000"/>
          <w:sz w:val="27"/>
          <w:szCs w:val="27"/>
          <w:lang w:val="en-US" w:eastAsia="pt-BR"/>
        </w:rPr>
        <w:t>1961, and </w:t>
      </w:r>
      <w:r w:rsidRPr="00796B96">
        <w:rPr>
          <w:rFonts w:ascii="Times New Roman" w:eastAsia="Times New Roman" w:hAnsi="Times New Roman" w:cs="Times New Roman"/>
          <w:i/>
          <w:iCs/>
          <w:color w:val="000000"/>
          <w:sz w:val="27"/>
          <w:szCs w:val="27"/>
          <w:lang w:val="en-US" w:eastAsia="pt-BR"/>
        </w:rPr>
        <w:t>The Dead Lecturer, </w:t>
      </w:r>
      <w:r w:rsidRPr="00796B96">
        <w:rPr>
          <w:rFonts w:ascii="Times New Roman" w:eastAsia="Times New Roman" w:hAnsi="Times New Roman" w:cs="Times New Roman"/>
          <w:color w:val="000000"/>
          <w:sz w:val="27"/>
          <w:szCs w:val="27"/>
          <w:lang w:val="en-US" w:eastAsia="pt-BR"/>
        </w:rPr>
        <w:t>1964), a major music critic </w:t>
      </w:r>
      <w:r w:rsidRPr="00796B96">
        <w:rPr>
          <w:rFonts w:ascii="Times New Roman" w:eastAsia="Times New Roman" w:hAnsi="Times New Roman" w:cs="Times New Roman"/>
          <w:i/>
          <w:iCs/>
          <w:color w:val="000000"/>
          <w:sz w:val="27"/>
          <w:szCs w:val="27"/>
          <w:lang w:val="en-US" w:eastAsia="pt-BR"/>
        </w:rPr>
        <w:t>(Blues People, </w:t>
      </w:r>
      <w:r w:rsidRPr="00796B96">
        <w:rPr>
          <w:rFonts w:ascii="Times New Roman" w:eastAsia="Times New Roman" w:hAnsi="Times New Roman" w:cs="Times New Roman"/>
          <w:color w:val="000000"/>
          <w:sz w:val="27"/>
          <w:szCs w:val="27"/>
          <w:lang w:val="en-US" w:eastAsia="pt-BR"/>
        </w:rPr>
        <w:t>1963), and an Obie Award-winning playwright (</w:t>
      </w:r>
      <w:r w:rsidRPr="00796B96">
        <w:rPr>
          <w:rFonts w:ascii="Times New Roman" w:eastAsia="Times New Roman" w:hAnsi="Times New Roman" w:cs="Times New Roman"/>
          <w:i/>
          <w:iCs/>
          <w:color w:val="000000"/>
          <w:sz w:val="27"/>
          <w:szCs w:val="27"/>
          <w:lang w:val="en-US" w:eastAsia="pt-BR"/>
        </w:rPr>
        <w:t>Dutchman, </w:t>
      </w:r>
      <w:r w:rsidRPr="00796B96">
        <w:rPr>
          <w:rFonts w:ascii="Times New Roman" w:eastAsia="Times New Roman" w:hAnsi="Times New Roman" w:cs="Times New Roman"/>
          <w:color w:val="000000"/>
          <w:sz w:val="27"/>
          <w:szCs w:val="27"/>
          <w:lang w:val="en-US" w:eastAsia="pt-BR"/>
        </w:rPr>
        <w:t>1964) who, up until that fateful split, had functioned in an integrated world. Other than James Baldwin, who at that time had been closely associated with the civil rights movement, Jones was the most respected and most widely published Black writer of his generation.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While Jones's 1965 move uptown to found the Black Arts Repertory Theatre/School (BARTS) is the formal beginning (it was Jones who came up with the name "Black Arts"), Black Arts, as a literary movement, had its roots in groups such as the Umbra Workshop. Umbra (1962) was a collective of young Black writers based in Manhattan's Lower East Side; major members were writers Steve Cannon, Tom Dent, Al Haynes, David Henderson, Calvin C. Hernton, Joe Johnson, Norman Pritchard, Lenox Raphael, Ishmael Reed, Lorenzo Thomas, James Thompson, Askia M. Touré (Roland Snellings; also a visual artist), Brenda Walcott, and musician-writer Archie Shepp. Touré, a major shaper of "cultural nationalism," directly influenced Jones. Along with Umbra writer Charles Patterson and Charles's brother, William Patterson, Touré joined Jones, Steve Young, and others at BARTS.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Umbra, which produced </w:t>
      </w:r>
      <w:r w:rsidRPr="00796B96">
        <w:rPr>
          <w:rFonts w:ascii="Times New Roman" w:eastAsia="Times New Roman" w:hAnsi="Times New Roman" w:cs="Times New Roman"/>
          <w:i/>
          <w:iCs/>
          <w:color w:val="000000"/>
          <w:sz w:val="27"/>
          <w:szCs w:val="27"/>
          <w:lang w:val="en-US" w:eastAsia="pt-BR"/>
        </w:rPr>
        <w:t>Umbra Magazine, </w:t>
      </w:r>
      <w:r w:rsidRPr="00796B96">
        <w:rPr>
          <w:rFonts w:ascii="Times New Roman" w:eastAsia="Times New Roman" w:hAnsi="Times New Roman" w:cs="Times New Roman"/>
          <w:color w:val="000000"/>
          <w:sz w:val="27"/>
          <w:szCs w:val="27"/>
          <w:lang w:val="en-US" w:eastAsia="pt-BR"/>
        </w:rPr>
        <w:t>was the first post-civil rights Black literary group to make an impact as radical in the sense of establishing their own voice distinct from, and sometimes at odds with, the prevailing white literary establishment. The attempt to merge a Black-oriented activist thrust with a primarily artistic orientation produced a classic split in Umbra between those who wanted to be activists and those who thought of themselves as primarily writers, though to some extent all members shared both views. Black writers have always had to face the issue of whether their work was primarily political or aesthetic. Moreover, Umbra itself had evolved out of similar circumstances: In 1960 a Black nationalist literary organization, On Guard for Freedom, had been founded on the Lower East Side by Calvin Hicks. Its members included Nannie and Walter Bowe, Harold Cruse (who was then working on </w:t>
      </w:r>
      <w:r w:rsidRPr="00796B96">
        <w:rPr>
          <w:rFonts w:ascii="Times New Roman" w:eastAsia="Times New Roman" w:hAnsi="Times New Roman" w:cs="Times New Roman"/>
          <w:i/>
          <w:iCs/>
          <w:color w:val="000000"/>
          <w:sz w:val="27"/>
          <w:szCs w:val="27"/>
          <w:lang w:val="en-US" w:eastAsia="pt-BR"/>
        </w:rPr>
        <w:t>Crisis of the Negro Intellectual, </w:t>
      </w:r>
      <w:r w:rsidRPr="00796B96">
        <w:rPr>
          <w:rFonts w:ascii="Times New Roman" w:eastAsia="Times New Roman" w:hAnsi="Times New Roman" w:cs="Times New Roman"/>
          <w:color w:val="000000"/>
          <w:sz w:val="27"/>
          <w:szCs w:val="27"/>
          <w:lang w:val="en-US" w:eastAsia="pt-BR"/>
        </w:rPr>
        <w:t>1967), Tom Dent, Rosa Guy, Joe Johnson, LeRoi Jones, and Sarah Wright, among others. On Guard was active in a famous protest at the United Nations of the American-sponsored Bay of Pigs Cuban invasion and was active in support of the Congolese liberation leader Patrice Lumumba. From On Guard, Dent, Johnson, and Walcott along with Hernton, Henderson, and Touré established Umbra.</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Another formation of Black writers at that time was the Harlem Writers Guild, led by John O. Killens, which included Maya Angelou, Jean Carey Bond, </w:t>
      </w:r>
      <w:r w:rsidRPr="00796B96">
        <w:rPr>
          <w:rFonts w:ascii="Times New Roman" w:eastAsia="Times New Roman" w:hAnsi="Times New Roman" w:cs="Times New Roman"/>
          <w:color w:val="000000"/>
          <w:sz w:val="27"/>
          <w:szCs w:val="27"/>
          <w:lang w:val="en-US" w:eastAsia="pt-BR"/>
        </w:rPr>
        <w:lastRenderedPageBreak/>
        <w:t>Rosa Guy, and Sarah Wright among others. But the Harlem Writers Guild focused on prose, primarily fiction, which did not have the mass appeal of poetry performed in the dynamic vernacular of the time. Poems could be built around anthems, chants, and political slogans, and thereby used in organizing work, which was not generally the case with novels and short stories. Moreover, the poets could and did publish themselves, whereas greater resources were needed to publish fiction. That Umbra was primarily poetry- and performance-oriented established a significant and classic characteristic of the movement's aesthetics.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When Umbra split up, some members, led by Askia Touré and Al Haynes, moved to Harlem in late 1964 and formed the nationalist-oriented "Uptown Writers Movement," which included poets Yusef Rahman, Keorapetse "Willie" Kgositsile from South Africa, and Larry Neal. Accompanied by young "New Music" musicians, they performed poetry all over Harlem. Members of this group joined LeRoi Jones in founding BARTS.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Jones's move to Harlem was short-lived. In December 1965 he returned to his home, Newark (N.J.), and left BARTS in serious disarray. BARTS failed but the Black Arts center concept was irrepressible mainly because the Black Arts movement was so closely aligned with the then-burgeoning Black Power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mid- to late 1960s was a period of intense revolutionary ferment. Beginning in 1964, rebellions in Harlem and Rochester, New York, initiated four years of long hot summers. Watts, Detroit, Newark, Cleveland, and many other cities went up in flames, culminating in nationwide explosions of resentment and anger following Martin Luther King, Jr.'s April 1968 assassination.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In his seminal 1965 poem "Black Art," which quickly became the major poetic manifesto of the Black Arts literary movement, Jones declaimed "we want poems that kill." He was not simply speaking metaphorically. During that period armed self-defense and slogans such as "Arm yourself or harm yourself' established a social climate that promoted confrontation with the white power structure, especially the police (e.g., "Off the pigs"). Indeed, Amiri Baraka (Jones changed his name in 1967) had been arrested and convicted (later overturned on appeal) on a gun possession charge during the 1967 Newark rebellion. Additionally, armed struggle was widely viewed as not only a legitimate, but often as the only effective means of liberation. Black Arts' dynamism, impact, and effectiveness are a direct result of its partisan nature and advocacy of artistic and political freedom "by any means necessary." America had never experienced such a militant artistic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Nathan Hare, the author of </w:t>
      </w:r>
      <w:r w:rsidRPr="00796B96">
        <w:rPr>
          <w:rFonts w:ascii="Times New Roman" w:eastAsia="Times New Roman" w:hAnsi="Times New Roman" w:cs="Times New Roman"/>
          <w:i/>
          <w:iCs/>
          <w:color w:val="000000"/>
          <w:sz w:val="27"/>
          <w:szCs w:val="27"/>
          <w:lang w:val="en-US" w:eastAsia="pt-BR"/>
        </w:rPr>
        <w:t>The Black Anglo-Saxons </w:t>
      </w:r>
      <w:r w:rsidRPr="00796B96">
        <w:rPr>
          <w:rFonts w:ascii="Times New Roman" w:eastAsia="Times New Roman" w:hAnsi="Times New Roman" w:cs="Times New Roman"/>
          <w:color w:val="000000"/>
          <w:sz w:val="27"/>
          <w:szCs w:val="27"/>
          <w:lang w:val="en-US" w:eastAsia="pt-BR"/>
        </w:rPr>
        <w:t>(1965), was the founder of 1960s Black Studies. Expelled from Howard University, Hare moved to San Francisco State University where the battle to establish a Black Studies department was waged during a five-month strike during the 1968-1969 school year. As with the establishment of Black Arts, which included a range of forces, there was broad activity in the Bay Area around Black Studies, including efforts led by poet and professor Sarah Webster Fabio at Merrit College.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initial thrust of Black Arts ideological development came from the Revolutionary Action Movement (RAM), a national organization with a strong presence in New York City. Both Touré and Neal were members of RAM. After RAM, the major ideological force shaping the Black Arts movement was the US (as opposed to "them') organization led by Maulana Karenga. Also ideologically important was Elijah Muhammad's Chicago-based Nation of Islam.</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These three formations provided both style and ideological direction for Black Arts artists, including those who were not members of these or any other political organization. Although the Black Arts movement is often considered a New York-based movement, two of its three major forces were located outside New York City.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As the movement matured, the two major locations of Black Arts' ideological leadership, particularly for literary work, were California's Bay Area because of the </w:t>
      </w:r>
      <w:r w:rsidRPr="00796B96">
        <w:rPr>
          <w:rFonts w:ascii="Times New Roman" w:eastAsia="Times New Roman" w:hAnsi="Times New Roman" w:cs="Times New Roman"/>
          <w:i/>
          <w:iCs/>
          <w:color w:val="000000"/>
          <w:sz w:val="27"/>
          <w:szCs w:val="27"/>
          <w:lang w:val="en-US" w:eastAsia="pt-BR"/>
        </w:rPr>
        <w:t>Journal of Black Poetry </w:t>
      </w:r>
      <w:r w:rsidRPr="00796B96">
        <w:rPr>
          <w:rFonts w:ascii="Times New Roman" w:eastAsia="Times New Roman" w:hAnsi="Times New Roman" w:cs="Times New Roman"/>
          <w:color w:val="000000"/>
          <w:sz w:val="27"/>
          <w:szCs w:val="27"/>
          <w:lang w:val="en-US" w:eastAsia="pt-BR"/>
        </w:rPr>
        <w:t>and the </w:t>
      </w:r>
      <w:r w:rsidRPr="00796B96">
        <w:rPr>
          <w:rFonts w:ascii="Times New Roman" w:eastAsia="Times New Roman" w:hAnsi="Times New Roman" w:cs="Times New Roman"/>
          <w:i/>
          <w:iCs/>
          <w:color w:val="000000"/>
          <w:sz w:val="27"/>
          <w:szCs w:val="27"/>
          <w:lang w:val="en-US" w:eastAsia="pt-BR"/>
        </w:rPr>
        <w:t>Black Scholar, </w:t>
      </w:r>
      <w:r w:rsidRPr="00796B96">
        <w:rPr>
          <w:rFonts w:ascii="Times New Roman" w:eastAsia="Times New Roman" w:hAnsi="Times New Roman" w:cs="Times New Roman"/>
          <w:color w:val="000000"/>
          <w:sz w:val="27"/>
          <w:szCs w:val="27"/>
          <w:lang w:val="en-US" w:eastAsia="pt-BR"/>
        </w:rPr>
        <w:t>and the Chicago-Detroit axis because of </w:t>
      </w:r>
      <w:r w:rsidRPr="00796B96">
        <w:rPr>
          <w:rFonts w:ascii="Times New Roman" w:eastAsia="Times New Roman" w:hAnsi="Times New Roman" w:cs="Times New Roman"/>
          <w:i/>
          <w:iCs/>
          <w:color w:val="000000"/>
          <w:sz w:val="27"/>
          <w:szCs w:val="27"/>
          <w:lang w:val="en-US" w:eastAsia="pt-BR"/>
        </w:rPr>
        <w:t>Negro Digest/Black World </w:t>
      </w:r>
      <w:r w:rsidRPr="00796B96">
        <w:rPr>
          <w:rFonts w:ascii="Times New Roman" w:eastAsia="Times New Roman" w:hAnsi="Times New Roman" w:cs="Times New Roman"/>
          <w:color w:val="000000"/>
          <w:sz w:val="27"/>
          <w:szCs w:val="27"/>
          <w:lang w:val="en-US" w:eastAsia="pt-BR"/>
        </w:rPr>
        <w:t>and Third World Press in Chicago, and Broadside Press and Naomi Long Madgett's Lotus Press in Detroit. The only major Black Arts literary publications to come out of New York were the short-lived (six issues between 1969 and 1972) </w:t>
      </w:r>
      <w:r w:rsidRPr="00796B96">
        <w:rPr>
          <w:rFonts w:ascii="Times New Roman" w:eastAsia="Times New Roman" w:hAnsi="Times New Roman" w:cs="Times New Roman"/>
          <w:i/>
          <w:iCs/>
          <w:color w:val="000000"/>
          <w:sz w:val="27"/>
          <w:szCs w:val="27"/>
          <w:lang w:val="en-US" w:eastAsia="pt-BR"/>
        </w:rPr>
        <w:t>Black Theatre </w:t>
      </w:r>
      <w:r w:rsidRPr="00796B96">
        <w:rPr>
          <w:rFonts w:ascii="Times New Roman" w:eastAsia="Times New Roman" w:hAnsi="Times New Roman" w:cs="Times New Roman"/>
          <w:color w:val="000000"/>
          <w:sz w:val="27"/>
          <w:szCs w:val="27"/>
          <w:lang w:val="en-US" w:eastAsia="pt-BR"/>
        </w:rPr>
        <w:t>magazine published by the New Lafayette Theatre and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which had actually started in San Francisco (1964-1968) and relocated to New York (1969-1972).</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In 1967 LeRoi Jones visited Karenga in Los Angeles and became an advocate of Karenga's philosophy of Kawaida. Kawaida, which produced the "Nguzo Saba" (seven principles), Kwanzaa, and an emphasis on African names, was a multifaceted, categorized activist philosophy. Jones also met Bobby Seale and Eldridge Cleaver and worked with a number of the founding members of the Black Panthers. Additionally, Askia Touré was a visiting professor at San Francisco State and was to become a leading (and longlasting) poet as well as, arguably, the most influential poet-professor in the Black Arts movement. Playwright Ed Bullins and poet Marvin X had established Black Arts West, and Dingane Joe Goncalves had founded the </w:t>
      </w:r>
      <w:r w:rsidRPr="00796B96">
        <w:rPr>
          <w:rFonts w:ascii="Times New Roman" w:eastAsia="Times New Roman" w:hAnsi="Times New Roman" w:cs="Times New Roman"/>
          <w:i/>
          <w:iCs/>
          <w:color w:val="000000"/>
          <w:sz w:val="27"/>
          <w:szCs w:val="27"/>
          <w:lang w:val="en-US" w:eastAsia="pt-BR"/>
        </w:rPr>
        <w:t>Journal of Black Poetry </w:t>
      </w:r>
      <w:r w:rsidRPr="00796B96">
        <w:rPr>
          <w:rFonts w:ascii="Times New Roman" w:eastAsia="Times New Roman" w:hAnsi="Times New Roman" w:cs="Times New Roman"/>
          <w:color w:val="000000"/>
          <w:sz w:val="27"/>
          <w:szCs w:val="27"/>
          <w:lang w:val="en-US" w:eastAsia="pt-BR"/>
        </w:rPr>
        <w:t xml:space="preserve">(1966). This grouping of Ed Bullins, Dingane Joe Goncalves, LeRoi Jones, Sonia </w:t>
      </w:r>
      <w:r w:rsidRPr="00796B96">
        <w:rPr>
          <w:rFonts w:ascii="Times New Roman" w:eastAsia="Times New Roman" w:hAnsi="Times New Roman" w:cs="Times New Roman"/>
          <w:color w:val="000000"/>
          <w:sz w:val="27"/>
          <w:szCs w:val="27"/>
          <w:lang w:val="en-US" w:eastAsia="pt-BR"/>
        </w:rPr>
        <w:lastRenderedPageBreak/>
        <w:t>Sanchez, Askia M. Touré, and Marvin X became a major nucleus of Black Arts leadership.</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Theory and Practice</w:t>
      </w:r>
      <w:r w:rsidRPr="00796B96">
        <w:rPr>
          <w:rFonts w:ascii="Times New Roman" w:eastAsia="Times New Roman" w:hAnsi="Times New Roman" w:cs="Times New Roman"/>
          <w:color w:val="000000"/>
          <w:sz w:val="27"/>
          <w:szCs w:val="27"/>
          <w:lang w:val="en-US" w:eastAsia="pt-BR"/>
        </w:rPr>
        <w:t>. The two hallmarks of Black Arts activity were the development of Black theater groups and Black poetry performances and journals, and both had close ties to community organizations and issues. Black theaters served as the focus of poetry, dance, and music performances in addition to formal and ritual drama. Black theaters were also venues for community meetings, lectures, study groups, and film screenings. The summer of 1968 issue of</w:t>
      </w:r>
      <w:r w:rsidRPr="00796B96">
        <w:rPr>
          <w:rFonts w:ascii="Times New Roman" w:eastAsia="Times New Roman" w:hAnsi="Times New Roman" w:cs="Times New Roman"/>
          <w:i/>
          <w:iCs/>
          <w:color w:val="000000"/>
          <w:sz w:val="27"/>
          <w:szCs w:val="27"/>
          <w:lang w:val="en-US" w:eastAsia="pt-BR"/>
        </w:rPr>
        <w:t>Drama Review, </w:t>
      </w:r>
      <w:r w:rsidRPr="00796B96">
        <w:rPr>
          <w:rFonts w:ascii="Times New Roman" w:eastAsia="Times New Roman" w:hAnsi="Times New Roman" w:cs="Times New Roman"/>
          <w:color w:val="000000"/>
          <w:sz w:val="27"/>
          <w:szCs w:val="27"/>
          <w:lang w:val="en-US" w:eastAsia="pt-BR"/>
        </w:rPr>
        <w:t>a special on Black theater edited by Ed Bullins, literally became a Black Arts textbook that featured essays and plays by most of the major movers: Larry Neal, Ben Caldwell, LeRoi Jones, Jimmy Garrett, John O'Neal, Sonia Sanchez, Marvin X, Ron Milner, Woodie King, Jr., Bill Gunn, Ed Bullins, and Adam David Miller. Black Arts theater proudly emphasized its activist roots and orientations in distinct, and often antagonistic, contradiction to traditional theaters, both Black and white, which were either commercial or strictly artistic in focus.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By 1970 Black Arts theaters and cultural centers were active throughout America. The New Lafayette Theatre (Bob Macbeth, executive director, and Ed Bullins, writer in residence) and Barbara Ann Teer's National Black Theatre led the way in New York, Baraka's Spirit House Movers held forth in Newark and traveled up and down the East Coast. The Organization of Black American Culture (OBAC) and Val Grey Ward's Kuumba Theatre Company were leading forces in Chicago, from where emerged a host of writers, artists, and musicians including the OBAC visual artist collective whose "Wall of Respect" inspired the national community-based public murals movement and led to the formation of Afri-Cobra (the African Commune of Bad, Revolutionary Artists). There was David Rambeau's Concept East and Ron Milner and Woodie King’s Black Arts Midwest, both based in Detroit. Ron Milner became the Black Arts movement's most enduring playwright and Woodie King became its leading theater impresario when he moved to New York City. In Los Angeles there was the Ebony Showcase, Inner City Repertory Company, and the Performing Arts Society of Los Angeles (PALSA) led by Vantile Whitfield. In San Francisco was the aforementioned Black Arts West. BLKARTSOUTH (led by Tom Dent and Kalamu ya Salaam) was an outgrowth of the Free Southern Theatre in New Orleans and was instrumental in encouraging Black theater development across the south from the Theatre of Afro Arts in Miami, Florida, to Sudan Arts Southwest in Houston, Texas, through an organization called the Southern Black Cultural Alliance. In addition to formal Black theater repertory companies in numerous other cities, there were literally hundreds of Black Arts community and campus theater groups.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A major reason for the widespread dissemination and adoption of Black Arts was the development of nationally distributed magazines that printed manifestos and critiques in addition to offering publishing opportunities for a proliferation of young writers. Whether establishment or independent, Black or white, most literary publications rejected Black Arts writers. The movement's first literary expressions in the early 1960s came through two New York-based, nationally distributed magazines, </w:t>
      </w:r>
      <w:r w:rsidRPr="00796B96">
        <w:rPr>
          <w:rFonts w:ascii="Times New Roman" w:eastAsia="Times New Roman" w:hAnsi="Times New Roman" w:cs="Times New Roman"/>
          <w:i/>
          <w:iCs/>
          <w:color w:val="000000"/>
          <w:sz w:val="27"/>
          <w:szCs w:val="27"/>
          <w:lang w:val="en-US" w:eastAsia="pt-BR"/>
        </w:rPr>
        <w:t>Freedomways </w:t>
      </w:r>
      <w:r w:rsidRPr="00796B96">
        <w:rPr>
          <w:rFonts w:ascii="Times New Roman" w:eastAsia="Times New Roman" w:hAnsi="Times New Roman" w:cs="Times New Roman"/>
          <w:color w:val="000000"/>
          <w:sz w:val="27"/>
          <w:szCs w:val="27"/>
          <w:lang w:val="en-US" w:eastAsia="pt-BR"/>
        </w:rPr>
        <w:t>and </w:t>
      </w:r>
      <w:r w:rsidRPr="00796B96">
        <w:rPr>
          <w:rFonts w:ascii="Times New Roman" w:eastAsia="Times New Roman" w:hAnsi="Times New Roman" w:cs="Times New Roman"/>
          <w:i/>
          <w:iCs/>
          <w:color w:val="000000"/>
          <w:sz w:val="27"/>
          <w:szCs w:val="27"/>
          <w:lang w:val="en-US" w:eastAsia="pt-BR"/>
        </w:rPr>
        <w:t>Liberator</w:t>
      </w:r>
      <w:r w:rsidRPr="00796B96">
        <w:rPr>
          <w:rFonts w:ascii="Times New Roman" w:eastAsia="Times New Roman" w:hAnsi="Times New Roman" w:cs="Times New Roman"/>
          <w:color w:val="000000"/>
          <w:sz w:val="27"/>
          <w:szCs w:val="27"/>
          <w:lang w:val="en-US" w:eastAsia="pt-BR"/>
        </w:rPr>
        <w:t>.</w:t>
      </w:r>
      <w:r w:rsidRPr="00796B96">
        <w:rPr>
          <w:rFonts w:ascii="Times New Roman" w:eastAsia="Times New Roman" w:hAnsi="Times New Roman" w:cs="Times New Roman"/>
          <w:i/>
          <w:iCs/>
          <w:color w:val="000000"/>
          <w:sz w:val="27"/>
          <w:szCs w:val="27"/>
          <w:lang w:val="en-US" w:eastAsia="pt-BR"/>
        </w:rPr>
        <w:t> Freedomways</w:t>
      </w:r>
      <w:r w:rsidRPr="00796B96">
        <w:rPr>
          <w:rFonts w:ascii="Times New Roman" w:eastAsia="Times New Roman" w:hAnsi="Times New Roman" w:cs="Times New Roman"/>
          <w:color w:val="000000"/>
          <w:sz w:val="27"/>
          <w:szCs w:val="27"/>
          <w:lang w:val="en-US" w:eastAsia="pt-BR"/>
        </w:rPr>
        <w:t>, "a journal of the Freedom Movement," backed by leftists, was receptive to young Black writers. The more important magazine was Dan Watts's</w:t>
      </w:r>
      <w:r w:rsidRPr="00796B96">
        <w:rPr>
          <w:rFonts w:ascii="Times New Roman" w:eastAsia="Times New Roman" w:hAnsi="Times New Roman" w:cs="Times New Roman"/>
          <w:i/>
          <w:iCs/>
          <w:color w:val="000000"/>
          <w:sz w:val="27"/>
          <w:szCs w:val="27"/>
          <w:lang w:val="en-US" w:eastAsia="pt-BR"/>
        </w:rPr>
        <w:t>Liberator</w:t>
      </w:r>
      <w:r w:rsidRPr="00796B96">
        <w:rPr>
          <w:rFonts w:ascii="Times New Roman" w:eastAsia="Times New Roman" w:hAnsi="Times New Roman" w:cs="Times New Roman"/>
          <w:color w:val="000000"/>
          <w:sz w:val="27"/>
          <w:szCs w:val="27"/>
          <w:lang w:val="en-US" w:eastAsia="pt-BR"/>
        </w:rPr>
        <w:t>, which openly aligned itself with both domestic and international revolutionary movements. Many of the early writings of critical Black Arts voices are found in </w:t>
      </w:r>
      <w:r w:rsidRPr="00796B96">
        <w:rPr>
          <w:rFonts w:ascii="Times New Roman" w:eastAsia="Times New Roman" w:hAnsi="Times New Roman" w:cs="Times New Roman"/>
          <w:i/>
          <w:iCs/>
          <w:color w:val="000000"/>
          <w:sz w:val="27"/>
          <w:szCs w:val="27"/>
          <w:lang w:val="en-US" w:eastAsia="pt-BR"/>
        </w:rPr>
        <w:t>Liberator. </w:t>
      </w:r>
      <w:r w:rsidRPr="00796B96">
        <w:rPr>
          <w:rFonts w:ascii="Times New Roman" w:eastAsia="Times New Roman" w:hAnsi="Times New Roman" w:cs="Times New Roman"/>
          <w:color w:val="000000"/>
          <w:sz w:val="27"/>
          <w:szCs w:val="27"/>
          <w:lang w:val="en-US" w:eastAsia="pt-BR"/>
        </w:rPr>
        <w:t>Neither of these were primarily literary journals.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first major Black Arts literary publication was the California-based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(1964), edited by Arthur A. Sheridan, Abdul Karim, Edward Spriggs, Aubrey Labrie, and Marvin Jackmon (Marvin X).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was paralleled by </w:t>
      </w:r>
      <w:r w:rsidRPr="00796B96">
        <w:rPr>
          <w:rFonts w:ascii="Times New Roman" w:eastAsia="Times New Roman" w:hAnsi="Times New Roman" w:cs="Times New Roman"/>
          <w:i/>
          <w:iCs/>
          <w:color w:val="000000"/>
          <w:sz w:val="27"/>
          <w:szCs w:val="27"/>
          <w:lang w:val="en-US" w:eastAsia="pt-BR"/>
        </w:rPr>
        <w:t>Soulbook </w:t>
      </w:r>
      <w:r w:rsidRPr="00796B96">
        <w:rPr>
          <w:rFonts w:ascii="Times New Roman" w:eastAsia="Times New Roman" w:hAnsi="Times New Roman" w:cs="Times New Roman"/>
          <w:color w:val="000000"/>
          <w:sz w:val="27"/>
          <w:szCs w:val="27"/>
          <w:lang w:val="en-US" w:eastAsia="pt-BR"/>
        </w:rPr>
        <w:t>(1964), edited by Mamadou Lumumba (Kenn Freeman) and Bobb Hamilton. Oakland-based </w:t>
      </w:r>
      <w:r w:rsidRPr="00796B96">
        <w:rPr>
          <w:rFonts w:ascii="Times New Roman" w:eastAsia="Times New Roman" w:hAnsi="Times New Roman" w:cs="Times New Roman"/>
          <w:i/>
          <w:iCs/>
          <w:color w:val="000000"/>
          <w:sz w:val="27"/>
          <w:szCs w:val="27"/>
          <w:lang w:val="en-US" w:eastAsia="pt-BR"/>
        </w:rPr>
        <w:t>Soulbook</w:t>
      </w:r>
      <w:r w:rsidRPr="00796B96">
        <w:rPr>
          <w:rFonts w:ascii="Times New Roman" w:eastAsia="Times New Roman" w:hAnsi="Times New Roman" w:cs="Times New Roman"/>
          <w:color w:val="000000"/>
          <w:sz w:val="27"/>
          <w:szCs w:val="27"/>
          <w:lang w:val="en-US" w:eastAsia="pt-BR"/>
        </w:rPr>
        <w:t> was mainly political but included poetry in a section ironically titled "Reject Notes."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Dingane Joe Goncalves became </w:t>
      </w:r>
      <w:r w:rsidRPr="00796B96">
        <w:rPr>
          <w:rFonts w:ascii="Times New Roman" w:eastAsia="Times New Roman" w:hAnsi="Times New Roman" w:cs="Times New Roman"/>
          <w:i/>
          <w:iCs/>
          <w:color w:val="000000"/>
          <w:sz w:val="27"/>
          <w:szCs w:val="27"/>
          <w:lang w:val="en-US" w:eastAsia="pt-BR"/>
        </w:rPr>
        <w:t>Black Dialogue</w:t>
      </w:r>
      <w:r w:rsidRPr="00796B96">
        <w:rPr>
          <w:rFonts w:ascii="Times New Roman" w:eastAsia="Times New Roman" w:hAnsi="Times New Roman" w:cs="Times New Roman"/>
          <w:color w:val="000000"/>
          <w:sz w:val="27"/>
          <w:szCs w:val="27"/>
          <w:lang w:val="en-US" w:eastAsia="pt-BR"/>
        </w:rPr>
        <w:t>'s</w:t>
      </w:r>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poetry editor and, as more and more poetry poured in, he conceived of starting the </w:t>
      </w:r>
      <w:r w:rsidRPr="00796B96">
        <w:rPr>
          <w:rFonts w:ascii="Times New Roman" w:eastAsia="Times New Roman" w:hAnsi="Times New Roman" w:cs="Times New Roman"/>
          <w:i/>
          <w:iCs/>
          <w:color w:val="000000"/>
          <w:sz w:val="27"/>
          <w:szCs w:val="27"/>
          <w:lang w:val="en-US" w:eastAsia="pt-BR"/>
        </w:rPr>
        <w:t>Journal of Black Poetry</w:t>
      </w:r>
      <w:r w:rsidRPr="00796B96">
        <w:rPr>
          <w:rFonts w:ascii="Times New Roman" w:eastAsia="Times New Roman" w:hAnsi="Times New Roman" w:cs="Times New Roman"/>
          <w:color w:val="000000"/>
          <w:sz w:val="27"/>
          <w:szCs w:val="27"/>
          <w:lang w:val="en-US" w:eastAsia="pt-BR"/>
        </w:rPr>
        <w:t>. Founded in San Francisco, the first issue was a small magazine with mimeographed pages and a lithographed cover. Up through the summer of 1975, the </w:t>
      </w:r>
      <w:r w:rsidRPr="00796B96">
        <w:rPr>
          <w:rFonts w:ascii="Times New Roman" w:eastAsia="Times New Roman" w:hAnsi="Times New Roman" w:cs="Times New Roman"/>
          <w:i/>
          <w:iCs/>
          <w:color w:val="000000"/>
          <w:sz w:val="27"/>
          <w:szCs w:val="27"/>
          <w:lang w:val="en-US" w:eastAsia="pt-BR"/>
        </w:rPr>
        <w:t>Journal</w:t>
      </w:r>
      <w:r w:rsidRPr="00796B96">
        <w:rPr>
          <w:rFonts w:ascii="Times New Roman" w:eastAsia="Times New Roman" w:hAnsi="Times New Roman" w:cs="Times New Roman"/>
          <w:color w:val="000000"/>
          <w:sz w:val="27"/>
          <w:szCs w:val="27"/>
          <w:lang w:val="en-US" w:eastAsia="pt-BR"/>
        </w:rPr>
        <w:t> published nineteen issues and grew to over one hundred pages. Publishing a broad range of more than five hundred poets, its editorial policy was eclectic. Special issues were given to guest editors who included Ahmed Alhamisi, Don L. Lee (Haki R. Madhubuti), Clarence Major, Larry Neal, Dudley Randall, Ed Spriggs, and Askia Touré. In addition to African Americans, African, Caribbean, Asian, and other international revolutionary poets were presented.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Founded in 1969 by Nathan Hare and Robert Chrisman, the </w:t>
      </w:r>
      <w:r w:rsidRPr="00796B96">
        <w:rPr>
          <w:rFonts w:ascii="Times New Roman" w:eastAsia="Times New Roman" w:hAnsi="Times New Roman" w:cs="Times New Roman"/>
          <w:i/>
          <w:iCs/>
          <w:color w:val="000000"/>
          <w:sz w:val="27"/>
          <w:szCs w:val="27"/>
          <w:lang w:val="en-US" w:eastAsia="pt-BR"/>
        </w:rPr>
        <w:t>Black Scholar, </w:t>
      </w:r>
      <w:r w:rsidRPr="00796B96">
        <w:rPr>
          <w:rFonts w:ascii="Times New Roman" w:eastAsia="Times New Roman" w:hAnsi="Times New Roman" w:cs="Times New Roman"/>
          <w:color w:val="000000"/>
          <w:sz w:val="27"/>
          <w:szCs w:val="27"/>
          <w:lang w:val="en-US" w:eastAsia="pt-BR"/>
        </w:rPr>
        <w:t>"the first journal of black studies and research in this country," was theoretically critical. Major African-disasporan and African theorists were represented in its pages. In a 1995 interview Chrisman attributed much of what exists today to the groundwork laid by the Black Arts movement:</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If we had not had a Black Arts movement in the sixties we certainly wouldn't have had national Black literary figures like Henry Louis Gates, Jr., Alice Walker, or Toni Morrison because much more so than the Harlem Renaissance, in which Black artists were always on the leash of white patrons and publishing houses, the Black Arts movement did it for itself. What you </w:t>
      </w:r>
      <w:r w:rsidRPr="00796B96">
        <w:rPr>
          <w:rFonts w:ascii="Times New Roman" w:eastAsia="Times New Roman" w:hAnsi="Times New Roman" w:cs="Times New Roman"/>
          <w:color w:val="000000"/>
          <w:sz w:val="27"/>
          <w:szCs w:val="27"/>
          <w:lang w:val="en-US" w:eastAsia="pt-BR"/>
        </w:rPr>
        <w:lastRenderedPageBreak/>
        <w:t>had was Black people going out nationally, in mass, saving that we are an independent Black people and this is what we produce.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For the publication of Black Arts creative literature, no magazine was more important than the Chicago-based Johnson publication </w:t>
      </w: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Johnson published America's most popular Black magazines, </w:t>
      </w:r>
      <w:r w:rsidRPr="00796B96">
        <w:rPr>
          <w:rFonts w:ascii="Times New Roman" w:eastAsia="Times New Roman" w:hAnsi="Times New Roman" w:cs="Times New Roman"/>
          <w:i/>
          <w:iCs/>
          <w:color w:val="000000"/>
          <w:sz w:val="27"/>
          <w:szCs w:val="27"/>
          <w:lang w:val="en-US" w:eastAsia="pt-BR"/>
        </w:rPr>
        <w:t>Jet</w:t>
      </w:r>
      <w:r w:rsidRPr="00796B96">
        <w:rPr>
          <w:rFonts w:ascii="Times New Roman" w:eastAsia="Times New Roman" w:hAnsi="Times New Roman" w:cs="Times New Roman"/>
          <w:color w:val="000000"/>
          <w:sz w:val="27"/>
          <w:szCs w:val="27"/>
          <w:lang w:val="en-US" w:eastAsia="pt-BR"/>
        </w:rPr>
        <w:t> and</w:t>
      </w:r>
      <w:r w:rsidRPr="00796B96">
        <w:rPr>
          <w:rFonts w:ascii="Times New Roman" w:eastAsia="Times New Roman" w:hAnsi="Times New Roman" w:cs="Times New Roman"/>
          <w:i/>
          <w:iCs/>
          <w:color w:val="000000"/>
          <w:sz w:val="27"/>
          <w:szCs w:val="27"/>
          <w:lang w:val="en-US" w:eastAsia="pt-BR"/>
        </w:rPr>
        <w:t>Ebony</w:t>
      </w:r>
      <w:r w:rsidRPr="00796B96">
        <w:rPr>
          <w:rFonts w:ascii="Times New Roman" w:eastAsia="Times New Roman" w:hAnsi="Times New Roman" w:cs="Times New Roman"/>
          <w:color w:val="000000"/>
          <w:sz w:val="27"/>
          <w:szCs w:val="27"/>
          <w:lang w:val="en-US" w:eastAsia="pt-BR"/>
        </w:rPr>
        <w:t>. Hoyt Fuller, who became the editor in 1961, was a Black intellectual with near-encyclopedic knowledge of Black literature and seemingly inexhaustible contacts. Because </w:t>
      </w:r>
      <w:r w:rsidRPr="00796B96">
        <w:rPr>
          <w:rFonts w:ascii="Times New Roman" w:eastAsia="Times New Roman" w:hAnsi="Times New Roman" w:cs="Times New Roman"/>
          <w:i/>
          <w:iCs/>
          <w:color w:val="000000"/>
          <w:sz w:val="27"/>
          <w:szCs w:val="27"/>
          <w:lang w:val="en-US" w:eastAsia="pt-BR"/>
        </w:rPr>
        <w:t>Negro Digest, </w:t>
      </w:r>
      <w:r w:rsidRPr="00796B96">
        <w:rPr>
          <w:rFonts w:ascii="Times New Roman" w:eastAsia="Times New Roman" w:hAnsi="Times New Roman" w:cs="Times New Roman"/>
          <w:color w:val="000000"/>
          <w:sz w:val="27"/>
          <w:szCs w:val="27"/>
          <w:lang w:val="en-US" w:eastAsia="pt-BR"/>
        </w:rPr>
        <w:t>a monthly, ninety-eight-page journal, was a Johnson publication, it was sold on newsstands nationwide. Originally patterned on </w:t>
      </w:r>
      <w:r w:rsidRPr="00796B96">
        <w:rPr>
          <w:rFonts w:ascii="Times New Roman" w:eastAsia="Times New Roman" w:hAnsi="Times New Roman" w:cs="Times New Roman"/>
          <w:i/>
          <w:iCs/>
          <w:color w:val="000000"/>
          <w:sz w:val="27"/>
          <w:szCs w:val="27"/>
          <w:lang w:val="en-US" w:eastAsia="pt-BR"/>
        </w:rPr>
        <w:t>Reader’s Digest, Negro Digest </w:t>
      </w:r>
      <w:r w:rsidRPr="00796B96">
        <w:rPr>
          <w:rFonts w:ascii="Times New Roman" w:eastAsia="Times New Roman" w:hAnsi="Times New Roman" w:cs="Times New Roman"/>
          <w:color w:val="000000"/>
          <w:sz w:val="27"/>
          <w:szCs w:val="27"/>
          <w:lang w:val="en-US" w:eastAsia="pt-BR"/>
        </w:rPr>
        <w:t>changed its name to </w:t>
      </w:r>
      <w:r w:rsidRPr="00796B96">
        <w:rPr>
          <w:rFonts w:ascii="Times New Roman" w:eastAsia="Times New Roman" w:hAnsi="Times New Roman" w:cs="Times New Roman"/>
          <w:i/>
          <w:iCs/>
          <w:color w:val="000000"/>
          <w:sz w:val="27"/>
          <w:szCs w:val="27"/>
          <w:lang w:val="en-US" w:eastAsia="pt-BR"/>
        </w:rPr>
        <w:t>Black World </w:t>
      </w:r>
      <w:r w:rsidRPr="00796B96">
        <w:rPr>
          <w:rFonts w:ascii="Times New Roman" w:eastAsia="Times New Roman" w:hAnsi="Times New Roman" w:cs="Times New Roman"/>
          <w:color w:val="000000"/>
          <w:sz w:val="27"/>
          <w:szCs w:val="27"/>
          <w:lang w:val="en-US" w:eastAsia="pt-BR"/>
        </w:rPr>
        <w:t>in 1970, indicative of Fuller’s view that the magazine ought to be a voice for Black people everywhere. The name change also reflected the widespread rejection of "Negro" and the adoption of "Black" as the designation of choice for people of African descent and to indicate identification with both the diaspora and Africa. The legitimation of "Black" and "African" is another enduring legacy of the Black Arts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published both a high volume and an impressive range of poetry, fiction, criticism, drama, reviews, reportage, and theoretical articles. A consistent highlight was Fuller's perceptive column Perspectives ("Notes on books, writers, artists and the arts") which informed readers of new publications, upcoming cultural events and conferences, and also provided succinct coverage of major literary developments. Fuller produced annual poetry, drama, and fiction issues, sponsored literary contests, and gave out literary awards. Fuller published a variety of viewpoints but always insisted on editorial excellence and thus made </w:t>
      </w: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a first-rate literary publication. Johnson decided to cease publication of </w:t>
      </w:r>
      <w:r w:rsidRPr="00796B96">
        <w:rPr>
          <w:rFonts w:ascii="Times New Roman" w:eastAsia="Times New Roman" w:hAnsi="Times New Roman" w:cs="Times New Roman"/>
          <w:i/>
          <w:iCs/>
          <w:color w:val="000000"/>
          <w:sz w:val="27"/>
          <w:szCs w:val="27"/>
          <w:lang w:val="en-US" w:eastAsia="pt-BR"/>
        </w:rPr>
        <w:t>Black World </w:t>
      </w:r>
      <w:r w:rsidRPr="00796B96">
        <w:rPr>
          <w:rFonts w:ascii="Times New Roman" w:eastAsia="Times New Roman" w:hAnsi="Times New Roman" w:cs="Times New Roman"/>
          <w:color w:val="000000"/>
          <w:sz w:val="27"/>
          <w:szCs w:val="27"/>
          <w:lang w:val="en-US" w:eastAsia="pt-BR"/>
        </w:rPr>
        <w:t>in April 1976: allegedly in response to a threatened withdrawal of advertisement from all of Johnson's publications because of pro-Palestinian/anti-Zionist articles in </w:t>
      </w:r>
      <w:r w:rsidRPr="00796B96">
        <w:rPr>
          <w:rFonts w:ascii="Times New Roman" w:eastAsia="Times New Roman" w:hAnsi="Times New Roman" w:cs="Times New Roman"/>
          <w:i/>
          <w:iCs/>
          <w:color w:val="000000"/>
          <w:sz w:val="27"/>
          <w:szCs w:val="27"/>
          <w:lang w:val="en-US" w:eastAsia="pt-BR"/>
        </w:rPr>
        <w:t>Black World.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two major Black Arts presses were poet Dudley Randall's Broadside Press in Detroit and Haki Madhubuti's Third World Press in Chicago. From a literary standpoint, Broadside Press, which concentrated almost exclusively on poetry, was by far the more important. Founded in 1965, Broadside published more than four hundred poets in more than one hundred books or recordings and was singularly responsible for presenting older Black poets (Gwendolyn Brooks, Sterling A. Brown, and Margaret Walker) to a new audience and introducing emerging poets (Nikki Giovanni, Etheridge Knight, Don L. Lee/Haki Madhubuti, and Sonia Sanchez) who would go on to become major voices for the movement. In 1976, strapped by economic restrictions and with a severely overworked and overwhelmed three-person staff, Broadside Press went into serious decline. Although it functions mainly on its back catalog, Broadside Press is still alive.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While a number of poets (e.g., Amiri Baraka, Nikki Giovanni, Haki Madhubuti, and Sonia Sanchez), playwrights (e.g., Ed Bullins and Ron Milner), and spoken-word artists (e.g., the Last Poets and Gil Scott-Heron, both of whom were extremely popular and influential although often overlooked by literary critics) are indelibly associated with the Black Arts movement, rather than focusing on their individual work, one gets a much stronger and much more accurate impression of the movement by reading seven anthologies focusing on the 1960s and the 1970s.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Black Fire </w:t>
      </w:r>
      <w:r w:rsidRPr="00796B96">
        <w:rPr>
          <w:rFonts w:ascii="Times New Roman" w:eastAsia="Times New Roman" w:hAnsi="Times New Roman" w:cs="Times New Roman"/>
          <w:color w:val="000000"/>
          <w:sz w:val="27"/>
          <w:szCs w:val="27"/>
          <w:lang w:val="en-US" w:eastAsia="pt-BR"/>
        </w:rPr>
        <w:t>(1968), edited by Baraka and Neal, is a massive collection of essays, poetry, fiction, and drama featuring the first wave of Black Arts writers and thinkers. Because of its impressive breadth, </w:t>
      </w:r>
      <w:r w:rsidRPr="00796B96">
        <w:rPr>
          <w:rFonts w:ascii="Times New Roman" w:eastAsia="Times New Roman" w:hAnsi="Times New Roman" w:cs="Times New Roman"/>
          <w:i/>
          <w:iCs/>
          <w:color w:val="000000"/>
          <w:sz w:val="27"/>
          <w:szCs w:val="27"/>
          <w:lang w:val="en-US" w:eastAsia="pt-BR"/>
        </w:rPr>
        <w:t>Black Fire </w:t>
      </w:r>
      <w:r w:rsidRPr="00796B96">
        <w:rPr>
          <w:rFonts w:ascii="Times New Roman" w:eastAsia="Times New Roman" w:hAnsi="Times New Roman" w:cs="Times New Roman"/>
          <w:color w:val="000000"/>
          <w:sz w:val="27"/>
          <w:szCs w:val="27"/>
          <w:lang w:val="en-US" w:eastAsia="pt-BR"/>
        </w:rPr>
        <w:t>stands as a definitive movement anthology.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For</w:t>
      </w:r>
      <w:r w:rsidRPr="00796B96">
        <w:rPr>
          <w:rFonts w:ascii="Times New Roman" w:eastAsia="Times New Roman" w:hAnsi="Times New Roman" w:cs="Times New Roman"/>
          <w:color w:val="000000"/>
          <w:sz w:val="27"/>
          <w:szCs w:val="27"/>
          <w:lang w:val="en-US" w:eastAsia="pt-BR"/>
        </w:rPr>
        <w:t> </w:t>
      </w:r>
      <w:r w:rsidRPr="00796B96">
        <w:rPr>
          <w:rFonts w:ascii="Times New Roman" w:eastAsia="Times New Roman" w:hAnsi="Times New Roman" w:cs="Times New Roman"/>
          <w:i/>
          <w:iCs/>
          <w:color w:val="000000"/>
          <w:sz w:val="27"/>
          <w:szCs w:val="27"/>
          <w:lang w:val="en-US" w:eastAsia="pt-BR"/>
        </w:rPr>
        <w:t>Malcolm X, Poems on the Life and the Death of Malcolm X </w:t>
      </w:r>
      <w:r w:rsidRPr="00796B96">
        <w:rPr>
          <w:rFonts w:ascii="Times New Roman" w:eastAsia="Times New Roman" w:hAnsi="Times New Roman" w:cs="Times New Roman"/>
          <w:color w:val="000000"/>
          <w:sz w:val="27"/>
          <w:szCs w:val="27"/>
          <w:lang w:val="en-US" w:eastAsia="pt-BR"/>
        </w:rPr>
        <w:t>(1969), edited by Dudley Randall and Margaret Taylor Goss Burroughs, demonstrates the political thrust of the movement and the specific influence of Malcolm X. There is no comparable anthology in American poetry that focuses on a political figure as poetic inspiration.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The Black Woman </w:t>
      </w:r>
      <w:r w:rsidRPr="00796B96">
        <w:rPr>
          <w:rFonts w:ascii="Times New Roman" w:eastAsia="Times New Roman" w:hAnsi="Times New Roman" w:cs="Times New Roman"/>
          <w:color w:val="000000"/>
          <w:sz w:val="27"/>
          <w:szCs w:val="27"/>
          <w:lang w:val="en-US" w:eastAsia="pt-BR"/>
        </w:rPr>
        <w:t>(1970), edited by Toni</w:t>
      </w:r>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Cade Bambara, is the first major Black feminist anthology and features work by Jean Bond, Nikki Giovanni, Abbey Lincoln, Audre Lorde, Paule Marshall, Gwen Patton, Pat Robinson, Alice Walker, Shirley Williams, and others.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Edited by Addison Gayle, Jr., </w:t>
      </w:r>
      <w:r w:rsidRPr="00796B96">
        <w:rPr>
          <w:rFonts w:ascii="Times New Roman" w:eastAsia="Times New Roman" w:hAnsi="Times New Roman" w:cs="Times New Roman"/>
          <w:i/>
          <w:iCs/>
          <w:color w:val="000000"/>
          <w:sz w:val="27"/>
          <w:szCs w:val="27"/>
          <w:lang w:val="en-US" w:eastAsia="pt-BR"/>
        </w:rPr>
        <w:t>The Black Aesthetic </w:t>
      </w:r>
      <w:r w:rsidRPr="00796B96">
        <w:rPr>
          <w:rFonts w:ascii="Times New Roman" w:eastAsia="Times New Roman" w:hAnsi="Times New Roman" w:cs="Times New Roman"/>
          <w:color w:val="000000"/>
          <w:sz w:val="27"/>
          <w:szCs w:val="27"/>
          <w:lang w:val="en-US" w:eastAsia="pt-BR"/>
        </w:rPr>
        <w:t>(1971) is significant because it both articulates and contextualizes Black Arts theory. The work of writers such as Alain Locke, W. E. B. Du Bois, Langston Hughes, and J. A. Rogers showcases the movement's roots in an earlier era into sections on theory, music, fiction, poetry, and drama, Gayle's seminal anthology features a broad array of writers who are regarded as the chief Black Arts theorists-practitioners.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Stephen Henderson's </w:t>
      </w:r>
      <w:r w:rsidRPr="00796B96">
        <w:rPr>
          <w:rFonts w:ascii="Times New Roman" w:eastAsia="Times New Roman" w:hAnsi="Times New Roman" w:cs="Times New Roman"/>
          <w:i/>
          <w:iCs/>
          <w:color w:val="000000"/>
          <w:sz w:val="27"/>
          <w:szCs w:val="27"/>
          <w:lang w:val="en-US" w:eastAsia="pt-BR"/>
        </w:rPr>
        <w:t>Understanding the New Black Poetry</w:t>
      </w:r>
      <w:r w:rsidRPr="00796B96">
        <w:rPr>
          <w:rFonts w:ascii="Times New Roman" w:eastAsia="Times New Roman" w:hAnsi="Times New Roman" w:cs="Times New Roman"/>
          <w:color w:val="000000"/>
          <w:sz w:val="27"/>
          <w:szCs w:val="27"/>
          <w:lang w:val="en-US" w:eastAsia="pt-BR"/>
        </w:rPr>
        <w:t> (1972) is important not only because of the poets included but also because of Henderson's insightful and unparalleled sixty-seven page overview. This is the movement's most thorough exposition of a Black poetic aesthetic. Insights and lines of thought now taken for granted were first articulated in a critical and formal context by Stephen Henderson, who proposed a totally innovative reading of Black poetics.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New Black Voices </w:t>
      </w:r>
      <w:r w:rsidRPr="00796B96">
        <w:rPr>
          <w:rFonts w:ascii="Times New Roman" w:eastAsia="Times New Roman" w:hAnsi="Times New Roman" w:cs="Times New Roman"/>
          <w:color w:val="000000"/>
          <w:sz w:val="27"/>
          <w:szCs w:val="27"/>
          <w:lang w:val="en-US" w:eastAsia="pt-BR"/>
        </w:rPr>
        <w:t>(1972), edited by Abraham Chapman, is significant because its focus is specifically on the emerging voices in addition to new work by established voices who were active in the Black Arts movement. Unlike most anthologies, which overlook the South, </w:t>
      </w:r>
      <w:r w:rsidRPr="00796B96">
        <w:rPr>
          <w:rFonts w:ascii="Times New Roman" w:eastAsia="Times New Roman" w:hAnsi="Times New Roman" w:cs="Times New Roman"/>
          <w:i/>
          <w:iCs/>
          <w:color w:val="000000"/>
          <w:sz w:val="27"/>
          <w:szCs w:val="27"/>
          <w:lang w:val="en-US" w:eastAsia="pt-BR"/>
        </w:rPr>
        <w:t>New Black Voices </w:t>
      </w:r>
      <w:r w:rsidRPr="00796B96">
        <w:rPr>
          <w:rFonts w:ascii="Times New Roman" w:eastAsia="Times New Roman" w:hAnsi="Times New Roman" w:cs="Times New Roman"/>
          <w:color w:val="000000"/>
          <w:sz w:val="27"/>
          <w:szCs w:val="27"/>
          <w:lang w:val="en-US" w:eastAsia="pt-BR"/>
        </w:rPr>
        <w:t xml:space="preserve">is geographically </w:t>
      </w:r>
      <w:r w:rsidRPr="00796B96">
        <w:rPr>
          <w:rFonts w:ascii="Times New Roman" w:eastAsia="Times New Roman" w:hAnsi="Times New Roman" w:cs="Times New Roman"/>
          <w:color w:val="000000"/>
          <w:sz w:val="27"/>
          <w:szCs w:val="27"/>
          <w:lang w:val="en-US" w:eastAsia="pt-BR"/>
        </w:rPr>
        <w:lastRenderedPageBreak/>
        <w:t>representative and includes lively pro and con articles side by side debating aesthetic and political theory.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seventh book, Eugene Redmond's </w:t>
      </w:r>
      <w:r w:rsidRPr="00796B96">
        <w:rPr>
          <w:rFonts w:ascii="Times New Roman" w:eastAsia="Times New Roman" w:hAnsi="Times New Roman" w:cs="Times New Roman"/>
          <w:i/>
          <w:iCs/>
          <w:color w:val="000000"/>
          <w:sz w:val="27"/>
          <w:szCs w:val="27"/>
          <w:lang w:val="en-US" w:eastAsia="pt-BR"/>
        </w:rPr>
        <w:t>Drumvoices, The Mission of</w:t>
      </w:r>
      <w:r w:rsidRPr="00796B96">
        <w:rPr>
          <w:rFonts w:ascii="Times New Roman" w:eastAsia="Times New Roman" w:hAnsi="Times New Roman" w:cs="Times New Roman"/>
          <w:color w:val="000000"/>
          <w:sz w:val="27"/>
          <w:szCs w:val="27"/>
          <w:lang w:val="en-US" w:eastAsia="pt-BR"/>
        </w:rPr>
        <w:t> </w:t>
      </w:r>
      <w:r w:rsidRPr="00796B96">
        <w:rPr>
          <w:rFonts w:ascii="Times New Roman" w:eastAsia="Times New Roman" w:hAnsi="Times New Roman" w:cs="Times New Roman"/>
          <w:i/>
          <w:iCs/>
          <w:color w:val="000000"/>
          <w:sz w:val="27"/>
          <w:szCs w:val="27"/>
          <w:lang w:val="en-US" w:eastAsia="pt-BR"/>
        </w:rPr>
        <w:t>Afro-American Poetry: A Critical History </w:t>
      </w:r>
      <w:r w:rsidRPr="00796B96">
        <w:rPr>
          <w:rFonts w:ascii="Times New Roman" w:eastAsia="Times New Roman" w:hAnsi="Times New Roman" w:cs="Times New Roman"/>
          <w:color w:val="000000"/>
          <w:sz w:val="27"/>
          <w:szCs w:val="27"/>
          <w:lang w:val="en-US" w:eastAsia="pt-BR"/>
        </w:rPr>
        <w:t>(1976), is a surprisingly thorough survey that has been unjustly neglected. Although some of his opinions are controversial (note that in the movement controversy was normal), Redmond's era by era and city by city cataloging of literary collectives as well as individual writers offers an invaluable service in detailing the movement's national scope.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 Movement's Breakup</w:t>
      </w:r>
      <w:r w:rsidRPr="00796B96">
        <w:rPr>
          <w:rFonts w:ascii="Times New Roman" w:eastAsia="Times New Roman" w:hAnsi="Times New Roman" w:cs="Times New Roman"/>
          <w:color w:val="000000"/>
          <w:sz w:val="27"/>
          <w:szCs w:val="27"/>
          <w:lang w:val="en-US" w:eastAsia="pt-BR"/>
        </w:rPr>
        <w:t>. The decline of the Black Arts movement began in 1974 when the Black Power movement was disrupted and co-opted. Black political organizations were hounded, disrupted, and defeated by repressive government measures, such as Cointelpro and IRS probes. Black Studies activist leadership was gutted and replaced by academicians and trained administrators who were unreceptive, if not outright opposed, to the movements political orientation.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Key internal events in the disruption were the split between nationalists and Marxists in the African Liberation Support Committee (May 1974), the Sixth Pan African Congress in Tanzania where race-based struggle was repudiated/denounced by most of the strongest forces in Africa (Aug. 1974), and Baraka’s national organization, the Congress of Afrikan People (CAP), officially changing from a "Pan Afrikan Nationalist" to a "Marxist Leninist" organization (Oct. 1974).</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As the movement reeled from the combination of external and internal disruption, commercialization and capitalist co-option delivered the coup de grace. President Richard Nixon's strategy of pushing Black capitalism as a response to Black Power epitomized mainstream co-option. As major film, record, book, and magazine publishers identified the most salable artists, the Black Arts movement's already fragile independent economic base was totally undermined.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In an overwhelmingly successful effort to capitalize on the upsurge of interest in the feminist movement, establishment presses focused particular attention on the work of Black women writers. Although issues of sexism had been widely and hotly debated within movement publications and organizations, the initiative passed from Black Arts back to the establishment. Emblematic of the establishment overtaking (some would argue "co-opting") Black Arts activity is Ntozake Shange's </w:t>
      </w:r>
      <w:r w:rsidRPr="00796B96">
        <w:rPr>
          <w:rFonts w:ascii="Times New Roman" w:eastAsia="Times New Roman" w:hAnsi="Times New Roman" w:cs="Times New Roman"/>
          <w:i/>
          <w:iCs/>
          <w:color w:val="000000"/>
          <w:sz w:val="27"/>
          <w:szCs w:val="27"/>
          <w:lang w:val="en-US" w:eastAsia="pt-BR"/>
        </w:rPr>
        <w:t>for colored girls, </w:t>
      </w:r>
      <w:r w:rsidRPr="00796B96">
        <w:rPr>
          <w:rFonts w:ascii="Times New Roman" w:eastAsia="Times New Roman" w:hAnsi="Times New Roman" w:cs="Times New Roman"/>
          <w:color w:val="000000"/>
          <w:sz w:val="27"/>
          <w:szCs w:val="27"/>
          <w:lang w:val="en-US" w:eastAsia="pt-BR"/>
        </w:rPr>
        <w:t xml:space="preserve">which in 1976 ended up on Broadway produced by Joseph Papp even though it had been workshopped at Woodie King's New Federal Theatre of the Henry Street Settlement on the </w:t>
      </w:r>
      <w:r w:rsidRPr="00796B96">
        <w:rPr>
          <w:rFonts w:ascii="Times New Roman" w:eastAsia="Times New Roman" w:hAnsi="Times New Roman" w:cs="Times New Roman"/>
          <w:color w:val="000000"/>
          <w:sz w:val="27"/>
          <w:szCs w:val="27"/>
          <w:lang w:val="en-US" w:eastAsia="pt-BR"/>
        </w:rPr>
        <w:lastRenderedPageBreak/>
        <w:t>Lower East Side. Black Arts was not able to match the economic and publicity offers tendered by establishment concerns.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Corporate America (both the commercial sector and the academic sector) once again selected and propagated one or two handpicked Black writers. During the height of Black Arts activity, each community had a coterie of writers and there were publishing outlets for hundreds, but once the mainstream regained control, Black artists were tokenized. Although Black Arts activity continued into the early 1980s, by 1976, the year of what Gil Scott-Heron called the "Buy-Centennial," the movement was without any sustainable and effective political or economic bases in an economically strapped Black community. An additional complicating factor was the economic recession, resulting from the oil crisis, which the Black community experienced as a depression. Simultaneously, philanthropic foundations only funded non-threatening, "arts oriented" groups. Neither the Black Arts nor the Black Power movements ever recovered.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 Legacy</w:t>
      </w:r>
      <w:r w:rsidRPr="00796B96">
        <w:rPr>
          <w:rFonts w:ascii="Times New Roman" w:eastAsia="Times New Roman" w:hAnsi="Times New Roman" w:cs="Times New Roman"/>
          <w:color w:val="000000"/>
          <w:sz w:val="27"/>
          <w:szCs w:val="27"/>
          <w:lang w:val="en-US" w:eastAsia="pt-BR"/>
        </w:rPr>
        <w:t>. In addition to advocating political engagement and independent publishing, the Black Arts movement was innovative in its use of language. Speech (particularly, but not exclusively, Black English), music, and performance were major elements of Black Arts literature. Black Arts aesthetics emphasized orality, which includes the ritual use of call and response both within the body of the work itself as well as between artist and audience. This same orientation is apparent in rap music and 1990s "performance poetry" (e.g., Nuyorican Poets and poetry slams).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While right-wing trends attempt to push America's cultural clock back to the 1950s, Black Arts continues to evidence resiliency in the Black community and among other marginalized sectors. When people encounter the Black Arts movement, they are delighted and inspired by the most audacious, prolific, and socially engaged literary movement in America's history.</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From </w:t>
      </w:r>
      <w:r w:rsidRPr="00796B96">
        <w:rPr>
          <w:rFonts w:ascii="Times New Roman" w:eastAsia="Times New Roman" w:hAnsi="Times New Roman" w:cs="Times New Roman"/>
          <w:i/>
          <w:iCs/>
          <w:color w:val="000000"/>
          <w:sz w:val="27"/>
          <w:szCs w:val="27"/>
          <w:lang w:val="en-US" w:eastAsia="pt-BR"/>
        </w:rPr>
        <w:t>The Oxford Companion to African American Literature</w:t>
      </w:r>
      <w:r w:rsidRPr="00796B96">
        <w:rPr>
          <w:rFonts w:ascii="Times New Roman" w:eastAsia="Times New Roman" w:hAnsi="Times New Roman" w:cs="Times New Roman"/>
          <w:color w:val="000000"/>
          <w:sz w:val="27"/>
          <w:szCs w:val="27"/>
          <w:lang w:val="en-US" w:eastAsia="pt-BR"/>
        </w:rPr>
        <w:t>. New York: Oxford UP, 1997. Copyright © 1997 by Oxford UP.</w:t>
      </w:r>
    </w:p>
    <w:p w:rsidR="00777A2D" w:rsidRPr="00796B96" w:rsidRDefault="007A75DE">
      <w:pPr>
        <w:rPr>
          <w:lang w:val="en-US"/>
        </w:rPr>
      </w:pPr>
    </w:p>
    <w:sectPr w:rsidR="00777A2D" w:rsidRPr="00796B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DE" w:rsidRDefault="007A75DE" w:rsidP="00796B96">
      <w:pPr>
        <w:spacing w:after="0" w:line="240" w:lineRule="auto"/>
      </w:pPr>
      <w:r>
        <w:separator/>
      </w:r>
    </w:p>
  </w:endnote>
  <w:endnote w:type="continuationSeparator" w:id="0">
    <w:p w:rsidR="007A75DE" w:rsidRDefault="007A75DE" w:rsidP="0079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DE" w:rsidRDefault="007A75DE" w:rsidP="00796B96">
      <w:pPr>
        <w:spacing w:after="0" w:line="240" w:lineRule="auto"/>
      </w:pPr>
      <w:r>
        <w:separator/>
      </w:r>
    </w:p>
  </w:footnote>
  <w:footnote w:type="continuationSeparator" w:id="0">
    <w:p w:rsidR="007A75DE" w:rsidRDefault="007A75DE" w:rsidP="0079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33085"/>
      <w:docPartObj>
        <w:docPartGallery w:val="Page Numbers (Top of Page)"/>
        <w:docPartUnique/>
      </w:docPartObj>
    </w:sdtPr>
    <w:sdtContent>
      <w:p w:rsidR="00796B96" w:rsidRDefault="00796B96">
        <w:pPr>
          <w:pStyle w:val="Cabealho"/>
          <w:jc w:val="center"/>
        </w:pPr>
        <w:r>
          <w:fldChar w:fldCharType="begin"/>
        </w:r>
        <w:r>
          <w:instrText>PAGE   \* MERGEFORMAT</w:instrText>
        </w:r>
        <w:r>
          <w:fldChar w:fldCharType="separate"/>
        </w:r>
        <w:r>
          <w:rPr>
            <w:noProof/>
          </w:rPr>
          <w:t>2</w:t>
        </w:r>
        <w:r>
          <w:fldChar w:fldCharType="end"/>
        </w:r>
      </w:p>
    </w:sdtContent>
  </w:sdt>
  <w:p w:rsidR="00796B96" w:rsidRDefault="00796B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96"/>
    <w:rsid w:val="00675675"/>
    <w:rsid w:val="00796B96"/>
    <w:rsid w:val="007A75DE"/>
    <w:rsid w:val="00861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CE90-9C6B-4C80-9BFE-C5A6BDC0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6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6B96"/>
  </w:style>
  <w:style w:type="paragraph" w:styleId="Rodap">
    <w:name w:val="footer"/>
    <w:basedOn w:val="Normal"/>
    <w:link w:val="RodapChar"/>
    <w:uiPriority w:val="99"/>
    <w:unhideWhenUsed/>
    <w:rsid w:val="00796B96"/>
    <w:pPr>
      <w:tabs>
        <w:tab w:val="center" w:pos="4252"/>
        <w:tab w:val="right" w:pos="8504"/>
      </w:tabs>
      <w:spacing w:after="0" w:line="240" w:lineRule="auto"/>
    </w:pPr>
  </w:style>
  <w:style w:type="character" w:customStyle="1" w:styleId="RodapChar">
    <w:name w:val="Rodapé Char"/>
    <w:basedOn w:val="Fontepargpadro"/>
    <w:link w:val="Rodap"/>
    <w:uiPriority w:val="99"/>
    <w:rsid w:val="0079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02482">
      <w:bodyDiv w:val="1"/>
      <w:marLeft w:val="0"/>
      <w:marRight w:val="0"/>
      <w:marTop w:val="0"/>
      <w:marBottom w:val="0"/>
      <w:divBdr>
        <w:top w:val="none" w:sz="0" w:space="0" w:color="auto"/>
        <w:left w:val="none" w:sz="0" w:space="0" w:color="auto"/>
        <w:bottom w:val="none" w:sz="0" w:space="0" w:color="auto"/>
        <w:right w:val="none" w:sz="0" w:space="0" w:color="auto"/>
      </w:divBdr>
      <w:divsChild>
        <w:div w:id="125589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2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792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08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4178</Words>
  <Characters>22564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2016-02-14T20:51:00Z</dcterms:created>
  <dcterms:modified xsi:type="dcterms:W3CDTF">2016-02-14T20:51:00Z</dcterms:modified>
</cp:coreProperties>
</file>