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9" w:rsidRPr="00EE6900" w:rsidRDefault="00565079" w:rsidP="00EE6900">
      <w:pPr>
        <w:pStyle w:val="NormalWeb"/>
        <w:shd w:val="clear" w:color="auto" w:fill="FFFFFF"/>
        <w:spacing w:before="0" w:beforeAutospacing="0" w:after="240" w:afterAutospacing="0" w:line="279" w:lineRule="atLeast"/>
        <w:jc w:val="center"/>
        <w:rPr>
          <w:rFonts w:ascii="Helvetica" w:hAnsi="Helvetica" w:cs="Helvetica"/>
          <w:b/>
          <w:color w:val="365F91" w:themeColor="accent1" w:themeShade="BF"/>
          <w:sz w:val="21"/>
          <w:szCs w:val="21"/>
          <w:u w:val="double"/>
        </w:rPr>
      </w:pPr>
      <w:r w:rsidRPr="00EE6900">
        <w:rPr>
          <w:rFonts w:ascii="Helvetica" w:hAnsi="Helvetica" w:cs="Helvetica"/>
          <w:b/>
          <w:color w:val="365F91" w:themeColor="accent1" w:themeShade="BF"/>
          <w:sz w:val="21"/>
          <w:szCs w:val="21"/>
          <w:u w:val="double"/>
        </w:rPr>
        <w:t>SEMINÁRIO II – INCAPACIDADE</w:t>
      </w:r>
    </w:p>
    <w:p w:rsidR="00EE6900" w:rsidRPr="00EE6900" w:rsidRDefault="00EE6900" w:rsidP="00EE6900">
      <w:pPr>
        <w:pStyle w:val="NormalWeb"/>
        <w:shd w:val="clear" w:color="auto" w:fill="FFFFFF"/>
        <w:spacing w:before="0" w:beforeAutospacing="0" w:after="240" w:afterAutospacing="0" w:line="279" w:lineRule="atLeast"/>
        <w:jc w:val="center"/>
        <w:rPr>
          <w:rFonts w:ascii="Helvetica" w:hAnsi="Helvetica" w:cs="Helvetica"/>
          <w:b/>
          <w:color w:val="333333"/>
          <w:sz w:val="21"/>
          <w:szCs w:val="21"/>
          <w:u w:val="double"/>
        </w:rPr>
      </w:pPr>
    </w:p>
    <w:p w:rsidR="00565079" w:rsidRDefault="00565079" w:rsidP="00565079">
      <w:pPr>
        <w:pStyle w:val="NormalWeb"/>
        <w:shd w:val="clear" w:color="auto" w:fill="FFFFFF"/>
        <w:spacing w:before="0" w:beforeAutospacing="0" w:after="240" w:afterAutospacing="0" w:line="279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1.     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E6900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Bibliografia:</w:t>
      </w:r>
    </w:p>
    <w:p w:rsidR="00565079" w:rsidRDefault="00565079" w:rsidP="00202591">
      <w:pPr>
        <w:pStyle w:val="NormalWeb"/>
        <w:shd w:val="clear" w:color="auto" w:fill="FFFFFF"/>
        <w:spacing w:before="0" w:beforeAutospacing="0" w:after="240" w:afterAutospacing="0" w:line="279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SIMÃO,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José Fernando</w:t>
      </w:r>
      <w:r w:rsidR="00EE6900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Responsabilidade civil do incapaz</w:t>
      </w:r>
      <w:r w:rsidR="00EE6900">
        <w:rPr>
          <w:rFonts w:ascii="Helvetica" w:hAnsi="Helvetica" w:cs="Helvetica"/>
          <w:color w:val="333333"/>
          <w:sz w:val="21"/>
          <w:szCs w:val="21"/>
        </w:rPr>
        <w:t>. São Paulo:</w:t>
      </w:r>
      <w:r>
        <w:rPr>
          <w:rFonts w:ascii="Helvetica" w:hAnsi="Helvetica" w:cs="Helvetica"/>
          <w:color w:val="333333"/>
          <w:sz w:val="21"/>
          <w:szCs w:val="21"/>
        </w:rPr>
        <w:t xml:space="preserve"> Atlas, p. 9-48.</w:t>
      </w:r>
    </w:p>
    <w:p w:rsidR="00EE6900" w:rsidRDefault="00EE6900" w:rsidP="00202591">
      <w:pPr>
        <w:pStyle w:val="NormalWeb"/>
        <w:shd w:val="clear" w:color="auto" w:fill="FFFFFF"/>
        <w:spacing w:before="0" w:beforeAutospacing="0" w:after="240" w:afterAutospacing="0" w:line="279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AMARAL, Francisco. </w:t>
      </w:r>
      <w:r>
        <w:rPr>
          <w:rFonts w:ascii="Helvetica" w:hAnsi="Helvetica" w:cs="Helvetica"/>
          <w:i/>
          <w:color w:val="333333"/>
          <w:sz w:val="21"/>
          <w:szCs w:val="21"/>
        </w:rPr>
        <w:t>Direito civil</w:t>
      </w:r>
      <w:r>
        <w:rPr>
          <w:rFonts w:ascii="Helvetica" w:hAnsi="Helvetica" w:cs="Helvetica"/>
          <w:color w:val="333333"/>
          <w:sz w:val="21"/>
          <w:szCs w:val="21"/>
        </w:rPr>
        <w:t>: Introdução. 6. ed. Rio de Janeiro: Renovar, 2006, p. 215-235.</w:t>
      </w:r>
      <w:bookmarkStart w:id="0" w:name="_GoBack"/>
      <w:bookmarkEnd w:id="0"/>
    </w:p>
    <w:p w:rsidR="00EE6900" w:rsidRDefault="00EE6900" w:rsidP="00565079">
      <w:pPr>
        <w:pStyle w:val="NormalWeb"/>
        <w:shd w:val="clear" w:color="auto" w:fill="FFFFFF"/>
        <w:spacing w:before="0" w:beforeAutospacing="0" w:after="240" w:afterAutospacing="0" w:line="279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65079" w:rsidRDefault="00565079" w:rsidP="00565079">
      <w:pPr>
        <w:pStyle w:val="NormalWeb"/>
        <w:shd w:val="clear" w:color="auto" w:fill="FFFFFF"/>
        <w:spacing w:before="0" w:beforeAutospacing="0" w:after="240" w:afterAutospacing="0" w:line="279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2.     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Perguntas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565079" w:rsidRDefault="00565079" w:rsidP="00EE6900">
      <w:pPr>
        <w:pStyle w:val="NormalWeb"/>
        <w:shd w:val="clear" w:color="auto" w:fill="FFFFFF"/>
        <w:spacing w:before="0" w:beforeAutospacing="0" w:after="240" w:afterAutospacing="0" w:line="279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Quando voltava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de sua escola, Pedro,</w:t>
      </w:r>
      <w:r w:rsidR="00CE54F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com quatorze anos de idade, foi abordado por um rapaz que lhe oferecia a oportunidade de fazer um curso gratuito de inglês, apenas pagando o material didático. Pedro assinou o contrato e, quinze dias depois, chegou em sua casa o primeiro boleto para pagamento deste material. Na qualidade de advogado dos pais de Pedro, qual sua orientação?</w:t>
      </w:r>
    </w:p>
    <w:p w:rsidR="00EE6900" w:rsidRDefault="00EE6900" w:rsidP="00EE6900">
      <w:pPr>
        <w:pStyle w:val="NormalWeb"/>
        <w:shd w:val="clear" w:color="auto" w:fill="FFFFFF"/>
        <w:spacing w:before="0" w:beforeAutospacing="0" w:after="240" w:afterAutospacing="0" w:line="279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65079" w:rsidRDefault="00565079" w:rsidP="00EE6900">
      <w:pPr>
        <w:pStyle w:val="NormalWeb"/>
        <w:shd w:val="clear" w:color="auto" w:fill="FFFFFF"/>
        <w:spacing w:before="0" w:beforeAutospacing="0" w:after="240" w:afterAutospacing="0" w:line="279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b) Ana, com 16 anos de idade, aproveitou que seus pais estavam fora da cidade e, juntamente com duas amigas, comprou passagens de ida e volta de ônibus para Argentina. Quando os pais de Ana retornaram, contrataram advogado que ajuizou ação para reaver os valores que a Ana gastou com a passagem. Na qualidade de juiz, como você decidiria o caso? Fundamente</w:t>
      </w:r>
    </w:p>
    <w:p w:rsidR="00B44227" w:rsidRDefault="00B44227"/>
    <w:sectPr w:rsidR="00B44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5079"/>
    <w:rsid w:val="00202591"/>
    <w:rsid w:val="00565079"/>
    <w:rsid w:val="00B44227"/>
    <w:rsid w:val="00CE54F7"/>
    <w:rsid w:val="00E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DCF7A-6213-4E9F-BADC-2541114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6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Diana Saba</cp:lastModifiedBy>
  <cp:revision>5</cp:revision>
  <dcterms:created xsi:type="dcterms:W3CDTF">2012-03-27T02:42:00Z</dcterms:created>
  <dcterms:modified xsi:type="dcterms:W3CDTF">2014-02-17T21:40:00Z</dcterms:modified>
</cp:coreProperties>
</file>