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A" w:rsidRPr="00B41B68" w:rsidRDefault="007433B9">
      <w:pPr>
        <w:rPr>
          <w:b/>
          <w:sz w:val="28"/>
        </w:rPr>
      </w:pPr>
      <w:r w:rsidRPr="00B41B68">
        <w:rPr>
          <w:b/>
          <w:sz w:val="28"/>
        </w:rPr>
        <w:t>Teste diagnóstico luz e cor</w:t>
      </w:r>
    </w:p>
    <w:p w:rsidR="007433B9" w:rsidRDefault="007433B9">
      <w:r>
        <w:t>Marque Verdadeiro ou Falso, justificando sua escolha</w:t>
      </w:r>
      <w:r w:rsidR="008631D8">
        <w:t xml:space="preserve"> após o quadro</w:t>
      </w:r>
      <w:bookmarkStart w:id="0" w:name="_GoBack"/>
      <w:bookmarkEnd w:id="0"/>
      <w:r>
        <w:t>:</w:t>
      </w: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440"/>
        <w:gridCol w:w="7502"/>
        <w:gridCol w:w="561"/>
        <w:gridCol w:w="560"/>
      </w:tblGrid>
      <w:tr w:rsidR="007433B9" w:rsidRPr="007433B9" w:rsidTr="00375828">
        <w:tc>
          <w:tcPr>
            <w:tcW w:w="440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</w:p>
        </w:tc>
        <w:tc>
          <w:tcPr>
            <w:tcW w:w="7502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  <w:r w:rsidRPr="007433B9">
              <w:rPr>
                <w:b/>
              </w:rPr>
              <w:t>Afirmação</w:t>
            </w:r>
          </w:p>
        </w:tc>
        <w:tc>
          <w:tcPr>
            <w:tcW w:w="561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  <w:r w:rsidRPr="007433B9">
              <w:rPr>
                <w:b/>
              </w:rPr>
              <w:t>V</w:t>
            </w:r>
          </w:p>
        </w:tc>
        <w:tc>
          <w:tcPr>
            <w:tcW w:w="560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  <w:r w:rsidRPr="007433B9">
              <w:rPr>
                <w:b/>
              </w:rPr>
              <w:t>F</w:t>
            </w:r>
          </w:p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1</w:t>
            </w:r>
          </w:p>
        </w:tc>
        <w:tc>
          <w:tcPr>
            <w:tcW w:w="7650" w:type="dxa"/>
          </w:tcPr>
          <w:p w:rsidR="007433B9" w:rsidRDefault="007433B9">
            <w:r>
              <w:t>As cores primárias são o vermelho, o verde e o azul.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2</w:t>
            </w:r>
          </w:p>
        </w:tc>
        <w:tc>
          <w:tcPr>
            <w:tcW w:w="7650" w:type="dxa"/>
          </w:tcPr>
          <w:p w:rsidR="007433B9" w:rsidRDefault="007433B9" w:rsidP="00D31F4C">
            <w:r>
              <w:t>Existe luz alaranjada, mas não existe luz marrom.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3</w:t>
            </w:r>
          </w:p>
        </w:tc>
        <w:tc>
          <w:tcPr>
            <w:tcW w:w="7650" w:type="dxa"/>
          </w:tcPr>
          <w:p w:rsidR="007433B9" w:rsidRDefault="007433B9">
            <w:r>
              <w:t>Há uma relação biunívoca entre a cor percebida e o espectro emitido por um objeto.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4</w:t>
            </w:r>
          </w:p>
        </w:tc>
        <w:tc>
          <w:tcPr>
            <w:tcW w:w="7650" w:type="dxa"/>
          </w:tcPr>
          <w:p w:rsidR="007433B9" w:rsidRDefault="007433B9" w:rsidP="00D31F4C">
            <w:r>
              <w:t xml:space="preserve">Para cada comprimento de onda do espectro há uma única cor percebida – por exemplo, 590nm é percebido como alaranjado por </w:t>
            </w:r>
            <w:r w:rsidR="00D31F4C">
              <w:t>qualquer um</w:t>
            </w:r>
            <w:r>
              <w:t xml:space="preserve"> em qualquer época.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5</w:t>
            </w:r>
          </w:p>
        </w:tc>
        <w:tc>
          <w:tcPr>
            <w:tcW w:w="7650" w:type="dxa"/>
          </w:tcPr>
          <w:p w:rsidR="007433B9" w:rsidRDefault="007433B9">
            <w:r>
              <w:t>A cor branca é única e singular, ou seja, não há tons de branco.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6</w:t>
            </w:r>
          </w:p>
        </w:tc>
        <w:tc>
          <w:tcPr>
            <w:tcW w:w="7650" w:type="dxa"/>
          </w:tcPr>
          <w:p w:rsidR="007433B9" w:rsidRDefault="00D31F4C">
            <w:r>
              <w:t>Um artista que possui tintas nas cores primárias mais a tinta branca e a preta consegue formar todas as cores de que precisa.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7433B9" w:rsidTr="007433B9">
        <w:tc>
          <w:tcPr>
            <w:tcW w:w="279" w:type="dxa"/>
          </w:tcPr>
          <w:p w:rsidR="007433B9" w:rsidRDefault="007433B9">
            <w:r>
              <w:t>7</w:t>
            </w:r>
          </w:p>
        </w:tc>
        <w:tc>
          <w:tcPr>
            <w:tcW w:w="7650" w:type="dxa"/>
          </w:tcPr>
          <w:p w:rsidR="007433B9" w:rsidRDefault="007433B9" w:rsidP="007433B9">
            <w:r>
              <w:t>Ao misturarmos ciano e amarelo sempre obteremos verde.</w:t>
            </w:r>
          </w:p>
        </w:tc>
        <w:tc>
          <w:tcPr>
            <w:tcW w:w="567" w:type="dxa"/>
          </w:tcPr>
          <w:p w:rsidR="007433B9" w:rsidRDefault="007433B9"/>
        </w:tc>
        <w:tc>
          <w:tcPr>
            <w:tcW w:w="567" w:type="dxa"/>
          </w:tcPr>
          <w:p w:rsidR="007433B9" w:rsidRDefault="007433B9"/>
        </w:tc>
      </w:tr>
      <w:tr w:rsidR="00D31F4C" w:rsidTr="007433B9">
        <w:tc>
          <w:tcPr>
            <w:tcW w:w="279" w:type="dxa"/>
          </w:tcPr>
          <w:p w:rsidR="00D31F4C" w:rsidRDefault="00D31F4C" w:rsidP="00D31F4C">
            <w:r>
              <w:t>8</w:t>
            </w:r>
          </w:p>
        </w:tc>
        <w:tc>
          <w:tcPr>
            <w:tcW w:w="7650" w:type="dxa"/>
          </w:tcPr>
          <w:p w:rsidR="00D31F4C" w:rsidRDefault="00D31F4C" w:rsidP="00D31F4C">
            <w:r>
              <w:t>O efeito responsável pela cor preta de um objeto é o da absorção.</w:t>
            </w:r>
          </w:p>
        </w:tc>
        <w:tc>
          <w:tcPr>
            <w:tcW w:w="567" w:type="dxa"/>
          </w:tcPr>
          <w:p w:rsidR="00D31F4C" w:rsidRDefault="00D31F4C" w:rsidP="00D31F4C"/>
        </w:tc>
        <w:tc>
          <w:tcPr>
            <w:tcW w:w="567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9</w:t>
            </w:r>
          </w:p>
        </w:tc>
        <w:tc>
          <w:tcPr>
            <w:tcW w:w="7500" w:type="dxa"/>
          </w:tcPr>
          <w:p w:rsidR="00D31F4C" w:rsidRDefault="00D31F4C" w:rsidP="00D31F4C">
            <w:r>
              <w:t>A cor azul de oceanos, lagos e piscinas é causado por reflexões do céu azul.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10</w:t>
            </w:r>
          </w:p>
        </w:tc>
        <w:tc>
          <w:tcPr>
            <w:tcW w:w="7500" w:type="dxa"/>
          </w:tcPr>
          <w:p w:rsidR="00D31F4C" w:rsidRDefault="00D31F4C" w:rsidP="00375828">
            <w:r>
              <w:t xml:space="preserve">O ar não tem cor, porém percebemos a atmosfera azul pelo espalhamento </w:t>
            </w:r>
            <w:r w:rsidR="00375828">
              <w:t>dessa faixa de frequências</w:t>
            </w:r>
            <w:r>
              <w:t xml:space="preserve"> pelos gases da atmosfera.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11</w:t>
            </w:r>
          </w:p>
        </w:tc>
        <w:tc>
          <w:tcPr>
            <w:tcW w:w="7500" w:type="dxa"/>
          </w:tcPr>
          <w:p w:rsidR="00D31F4C" w:rsidRDefault="00D31F4C" w:rsidP="00D31F4C">
            <w:r>
              <w:t>Se um objeto de cor verde for iluminado por uma luz que não emita a faixa verde do espectro, não será visto como verde.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12</w:t>
            </w:r>
          </w:p>
        </w:tc>
        <w:tc>
          <w:tcPr>
            <w:tcW w:w="7500" w:type="dxa"/>
          </w:tcPr>
          <w:p w:rsidR="00D31F4C" w:rsidRDefault="00D31F4C" w:rsidP="00D31F4C">
            <w:r>
              <w:t>Vemos o Sol amarelo porque ele é uma estrela de 5ª grandeza, que emite luz preponderantemente amarela.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13</w:t>
            </w:r>
          </w:p>
        </w:tc>
        <w:tc>
          <w:tcPr>
            <w:tcW w:w="7500" w:type="dxa"/>
          </w:tcPr>
          <w:p w:rsidR="00D31F4C" w:rsidRDefault="00D31F4C" w:rsidP="00D31F4C">
            <w:r>
              <w:t>Se uma parede é verde, é porque ela emite luz de comprimento de onda em torno de λ≈520nm.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14</w:t>
            </w:r>
          </w:p>
        </w:tc>
        <w:tc>
          <w:tcPr>
            <w:tcW w:w="7500" w:type="dxa"/>
          </w:tcPr>
          <w:p w:rsidR="00D31F4C" w:rsidRDefault="00D31F4C" w:rsidP="00D31F4C">
            <w:r>
              <w:t xml:space="preserve">A cor “amarelo claro” é conseguida quando um objeto </w:t>
            </w:r>
            <w:proofErr w:type="spellStart"/>
            <w:r>
              <w:t>re-emite</w:t>
            </w:r>
            <w:proofErr w:type="spellEnd"/>
            <w:r>
              <w:t xml:space="preserve"> o comprimento de onda amarelo em pequena intensidade.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15</w:t>
            </w:r>
          </w:p>
        </w:tc>
        <w:tc>
          <w:tcPr>
            <w:tcW w:w="7500" w:type="dxa"/>
          </w:tcPr>
          <w:p w:rsidR="00D31F4C" w:rsidRDefault="00D31F4C" w:rsidP="00D31F4C">
            <w:r>
              <w:t>Um pigmento verde adicionado a um pigmento violeta pode resultar na cor preta.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16</w:t>
            </w:r>
          </w:p>
        </w:tc>
        <w:tc>
          <w:tcPr>
            <w:tcW w:w="7500" w:type="dxa"/>
          </w:tcPr>
          <w:p w:rsidR="00D31F4C" w:rsidRDefault="00D31F4C" w:rsidP="00D31F4C">
            <w:r>
              <w:t>Se um objeto é branco, é porque ele emite luz de todas as cores do espectro visível.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17</w:t>
            </w:r>
          </w:p>
        </w:tc>
        <w:tc>
          <w:tcPr>
            <w:tcW w:w="7500" w:type="dxa"/>
          </w:tcPr>
          <w:p w:rsidR="00D31F4C" w:rsidRDefault="00D31F4C" w:rsidP="00D31F4C">
            <w:r>
              <w:t>O gás carbônico, ligado a uma hemoglobina, torna-a azul; por isso as veias são azuladas.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D31F4C" w:rsidTr="00D31F4C">
        <w:tc>
          <w:tcPr>
            <w:tcW w:w="440" w:type="dxa"/>
          </w:tcPr>
          <w:p w:rsidR="00D31F4C" w:rsidRDefault="00D31F4C" w:rsidP="00D31F4C">
            <w:r>
              <w:t>18</w:t>
            </w:r>
          </w:p>
        </w:tc>
        <w:tc>
          <w:tcPr>
            <w:tcW w:w="7500" w:type="dxa"/>
          </w:tcPr>
          <w:p w:rsidR="00D31F4C" w:rsidRDefault="00D31F4C" w:rsidP="00D31F4C">
            <w:r>
              <w:t>A cor espelhada dos metais ocorre pelo mesmo motivo que os faz bons condutores de eletricidade.</w:t>
            </w:r>
          </w:p>
        </w:tc>
        <w:tc>
          <w:tcPr>
            <w:tcW w:w="562" w:type="dxa"/>
          </w:tcPr>
          <w:p w:rsidR="00D31F4C" w:rsidRDefault="00D31F4C" w:rsidP="00D31F4C"/>
        </w:tc>
        <w:tc>
          <w:tcPr>
            <w:tcW w:w="561" w:type="dxa"/>
          </w:tcPr>
          <w:p w:rsidR="00D31F4C" w:rsidRDefault="00D31F4C" w:rsidP="00D31F4C"/>
        </w:tc>
      </w:tr>
      <w:tr w:rsidR="00375828" w:rsidTr="00D31F4C">
        <w:tc>
          <w:tcPr>
            <w:tcW w:w="440" w:type="dxa"/>
          </w:tcPr>
          <w:p w:rsidR="00375828" w:rsidRDefault="00375828" w:rsidP="00375828">
            <w:r>
              <w:t>19</w:t>
            </w:r>
          </w:p>
        </w:tc>
        <w:tc>
          <w:tcPr>
            <w:tcW w:w="7500" w:type="dxa"/>
          </w:tcPr>
          <w:p w:rsidR="00375828" w:rsidRDefault="00375828" w:rsidP="00375828">
            <w:r w:rsidRPr="00D31F4C">
              <w:t>A diferença de iluminação ambiente modifica nossa percepção de cor dos objetos (uma maçã vermelha, por exemplo, pode ser vista com outra cor).</w:t>
            </w:r>
          </w:p>
        </w:tc>
        <w:tc>
          <w:tcPr>
            <w:tcW w:w="562" w:type="dxa"/>
          </w:tcPr>
          <w:p w:rsidR="00375828" w:rsidRDefault="00375828" w:rsidP="00375828"/>
        </w:tc>
        <w:tc>
          <w:tcPr>
            <w:tcW w:w="561" w:type="dxa"/>
          </w:tcPr>
          <w:p w:rsidR="00375828" w:rsidRDefault="00375828" w:rsidP="00375828"/>
        </w:tc>
      </w:tr>
      <w:tr w:rsidR="00375828" w:rsidTr="00375828">
        <w:tc>
          <w:tcPr>
            <w:tcW w:w="440" w:type="dxa"/>
          </w:tcPr>
          <w:p w:rsidR="00375828" w:rsidRDefault="00375828" w:rsidP="00375828">
            <w:r>
              <w:t>20</w:t>
            </w:r>
          </w:p>
        </w:tc>
        <w:tc>
          <w:tcPr>
            <w:tcW w:w="7502" w:type="dxa"/>
          </w:tcPr>
          <w:p w:rsidR="00375828" w:rsidRDefault="00375828" w:rsidP="00375828">
            <w:r>
              <w:t>A luz visível é composta por 7 cores (ROYGBIV).</w:t>
            </w:r>
          </w:p>
        </w:tc>
        <w:tc>
          <w:tcPr>
            <w:tcW w:w="561" w:type="dxa"/>
          </w:tcPr>
          <w:p w:rsidR="00375828" w:rsidRDefault="00375828" w:rsidP="00375828"/>
        </w:tc>
        <w:tc>
          <w:tcPr>
            <w:tcW w:w="560" w:type="dxa"/>
          </w:tcPr>
          <w:p w:rsidR="00375828" w:rsidRDefault="00375828" w:rsidP="00375828"/>
        </w:tc>
      </w:tr>
    </w:tbl>
    <w:p w:rsidR="00D31F4C" w:rsidRDefault="00D31F4C"/>
    <w:sectPr w:rsidR="00D31F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86" w:rsidRDefault="008A2286" w:rsidP="00B41B68">
      <w:pPr>
        <w:spacing w:after="0" w:line="240" w:lineRule="auto"/>
      </w:pPr>
      <w:r>
        <w:separator/>
      </w:r>
    </w:p>
  </w:endnote>
  <w:endnote w:type="continuationSeparator" w:id="0">
    <w:p w:rsidR="008A2286" w:rsidRDefault="008A2286" w:rsidP="00B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86" w:rsidRDefault="008A2286" w:rsidP="00B41B68">
      <w:pPr>
        <w:spacing w:after="0" w:line="240" w:lineRule="auto"/>
      </w:pPr>
      <w:r>
        <w:separator/>
      </w:r>
    </w:p>
  </w:footnote>
  <w:footnote w:type="continuationSeparator" w:id="0">
    <w:p w:rsidR="008A2286" w:rsidRDefault="008A2286" w:rsidP="00B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28" w:rsidRDefault="00375828">
    <w:pPr>
      <w:pStyle w:val="Cabealho"/>
      <w:jc w:val="right"/>
      <w:rPr>
        <w:color w:val="5B9BD5" w:themeColor="accent1"/>
      </w:rPr>
    </w:pPr>
    <w:sdt>
      <w:sdtPr>
        <w:rPr>
          <w:color w:val="5B9BD5" w:themeColor="accent1"/>
        </w:rPr>
        <w:alias w:val="Título"/>
        <w:tag w:val=""/>
        <w:id w:val="664756013"/>
        <w:placeholder>
          <w:docPart w:val="B8AB405441E542A5A0CE56AECCD232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ECF-5726 Óptica Física: Teoria, Experimentos e Aplicações</w:t>
        </w:r>
      </w:sdtContent>
    </w:sdt>
  </w:p>
  <w:p w:rsidR="00375828" w:rsidRDefault="00375828">
    <w:pPr>
      <w:pStyle w:val="Cabealho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D00CC493452A4CA18409B7DE523D42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 xml:space="preserve">Profa. Anne L. </w:t>
        </w:r>
        <w:proofErr w:type="spellStart"/>
        <w:r>
          <w:rPr>
            <w:color w:val="5B9BD5" w:themeColor="accent1"/>
          </w:rPr>
          <w:t>Scarinci</w:t>
        </w:r>
        <w:proofErr w:type="spellEnd"/>
        <w:r>
          <w:rPr>
            <w:color w:val="5B9BD5" w:themeColor="accent1"/>
          </w:rPr>
          <w:t xml:space="preserve"> e Prof. </w:t>
        </w:r>
        <w:proofErr w:type="spellStart"/>
        <w:r>
          <w:rPr>
            <w:color w:val="5B9BD5" w:themeColor="accent1"/>
          </w:rPr>
          <w:t>Mikiya</w:t>
        </w:r>
        <w:proofErr w:type="spellEnd"/>
        <w:r>
          <w:rPr>
            <w:color w:val="5B9BD5" w:themeColor="accent1"/>
          </w:rPr>
          <w:t xml:space="preserve"> </w:t>
        </w:r>
        <w:proofErr w:type="spellStart"/>
        <w:r>
          <w:rPr>
            <w:color w:val="5B9BD5" w:themeColor="accent1"/>
          </w:rPr>
          <w:t>Muramatsu</w:t>
        </w:r>
        <w:proofErr w:type="spellEnd"/>
      </w:sdtContent>
    </w:sdt>
  </w:p>
  <w:p w:rsidR="00375828" w:rsidRDefault="003758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9"/>
    <w:rsid w:val="00147221"/>
    <w:rsid w:val="003677A3"/>
    <w:rsid w:val="00375828"/>
    <w:rsid w:val="00742FC8"/>
    <w:rsid w:val="007433B9"/>
    <w:rsid w:val="008631D8"/>
    <w:rsid w:val="008A2286"/>
    <w:rsid w:val="00A84AAA"/>
    <w:rsid w:val="00B41B68"/>
    <w:rsid w:val="00D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7C2D-45CB-4CEF-A1F3-6995A2F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table" w:styleId="Tabelacomgrade">
    <w:name w:val="Table Grid"/>
    <w:basedOn w:val="Tabelanormal"/>
    <w:uiPriority w:val="59"/>
    <w:rsid w:val="007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33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68"/>
  </w:style>
  <w:style w:type="paragraph" w:styleId="Rodap">
    <w:name w:val="footer"/>
    <w:basedOn w:val="Normal"/>
    <w:link w:val="RodapChar"/>
    <w:uiPriority w:val="99"/>
    <w:unhideWhenUsed/>
    <w:rsid w:val="00B4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B405441E542A5A0CE56AECCD23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EC6B0-B5AB-4833-8C7B-4654397E8D11}"/>
      </w:docPartPr>
      <w:docPartBody>
        <w:p w:rsidR="00AE7FF5" w:rsidRDefault="00AE7FF5" w:rsidP="00AE7FF5">
          <w:pPr>
            <w:pStyle w:val="B8AB405441E542A5A0CE56AECCD2328C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D00CC493452A4CA18409B7DE523D4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BAC64-A288-449F-880E-5C10D708A48F}"/>
      </w:docPartPr>
      <w:docPartBody>
        <w:p w:rsidR="00AE7FF5" w:rsidRDefault="00AE7FF5" w:rsidP="00AE7FF5">
          <w:pPr>
            <w:pStyle w:val="D00CC493452A4CA18409B7DE523D42D1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5"/>
    <w:rsid w:val="00A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AB405441E542A5A0CE56AECCD2328C">
    <w:name w:val="B8AB405441E542A5A0CE56AECCD2328C"/>
    <w:rsid w:val="00AE7FF5"/>
  </w:style>
  <w:style w:type="paragraph" w:customStyle="1" w:styleId="D00CC493452A4CA18409B7DE523D42D1">
    <w:name w:val="D00CC493452A4CA18409B7DE523D42D1"/>
    <w:rsid w:val="00AE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ECF-5726 Óptica Física: Teoria, Experimentos e Aplicações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ECF-5726 Óptica Física: Teoria, Experimentos e Aplicações</dc:title>
  <dc:subject/>
  <dc:creator>Profa. Anne L. Scarinci e Prof. Mikiya Muramatsu</dc:creator>
  <cp:keywords/>
  <dc:description/>
  <cp:lastModifiedBy>ALS</cp:lastModifiedBy>
  <cp:revision>2</cp:revision>
  <dcterms:created xsi:type="dcterms:W3CDTF">2016-07-29T13:23:00Z</dcterms:created>
  <dcterms:modified xsi:type="dcterms:W3CDTF">2016-08-03T12:37:00Z</dcterms:modified>
</cp:coreProperties>
</file>