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4" w:rsidRPr="003C7062" w:rsidRDefault="00FB3AD4" w:rsidP="00FB3AD4">
      <w:pPr>
        <w:spacing w:before="60" w:after="0" w:line="240" w:lineRule="auto"/>
        <w:jc w:val="center"/>
        <w:rPr>
          <w:b/>
          <w:sz w:val="28"/>
          <w:szCs w:val="28"/>
        </w:rPr>
      </w:pPr>
      <w:r w:rsidRPr="003C7062">
        <w:rPr>
          <w:b/>
          <w:sz w:val="28"/>
          <w:szCs w:val="28"/>
        </w:rPr>
        <w:t>UNIVERSIDADE DE SÃO PAULO</w:t>
      </w:r>
    </w:p>
    <w:p w:rsidR="00FB3AD4" w:rsidRPr="003C7062" w:rsidRDefault="00FB3AD4" w:rsidP="00FB3AD4">
      <w:pPr>
        <w:spacing w:before="60" w:after="0" w:line="240" w:lineRule="auto"/>
        <w:jc w:val="center"/>
        <w:rPr>
          <w:b/>
          <w:sz w:val="28"/>
          <w:szCs w:val="28"/>
        </w:rPr>
      </w:pPr>
      <w:r w:rsidRPr="003C7062">
        <w:rPr>
          <w:b/>
          <w:sz w:val="28"/>
          <w:szCs w:val="28"/>
        </w:rPr>
        <w:t xml:space="preserve">FACULDADE DE CIÊNCIAS FARMACÊUTICAS </w:t>
      </w:r>
    </w:p>
    <w:p w:rsidR="00FB3AD4" w:rsidRPr="003C7062" w:rsidRDefault="00FB3AD4" w:rsidP="00FB3AD4">
      <w:pPr>
        <w:spacing w:before="60" w:after="0" w:line="240" w:lineRule="auto"/>
        <w:jc w:val="center"/>
        <w:rPr>
          <w:b/>
          <w:sz w:val="28"/>
          <w:szCs w:val="28"/>
        </w:rPr>
      </w:pPr>
      <w:r w:rsidRPr="003C7062">
        <w:rPr>
          <w:b/>
          <w:sz w:val="28"/>
          <w:szCs w:val="28"/>
        </w:rPr>
        <w:t>DISCIPLINA DE FARMACOGNOSIA I</w:t>
      </w:r>
      <w:r w:rsidR="003C43A9" w:rsidRPr="003C7062">
        <w:rPr>
          <w:b/>
          <w:sz w:val="28"/>
          <w:szCs w:val="28"/>
        </w:rPr>
        <w:t>I (FBF-0429</w:t>
      </w:r>
      <w:r w:rsidRPr="003C7062">
        <w:rPr>
          <w:b/>
          <w:sz w:val="28"/>
          <w:szCs w:val="28"/>
        </w:rPr>
        <w:t>)</w:t>
      </w:r>
    </w:p>
    <w:p w:rsidR="00FB3AD4" w:rsidRPr="003C7062" w:rsidRDefault="00FB3AD4" w:rsidP="00A4599E">
      <w:pPr>
        <w:spacing w:before="60" w:after="120" w:line="240" w:lineRule="auto"/>
        <w:jc w:val="center"/>
        <w:rPr>
          <w:b/>
          <w:sz w:val="28"/>
          <w:szCs w:val="28"/>
        </w:rPr>
      </w:pPr>
      <w:r w:rsidRPr="003C7062">
        <w:rPr>
          <w:b/>
          <w:sz w:val="28"/>
          <w:szCs w:val="28"/>
        </w:rPr>
        <w:t xml:space="preserve">CRONOGRAMA DE ATIVIDADES </w:t>
      </w:r>
      <w:r w:rsidR="00EF62B5" w:rsidRPr="003C7062">
        <w:rPr>
          <w:b/>
          <w:sz w:val="28"/>
          <w:szCs w:val="28"/>
        </w:rPr>
        <w:t>-</w:t>
      </w:r>
      <w:r w:rsidR="001D5916">
        <w:rPr>
          <w:b/>
          <w:sz w:val="28"/>
          <w:szCs w:val="28"/>
        </w:rPr>
        <w:t xml:space="preserve"> 2016</w:t>
      </w:r>
    </w:p>
    <w:p w:rsidR="009C0AD3" w:rsidRPr="003C7062" w:rsidRDefault="009D139D" w:rsidP="009D139D">
      <w:pPr>
        <w:spacing w:before="60" w:after="240" w:line="240" w:lineRule="auto"/>
        <w:jc w:val="center"/>
        <w:rPr>
          <w:b/>
          <w:sz w:val="28"/>
          <w:szCs w:val="28"/>
        </w:rPr>
      </w:pPr>
      <w:r w:rsidRPr="003C7062">
        <w:rPr>
          <w:b/>
          <w:sz w:val="28"/>
          <w:szCs w:val="28"/>
        </w:rPr>
        <w:t>PERÍODO INTEGRAL</w:t>
      </w: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3828"/>
        <w:gridCol w:w="2835"/>
      </w:tblGrid>
      <w:tr w:rsidR="0074363B" w:rsidRPr="004D7280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4D7280" w:rsidRDefault="004D7280" w:rsidP="009D139D">
            <w:pPr>
              <w:spacing w:after="0" w:line="240" w:lineRule="auto"/>
              <w:jc w:val="center"/>
              <w:rPr>
                <w:b/>
              </w:rPr>
            </w:pPr>
            <w:r w:rsidRPr="004D7280">
              <w:rPr>
                <w:b/>
              </w:rPr>
              <w:t>3</w:t>
            </w:r>
            <w:r w:rsidR="0074363B" w:rsidRPr="004D7280">
              <w:rPr>
                <w:b/>
              </w:rPr>
              <w:t>ª feira -</w:t>
            </w:r>
          </w:p>
          <w:p w:rsidR="0074363B" w:rsidRPr="004D7280" w:rsidRDefault="0074363B" w:rsidP="009C7641">
            <w:pPr>
              <w:spacing w:after="0" w:line="240" w:lineRule="auto"/>
              <w:jc w:val="center"/>
              <w:rPr>
                <w:b/>
              </w:rPr>
            </w:pPr>
            <w:r w:rsidRPr="004D7280">
              <w:rPr>
                <w:b/>
              </w:rPr>
              <w:t>(</w:t>
            </w:r>
            <w:r w:rsidR="004D7280" w:rsidRPr="004D7280">
              <w:rPr>
                <w:b/>
              </w:rPr>
              <w:t>10:30-12:30</w:t>
            </w:r>
            <w:r w:rsidR="009C7641" w:rsidRPr="004D7280">
              <w:rPr>
                <w:b/>
              </w:rPr>
              <w:t>h</w:t>
            </w:r>
            <w:r w:rsidRPr="004D7280">
              <w:rPr>
                <w:b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63B" w:rsidRPr="004D7280" w:rsidRDefault="0074363B" w:rsidP="009D139D">
            <w:pPr>
              <w:spacing w:after="0" w:line="240" w:lineRule="auto"/>
              <w:jc w:val="center"/>
              <w:rPr>
                <w:b/>
              </w:rPr>
            </w:pPr>
            <w:r w:rsidRPr="004D7280">
              <w:rPr>
                <w:b/>
              </w:rPr>
              <w:t>Teórica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63B" w:rsidRPr="004D7280" w:rsidRDefault="0074363B" w:rsidP="00DF76D4">
            <w:pPr>
              <w:spacing w:after="0" w:line="240" w:lineRule="auto"/>
              <w:jc w:val="center"/>
              <w:rPr>
                <w:b/>
              </w:rPr>
            </w:pPr>
            <w:r w:rsidRPr="004D7280">
              <w:rPr>
                <w:b/>
              </w:rPr>
              <w:t>Prática</w:t>
            </w:r>
            <w:bookmarkStart w:id="0" w:name="_GoBack"/>
            <w:bookmarkEnd w:id="0"/>
          </w:p>
        </w:tc>
      </w:tr>
      <w:tr w:rsidR="001D72C3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C3" w:rsidRPr="00322703" w:rsidRDefault="001D72C3" w:rsidP="001A3FBC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C3" w:rsidRPr="00322703" w:rsidRDefault="001D72C3" w:rsidP="001D72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2703">
              <w:rPr>
                <w:b/>
                <w:sz w:val="28"/>
                <w:szCs w:val="28"/>
              </w:rPr>
              <w:t>AGOSTO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C3" w:rsidRPr="00322703" w:rsidRDefault="001D72C3" w:rsidP="009D139D">
            <w:pPr>
              <w:spacing w:after="0" w:line="240" w:lineRule="auto"/>
              <w:jc w:val="both"/>
            </w:pPr>
          </w:p>
        </w:tc>
      </w:tr>
      <w:tr w:rsidR="0074363B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060FFA" w:rsidP="001A3FBC">
            <w:pPr>
              <w:spacing w:after="0" w:line="240" w:lineRule="auto"/>
              <w:jc w:val="center"/>
            </w:pPr>
            <w:r>
              <w:t>0</w:t>
            </w:r>
            <w:r w:rsidR="00C57DC4">
              <w:t>2</w:t>
            </w:r>
            <w:r w:rsidR="009C7641" w:rsidRPr="00322703">
              <w:t>/0</w:t>
            </w:r>
            <w:r w:rsidR="001A3FBC" w:rsidRPr="00322703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03" w:rsidRDefault="0074363B" w:rsidP="009D139D">
            <w:pPr>
              <w:spacing w:after="0" w:line="240" w:lineRule="auto"/>
              <w:jc w:val="both"/>
            </w:pPr>
            <w:r w:rsidRPr="00322703">
              <w:t>Introdução à disciplina</w:t>
            </w:r>
          </w:p>
          <w:p w:rsidR="00322703" w:rsidRPr="00322703" w:rsidRDefault="00322703" w:rsidP="009D139D">
            <w:pPr>
              <w:spacing w:after="0" w:line="240" w:lineRule="auto"/>
              <w:jc w:val="both"/>
            </w:pPr>
            <w:r>
              <w:t>Processos extrativos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74363B" w:rsidP="009D139D">
            <w:pPr>
              <w:spacing w:after="0" w:line="240" w:lineRule="auto"/>
              <w:jc w:val="both"/>
            </w:pPr>
          </w:p>
        </w:tc>
      </w:tr>
      <w:tr w:rsidR="0074363B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C57DC4" w:rsidP="001A3FBC">
            <w:pPr>
              <w:spacing w:after="0" w:line="240" w:lineRule="auto"/>
              <w:jc w:val="center"/>
            </w:pPr>
            <w:r>
              <w:t>09</w:t>
            </w:r>
            <w:r w:rsidR="009C7641" w:rsidRPr="00322703">
              <w:t>/0</w:t>
            </w:r>
            <w:r w:rsidR="001A3FBC" w:rsidRPr="00322703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74363B" w:rsidP="009D139D">
            <w:pPr>
              <w:spacing w:after="0" w:line="240" w:lineRule="auto"/>
              <w:jc w:val="both"/>
            </w:pPr>
            <w:r w:rsidRPr="00322703">
              <w:t>Alcalóides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74363B" w:rsidP="009D139D">
            <w:pPr>
              <w:spacing w:after="0" w:line="240" w:lineRule="auto"/>
              <w:jc w:val="both"/>
            </w:pPr>
          </w:p>
        </w:tc>
      </w:tr>
      <w:tr w:rsidR="0074363B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C57DC4" w:rsidP="001A3FBC">
            <w:pPr>
              <w:spacing w:after="0" w:line="240" w:lineRule="auto"/>
              <w:jc w:val="center"/>
            </w:pPr>
            <w:r>
              <w:t>16</w:t>
            </w:r>
            <w:r w:rsidR="001A3FBC" w:rsidRPr="00322703">
              <w:t>/</w:t>
            </w:r>
            <w:r w:rsidR="009C7641" w:rsidRPr="00322703">
              <w:t>0</w:t>
            </w:r>
            <w:r w:rsidR="001A3FBC" w:rsidRPr="00322703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CD6143" w:rsidP="00A21783">
            <w:pPr>
              <w:spacing w:after="0" w:line="240" w:lineRule="auto"/>
            </w:pPr>
            <w:r w:rsidRPr="00322703">
              <w:t>Drogas alcaloídicas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63B" w:rsidRPr="00322703" w:rsidRDefault="0074363B" w:rsidP="009D139D">
            <w:pPr>
              <w:spacing w:after="0" w:line="240" w:lineRule="auto"/>
              <w:jc w:val="both"/>
            </w:pPr>
          </w:p>
        </w:tc>
      </w:tr>
      <w:tr w:rsidR="009565AB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B" w:rsidRPr="00322703" w:rsidRDefault="00C57DC4" w:rsidP="001A3FBC">
            <w:pPr>
              <w:spacing w:after="0" w:line="240" w:lineRule="auto"/>
              <w:jc w:val="center"/>
            </w:pPr>
            <w:r>
              <w:t>23</w:t>
            </w:r>
            <w:r w:rsidR="009565AB" w:rsidRPr="00322703">
              <w:t>/0</w:t>
            </w:r>
            <w:r w:rsidR="001A3FBC" w:rsidRPr="00322703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B" w:rsidRPr="00322703" w:rsidRDefault="009565AB" w:rsidP="00F724EC">
            <w:pPr>
              <w:spacing w:before="120" w:after="0" w:line="24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B" w:rsidRPr="00322703" w:rsidRDefault="009565AB" w:rsidP="00F724EC">
            <w:pPr>
              <w:tabs>
                <w:tab w:val="left" w:pos="3720"/>
              </w:tabs>
              <w:spacing w:after="0" w:line="240" w:lineRule="auto"/>
            </w:pPr>
            <w:r w:rsidRPr="00322703">
              <w:t>Extração e caracterização de alcalóides</w:t>
            </w:r>
          </w:p>
        </w:tc>
      </w:tr>
      <w:tr w:rsidR="00C57DC4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1A3FBC">
            <w:pPr>
              <w:spacing w:after="0" w:line="240" w:lineRule="auto"/>
              <w:jc w:val="center"/>
            </w:pPr>
            <w:r>
              <w:t>30/08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3331D7">
            <w:pPr>
              <w:spacing w:after="0" w:line="240" w:lineRule="auto"/>
            </w:pPr>
            <w:r w:rsidRPr="00322703">
              <w:t>Estudos de casos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731E3A">
            <w:pPr>
              <w:spacing w:after="0" w:line="240" w:lineRule="auto"/>
              <w:jc w:val="both"/>
            </w:pPr>
          </w:p>
        </w:tc>
      </w:tr>
      <w:tr w:rsidR="00C57DC4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1A3FBC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1A3FBC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322703">
              <w:rPr>
                <w:b/>
                <w:sz w:val="28"/>
                <w:szCs w:val="28"/>
              </w:rPr>
              <w:t>SETEMBRO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F724EC">
            <w:pPr>
              <w:tabs>
                <w:tab w:val="left" w:pos="3720"/>
              </w:tabs>
              <w:spacing w:after="0" w:line="240" w:lineRule="auto"/>
              <w:rPr>
                <w:b/>
              </w:rPr>
            </w:pPr>
          </w:p>
        </w:tc>
      </w:tr>
      <w:tr w:rsidR="00C57DC4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422B3E">
            <w:pPr>
              <w:spacing w:after="0" w:line="240" w:lineRule="auto"/>
              <w:jc w:val="center"/>
            </w:pPr>
            <w:r>
              <w:t>06</w:t>
            </w:r>
            <w:r w:rsidRPr="00322703">
              <w:t>/09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F724EC">
            <w:pPr>
              <w:spacing w:after="0" w:line="240" w:lineRule="auto"/>
              <w:rPr>
                <w:b/>
              </w:rPr>
            </w:pPr>
            <w:r w:rsidRPr="00322703">
              <w:rPr>
                <w:b/>
              </w:rPr>
              <w:t>SEMANA DA PÁTRIA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F724EC">
            <w:pPr>
              <w:spacing w:after="0" w:line="240" w:lineRule="auto"/>
              <w:jc w:val="both"/>
            </w:pPr>
          </w:p>
        </w:tc>
      </w:tr>
      <w:tr w:rsidR="00C57DC4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9D139D">
            <w:pPr>
              <w:spacing w:after="0" w:line="240" w:lineRule="auto"/>
              <w:jc w:val="center"/>
            </w:pPr>
            <w:r>
              <w:t>13</w:t>
            </w:r>
            <w:r w:rsidRPr="00322703">
              <w:t>/09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B40384" w:rsidRDefault="00C57DC4" w:rsidP="006A7CEB">
            <w:pPr>
              <w:spacing w:after="0" w:line="240" w:lineRule="auto"/>
            </w:pPr>
            <w:r w:rsidRPr="00322703">
              <w:t xml:space="preserve">Glicosídeos </w:t>
            </w:r>
            <w:r>
              <w:t>cardiotônicos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705795">
            <w:pPr>
              <w:spacing w:after="0" w:line="240" w:lineRule="auto"/>
              <w:jc w:val="both"/>
            </w:pPr>
          </w:p>
        </w:tc>
      </w:tr>
      <w:tr w:rsidR="00C57DC4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9D139D">
            <w:pPr>
              <w:spacing w:after="0" w:line="240" w:lineRule="auto"/>
              <w:jc w:val="center"/>
            </w:pPr>
            <w:r>
              <w:t>20</w:t>
            </w:r>
            <w:r w:rsidRPr="00322703">
              <w:t>/09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1F785C">
            <w:pPr>
              <w:spacing w:after="0" w:line="240" w:lineRule="auto"/>
              <w:rPr>
                <w:b/>
              </w:rPr>
            </w:pPr>
            <w:r w:rsidRPr="00322703">
              <w:t>Glicosídeos saponínicos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C4" w:rsidRPr="00322703" w:rsidRDefault="00C57DC4" w:rsidP="009D139D">
            <w:pPr>
              <w:spacing w:after="0" w:line="240" w:lineRule="auto"/>
              <w:jc w:val="both"/>
            </w:pP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9D139D">
            <w:pPr>
              <w:spacing w:after="0" w:line="240" w:lineRule="auto"/>
              <w:jc w:val="center"/>
            </w:pPr>
            <w:r>
              <w:t>27</w:t>
            </w:r>
            <w:r w:rsidRPr="00322703">
              <w:t>/09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214DCB">
            <w:pPr>
              <w:spacing w:after="0" w:line="240" w:lineRule="auto"/>
            </w:pPr>
            <w:r>
              <w:rPr>
                <w:b/>
              </w:rPr>
              <w:t xml:space="preserve">SEMANA FARMACÊUTICA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1F785C">
            <w:pPr>
              <w:spacing w:after="0" w:line="240" w:lineRule="auto"/>
              <w:jc w:val="both"/>
            </w:pP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9D139D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422B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2703">
              <w:rPr>
                <w:b/>
                <w:sz w:val="28"/>
                <w:szCs w:val="28"/>
              </w:rPr>
              <w:t>OUTUBRO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F724E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9D139D">
            <w:pPr>
              <w:spacing w:after="0" w:line="240" w:lineRule="auto"/>
              <w:jc w:val="center"/>
            </w:pPr>
            <w:r>
              <w:t>04</w:t>
            </w:r>
            <w:r w:rsidRPr="00322703">
              <w:t>/10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6502AA">
            <w:pPr>
              <w:spacing w:after="0" w:line="240" w:lineRule="auto"/>
              <w:rPr>
                <w:b/>
              </w:rPr>
            </w:pPr>
            <w:r w:rsidRPr="00322703">
              <w:rPr>
                <w:b/>
              </w:rPr>
              <w:t>PROVA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1F785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40384" w:rsidRDefault="00C12785" w:rsidP="009D139D">
            <w:pPr>
              <w:spacing w:after="0" w:line="240" w:lineRule="auto"/>
              <w:jc w:val="center"/>
            </w:pPr>
            <w:r>
              <w:t>11</w:t>
            </w:r>
            <w:r w:rsidRPr="00B40384">
              <w:t>/10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E110E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E110E0">
            <w:pPr>
              <w:spacing w:after="0" w:line="240" w:lineRule="auto"/>
              <w:jc w:val="both"/>
            </w:pPr>
            <w:r w:rsidRPr="00322703">
              <w:t>Glicosídeos cardiotônicos</w:t>
            </w: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40384" w:rsidRDefault="00C12785" w:rsidP="00F57A1A">
            <w:pPr>
              <w:spacing w:after="0" w:line="240" w:lineRule="auto"/>
              <w:jc w:val="center"/>
            </w:pPr>
            <w:r>
              <w:t>18</w:t>
            </w:r>
            <w:r w:rsidRPr="00B40384">
              <w:t>/10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40384" w:rsidRDefault="00C12785" w:rsidP="00E110E0">
            <w:pPr>
              <w:spacing w:after="0" w:line="240" w:lineRule="auto"/>
              <w:ind w:right="-108"/>
            </w:pPr>
            <w:r w:rsidRPr="00322703">
              <w:t>Estudos de casos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E110E0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9D139D">
            <w:pPr>
              <w:spacing w:after="0" w:line="240" w:lineRule="auto"/>
              <w:jc w:val="center"/>
            </w:pPr>
            <w:r>
              <w:t>25</w:t>
            </w:r>
            <w:r w:rsidRPr="00322703">
              <w:t>/10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Default="00C12785" w:rsidP="00E110E0">
            <w:pPr>
              <w:spacing w:after="0" w:line="240" w:lineRule="auto"/>
              <w:ind w:right="-108"/>
            </w:pPr>
            <w:r>
              <w:t>Flavono</w:t>
            </w:r>
            <w:r w:rsidRPr="00B40384">
              <w:t>ides, cumarinas</w:t>
            </w:r>
          </w:p>
          <w:p w:rsidR="00C12785" w:rsidRPr="00C12785" w:rsidRDefault="00C12785" w:rsidP="00E110E0">
            <w:pPr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ENTREGA DA MONOGRAFIA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446250">
            <w:pPr>
              <w:spacing w:after="0" w:line="240" w:lineRule="auto"/>
              <w:jc w:val="both"/>
            </w:pPr>
          </w:p>
        </w:tc>
      </w:tr>
      <w:tr w:rsidR="00C12785" w:rsidRPr="0032270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9D139D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0968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2703">
              <w:rPr>
                <w:b/>
                <w:sz w:val="28"/>
                <w:szCs w:val="28"/>
              </w:rPr>
              <w:t>NOVEMBRO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F724E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12785" w:rsidRPr="00322703" w:rsidTr="00C15A6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02045D">
            <w:pPr>
              <w:spacing w:after="0" w:line="240" w:lineRule="auto"/>
              <w:jc w:val="center"/>
            </w:pPr>
            <w:r>
              <w:t>01</w:t>
            </w:r>
            <w:r w:rsidRPr="00322703">
              <w:t>/11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4B21F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22703" w:rsidRDefault="00C12785" w:rsidP="00E110E0">
            <w:pPr>
              <w:spacing w:after="0" w:line="240" w:lineRule="auto"/>
              <w:jc w:val="both"/>
            </w:pPr>
            <w:r w:rsidRPr="00322703">
              <w:t>G</w:t>
            </w:r>
            <w:r w:rsidR="00DF76D4">
              <w:t>licosídeos saponínicos e flavono</w:t>
            </w:r>
            <w:r w:rsidRPr="00322703">
              <w:t>ides</w:t>
            </w:r>
          </w:p>
        </w:tc>
      </w:tr>
      <w:tr w:rsidR="00C12785" w:rsidRPr="0037583B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7583B" w:rsidRDefault="00C12785" w:rsidP="0002045D">
            <w:pPr>
              <w:spacing w:after="0" w:line="240" w:lineRule="auto"/>
              <w:jc w:val="center"/>
            </w:pPr>
            <w:r>
              <w:t>08</w:t>
            </w:r>
            <w:r w:rsidRPr="0037583B">
              <w:t>/11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7583B" w:rsidRDefault="00C12785" w:rsidP="006A7CEB">
            <w:pPr>
              <w:spacing w:after="0" w:line="240" w:lineRule="auto"/>
            </w:pPr>
            <w:r>
              <w:t>Estudos de caso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7583B" w:rsidRDefault="00C12785" w:rsidP="00E110E0">
            <w:pPr>
              <w:spacing w:after="0" w:line="240" w:lineRule="auto"/>
              <w:jc w:val="both"/>
            </w:pPr>
          </w:p>
        </w:tc>
      </w:tr>
      <w:tr w:rsidR="00C12785" w:rsidRPr="002F380F" w:rsidTr="009565AB">
        <w:trPr>
          <w:trHeight w:val="4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2F380F" w:rsidRDefault="00C12785" w:rsidP="006B0618">
            <w:pPr>
              <w:spacing w:after="0" w:line="240" w:lineRule="auto"/>
              <w:jc w:val="center"/>
            </w:pPr>
            <w:r>
              <w:t>15</w:t>
            </w:r>
            <w:r w:rsidRPr="002F380F">
              <w:t>/11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C12785" w:rsidRDefault="00C12785" w:rsidP="004462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PROCLAMAÇÃO DA REPÚBLICA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C12785" w:rsidRDefault="00C12785" w:rsidP="006B0618">
            <w:pPr>
              <w:spacing w:after="0" w:line="240" w:lineRule="auto"/>
              <w:jc w:val="both"/>
            </w:pPr>
          </w:p>
        </w:tc>
      </w:tr>
      <w:tr w:rsidR="00C12785" w:rsidRPr="00B14F3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9D139D">
            <w:pPr>
              <w:spacing w:after="0" w:line="240" w:lineRule="auto"/>
              <w:jc w:val="center"/>
            </w:pPr>
            <w:r>
              <w:t>22</w:t>
            </w:r>
            <w:r w:rsidRPr="00B14F33">
              <w:t>/11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37583B" w:rsidRDefault="00C12785" w:rsidP="00C56C2D">
            <w:pPr>
              <w:spacing w:after="0" w:line="240" w:lineRule="auto"/>
            </w:pPr>
            <w:r w:rsidRPr="002F380F">
              <w:rPr>
                <w:b/>
                <w:caps/>
              </w:rPr>
              <w:t>Apresentação de monografias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9D139D">
            <w:pPr>
              <w:spacing w:after="0" w:line="240" w:lineRule="auto"/>
              <w:jc w:val="both"/>
            </w:pPr>
          </w:p>
        </w:tc>
      </w:tr>
      <w:tr w:rsidR="00C12785" w:rsidRPr="00B14F33" w:rsidTr="00DE41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DE4104">
            <w:pPr>
              <w:spacing w:after="0" w:line="240" w:lineRule="auto"/>
              <w:jc w:val="center"/>
            </w:pPr>
            <w:r>
              <w:t>29/11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3F53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DISCUSSÃO DOS RESULTADOS </w:t>
            </w:r>
            <w:r w:rsidRPr="00B14F33">
              <w:rPr>
                <w:b/>
              </w:rPr>
              <w:t>DA</w:t>
            </w:r>
            <w:r>
              <w:rPr>
                <w:b/>
              </w:rPr>
              <w:t>S</w:t>
            </w:r>
            <w:r w:rsidRPr="00B14F33">
              <w:rPr>
                <w:b/>
              </w:rPr>
              <w:t xml:space="preserve"> PRÁTICA</w:t>
            </w:r>
            <w:r>
              <w:rPr>
                <w:b/>
              </w:rPr>
              <w:t>S E ESCLARECIMENTO DE DÚVIDAS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DE4104">
            <w:pPr>
              <w:spacing w:after="0" w:line="240" w:lineRule="auto"/>
              <w:jc w:val="both"/>
            </w:pPr>
          </w:p>
        </w:tc>
      </w:tr>
      <w:tr w:rsidR="00C12785" w:rsidRPr="00B14F3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9D139D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A217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4F33">
              <w:rPr>
                <w:b/>
                <w:sz w:val="28"/>
                <w:szCs w:val="28"/>
              </w:rPr>
              <w:t>DEZEMBRO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9D139D">
            <w:pPr>
              <w:spacing w:after="0" w:line="240" w:lineRule="auto"/>
              <w:jc w:val="both"/>
            </w:pPr>
          </w:p>
        </w:tc>
      </w:tr>
      <w:tr w:rsidR="00C12785" w:rsidRPr="00B14F3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B14F33">
            <w:pPr>
              <w:spacing w:after="0" w:line="240" w:lineRule="auto"/>
              <w:jc w:val="center"/>
            </w:pPr>
            <w:r>
              <w:t>06</w:t>
            </w:r>
            <w:r w:rsidRPr="00B14F33">
              <w:t>/12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8C776D">
            <w:pPr>
              <w:spacing w:after="0" w:line="240" w:lineRule="auto"/>
              <w:jc w:val="both"/>
              <w:rPr>
                <w:b/>
              </w:rPr>
            </w:pPr>
            <w:r w:rsidRPr="00B14F33">
              <w:rPr>
                <w:b/>
              </w:rPr>
              <w:t>PROVA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9D139D">
            <w:pPr>
              <w:spacing w:after="0" w:line="240" w:lineRule="auto"/>
              <w:jc w:val="both"/>
            </w:pPr>
          </w:p>
        </w:tc>
      </w:tr>
      <w:tr w:rsidR="00C12785" w:rsidRPr="00B14F33" w:rsidTr="007436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Default="00C12785" w:rsidP="00B14F33">
            <w:pPr>
              <w:spacing w:after="0" w:line="240" w:lineRule="auto"/>
              <w:jc w:val="center"/>
            </w:pPr>
            <w:r>
              <w:t>13/12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CD3E93">
            <w:pPr>
              <w:spacing w:after="0" w:line="240" w:lineRule="auto"/>
              <w:rPr>
                <w:b/>
              </w:rPr>
            </w:pPr>
            <w:r w:rsidRPr="00B14F33">
              <w:rPr>
                <w:b/>
              </w:rPr>
              <w:t>PROVA SUBSTITUTIVA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85" w:rsidRPr="00B14F33" w:rsidRDefault="00C12785" w:rsidP="009D139D">
            <w:pPr>
              <w:spacing w:after="0" w:line="240" w:lineRule="auto"/>
              <w:jc w:val="both"/>
            </w:pPr>
          </w:p>
        </w:tc>
      </w:tr>
    </w:tbl>
    <w:p w:rsidR="005E1886" w:rsidRPr="00B14F33" w:rsidRDefault="005E1886" w:rsidP="005E1886">
      <w:pPr>
        <w:jc w:val="center"/>
      </w:pPr>
    </w:p>
    <w:p w:rsidR="00B427EF" w:rsidRPr="00B14F33" w:rsidRDefault="00B427EF" w:rsidP="00200126"/>
    <w:p w:rsidR="00B427EF" w:rsidRPr="00E90C52" w:rsidRDefault="009C2F85" w:rsidP="00B427EF">
      <w:pPr>
        <w:jc w:val="center"/>
        <w:rPr>
          <w:b/>
          <w:sz w:val="24"/>
          <w:szCs w:val="24"/>
        </w:rPr>
      </w:pPr>
      <w:r w:rsidRPr="004D7280">
        <w:rPr>
          <w:b/>
          <w:color w:val="FF0000"/>
          <w:sz w:val="24"/>
          <w:szCs w:val="24"/>
        </w:rPr>
        <w:br w:type="column"/>
      </w:r>
      <w:r w:rsidR="00B427EF" w:rsidRPr="00E90C52">
        <w:rPr>
          <w:b/>
          <w:sz w:val="24"/>
          <w:szCs w:val="24"/>
        </w:rPr>
        <w:lastRenderedPageBreak/>
        <w:t>CRITÉRIOS DE AVALIAÇÃO</w:t>
      </w:r>
    </w:p>
    <w:p w:rsidR="00B427EF" w:rsidRPr="00E90C52" w:rsidRDefault="00A44DCF" w:rsidP="00B427EF">
      <w:pPr>
        <w:jc w:val="center"/>
      </w:pPr>
      <w:r>
        <w:rPr>
          <w:noProof/>
          <w:lang w:eastAsia="pt-BR"/>
        </w:rPr>
        <w:pict>
          <v:rect id="Rectangle 2" o:spid="_x0000_s1026" style="position:absolute;left:0;text-align:left;margin-left:56.95pt;margin-top:14.15pt;width:364.05pt;height:55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w6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d5SE9vXAlej+bBBoLO3Gv6zSGlly148Ttrdd9ywgBUFvyTFwfCwsFRtOk/aAbR&#10;yc7rmKlDY7sQEHKADrEgT+eC8INHFDaLaT4uxhOMKNiu03ycxYolpDydNtb5d1x3KEwqbAF7jE72&#10;984HNKQ8uYTLlF4LKWPRpUJ9heeTfBIPOC0FC8ZI0m43S2nRngTZxC9SA/qXbp3wIF4pugrPzk6k&#10;DNlYKRZv8UTIYQ5IpArBgRxgO84GkTzP0/lqtpoVoyKfrkZFWteju/WyGE3X2fWkHtfLZZ39DDiz&#10;omwFY1wFqCfBZsXfCeLYOoPUzpJ9QcldMl/H7zXz5CWMmGVgdfpHdlEGofKDgjaaPYEKrB46EF4M&#10;mLTa/sCoh+6rsPu+I5ZjJN8rUNI8K4rQrnFRTK5zWNhLy+bSQhSFUBX2GA3TpR9afGes2LZwUxZr&#10;rPQdqK8RURhBmQOqo2ahwyKD42sQWvhyHb1+v1mLXwAAAP//AwBQSwMEFAAGAAgAAAAhAJd0tWHe&#10;AAAACgEAAA8AAABkcnMvZG93bnJldi54bWxMj8FOwzAQRO9I/IO1SNyo0wRQGuJUAdFrJQpSy81N&#10;FjtqvI5itwl/z3KC42hGM2/K9ex6ccExdJ4ULBcJCKTGtx0ZBR/vm7scRIiaWt17QgXfGGBdXV+V&#10;umj9RG942UUjuIRCoRXYGIdCytBYdDos/IDE3pcfnY4sRyPbUU9c7nqZJsmjdLojXrB6wBeLzWl3&#10;dgpeh89t/WCCrPfRHk7+edrYrVHq9maun0BEnONfGH7xGR0qZjr6M7VB9KyX2YqjCtI8A8GB/D7l&#10;c0d2snwFsirl/wvVDwAAAP//AwBQSwECLQAUAAYACAAAACEAtoM4kv4AAADhAQAAEwAAAAAAAAAA&#10;AAAAAAAAAAAAW0NvbnRlbnRfVHlwZXNdLnhtbFBLAQItABQABgAIAAAAIQA4/SH/1gAAAJQBAAAL&#10;AAAAAAAAAAAAAAAAAC8BAABfcmVscy8ucmVsc1BLAQItABQABgAIAAAAIQBR2Dw6eQIAAPsEAAAO&#10;AAAAAAAAAAAAAAAAAC4CAABkcnMvZTJvRG9jLnhtbFBLAQItABQABgAIAAAAIQCXdLVh3gAAAAoB&#10;AAAPAAAAAAAAAAAAAAAAANMEAABkcnMvZG93bnJldi54bWxQSwUGAAAAAAQABADzAAAA3gUAAAAA&#10;" filled="f"/>
        </w:pict>
      </w:r>
    </w:p>
    <w:p w:rsidR="00B427EF" w:rsidRPr="00E90C52" w:rsidRDefault="00B427EF" w:rsidP="00B427EF">
      <w:pPr>
        <w:spacing w:after="0" w:line="240" w:lineRule="auto"/>
        <w:jc w:val="center"/>
        <w:rPr>
          <w:b/>
        </w:rPr>
      </w:pPr>
      <w:r w:rsidRPr="00E90C52">
        <w:rPr>
          <w:b/>
        </w:rPr>
        <w:t xml:space="preserve">MÉDIA FINAL = </w:t>
      </w:r>
      <w:r w:rsidR="0011113E" w:rsidRPr="00E90C52">
        <w:rPr>
          <w:b/>
          <w:u w:val="single"/>
        </w:rPr>
        <w:t>6</w:t>
      </w:r>
      <w:r w:rsidR="009C2F85" w:rsidRPr="00E90C52">
        <w:rPr>
          <w:b/>
          <w:u w:val="single"/>
        </w:rPr>
        <w:t xml:space="preserve"> x Provas + 2 x </w:t>
      </w:r>
      <w:r w:rsidR="0011113E" w:rsidRPr="00E90C52">
        <w:rPr>
          <w:b/>
          <w:u w:val="single"/>
        </w:rPr>
        <w:t>(</w:t>
      </w:r>
      <w:r w:rsidRPr="00E90C52">
        <w:rPr>
          <w:b/>
          <w:u w:val="single"/>
        </w:rPr>
        <w:t>Prática</w:t>
      </w:r>
      <w:r w:rsidR="003B4D78" w:rsidRPr="00E90C52">
        <w:rPr>
          <w:b/>
          <w:u w:val="single"/>
        </w:rPr>
        <w:t xml:space="preserve"> + Estudos de C</w:t>
      </w:r>
      <w:r w:rsidR="0011113E" w:rsidRPr="00E90C52">
        <w:rPr>
          <w:b/>
          <w:u w:val="single"/>
        </w:rPr>
        <w:t>asos)</w:t>
      </w:r>
      <w:r w:rsidRPr="00E90C52">
        <w:rPr>
          <w:b/>
          <w:u w:val="single"/>
        </w:rPr>
        <w:t xml:space="preserve"> + </w:t>
      </w:r>
      <w:r w:rsidR="003B4D78" w:rsidRPr="00E90C52">
        <w:rPr>
          <w:b/>
          <w:u w:val="single"/>
        </w:rPr>
        <w:t>2x M</w:t>
      </w:r>
      <w:r w:rsidR="00CB7C78" w:rsidRPr="00E90C52">
        <w:rPr>
          <w:b/>
          <w:u w:val="single"/>
        </w:rPr>
        <w:t>onografia</w:t>
      </w:r>
    </w:p>
    <w:p w:rsidR="00B427EF" w:rsidRPr="00E90C52" w:rsidRDefault="00B427EF" w:rsidP="00B427EF">
      <w:pPr>
        <w:spacing w:after="0" w:line="240" w:lineRule="auto"/>
        <w:ind w:left="4394"/>
        <w:jc w:val="both"/>
        <w:rPr>
          <w:b/>
        </w:rPr>
      </w:pPr>
      <w:r w:rsidRPr="00E90C52">
        <w:rPr>
          <w:b/>
        </w:rPr>
        <w:t>10</w:t>
      </w:r>
    </w:p>
    <w:p w:rsidR="00B427EF" w:rsidRPr="00E90C52" w:rsidRDefault="00B427EF" w:rsidP="00B427EF">
      <w:pPr>
        <w:ind w:left="2268"/>
        <w:rPr>
          <w:b/>
        </w:rPr>
      </w:pPr>
    </w:p>
    <w:p w:rsidR="00B427EF" w:rsidRPr="00E90C52" w:rsidRDefault="00B427EF" w:rsidP="00B427EF">
      <w:pPr>
        <w:ind w:left="1701"/>
      </w:pPr>
      <w:r w:rsidRPr="00E90C52">
        <w:t>onde:</w:t>
      </w:r>
    </w:p>
    <w:p w:rsidR="00B427EF" w:rsidRDefault="00B427EF" w:rsidP="00B427EF">
      <w:pPr>
        <w:ind w:left="2268"/>
      </w:pPr>
      <w:r w:rsidRPr="00E90C52">
        <w:rPr>
          <w:b/>
        </w:rPr>
        <w:t>Provas</w:t>
      </w:r>
      <w:r w:rsidRPr="00E90C52">
        <w:t xml:space="preserve"> (P) = </w:t>
      </w:r>
      <w:r w:rsidR="006F5142" w:rsidRPr="00E90C52">
        <w:t>(</w:t>
      </w:r>
      <w:r w:rsidRPr="00E90C52">
        <w:t>P1+P2</w:t>
      </w:r>
      <w:r w:rsidR="006F5142" w:rsidRPr="00E90C52">
        <w:t>)</w:t>
      </w:r>
      <w:r w:rsidRPr="00E90C52">
        <w:t>/2</w:t>
      </w:r>
    </w:p>
    <w:p w:rsidR="006918D6" w:rsidRPr="00CC0E23" w:rsidRDefault="006918D6" w:rsidP="006918D6">
      <w:pPr>
        <w:ind w:left="2268"/>
      </w:pPr>
      <w:r>
        <w:rPr>
          <w:b/>
        </w:rPr>
        <w:t xml:space="preserve">Prática </w:t>
      </w:r>
      <w:r>
        <w:t>= (média dos relatórios + relatório final)/2</w:t>
      </w:r>
    </w:p>
    <w:p w:rsidR="00B427EF" w:rsidRPr="00E90C52" w:rsidRDefault="00B427EF" w:rsidP="00B427EF">
      <w:pPr>
        <w:spacing w:before="120"/>
        <w:ind w:left="142"/>
      </w:pPr>
      <w:r w:rsidRPr="00E90C52">
        <w:t xml:space="preserve">O aluno deverá obter média das Provas (P) </w:t>
      </w:r>
      <w:r w:rsidRPr="00E90C52">
        <w:rPr>
          <w:b/>
        </w:rPr>
        <w:t>maior ou igual a 5,0</w:t>
      </w:r>
      <w:r w:rsidRPr="00E90C52">
        <w:t xml:space="preserve"> (cinco)</w:t>
      </w:r>
    </w:p>
    <w:p w:rsidR="0093698B" w:rsidRPr="00E90C52" w:rsidRDefault="0093698B" w:rsidP="00B427EF">
      <w:pPr>
        <w:jc w:val="center"/>
        <w:rPr>
          <w:b/>
          <w:sz w:val="24"/>
          <w:szCs w:val="24"/>
        </w:rPr>
      </w:pPr>
    </w:p>
    <w:p w:rsidR="00B427EF" w:rsidRPr="00E90C52" w:rsidRDefault="00B427EF" w:rsidP="00B427EF">
      <w:pPr>
        <w:jc w:val="center"/>
        <w:rPr>
          <w:b/>
          <w:sz w:val="24"/>
          <w:szCs w:val="24"/>
          <w:lang w:val="en-US"/>
        </w:rPr>
      </w:pPr>
      <w:r w:rsidRPr="00E90C52">
        <w:rPr>
          <w:b/>
          <w:sz w:val="24"/>
          <w:szCs w:val="24"/>
          <w:lang w:val="en-US"/>
        </w:rPr>
        <w:t>BIBLIOGRAFIA</w:t>
      </w:r>
    </w:p>
    <w:p w:rsidR="00023FB9" w:rsidRPr="00E90C52" w:rsidRDefault="00023FB9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  <w:lang w:val="en-US"/>
        </w:rPr>
      </w:pP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  <w:lang w:val="en-US"/>
        </w:rPr>
      </w:pPr>
      <w:r w:rsidRPr="00E90C52">
        <w:rPr>
          <w:rFonts w:ascii="Verdana" w:hAnsi="Verdana"/>
          <w:sz w:val="22"/>
          <w:szCs w:val="22"/>
          <w:lang w:val="en-US"/>
        </w:rPr>
        <w:t xml:space="preserve">EVANS, W.C. </w:t>
      </w:r>
      <w:r w:rsidRPr="00E90C52">
        <w:rPr>
          <w:rFonts w:ascii="Verdana" w:hAnsi="Verdana"/>
          <w:i/>
          <w:sz w:val="22"/>
          <w:szCs w:val="22"/>
          <w:lang w:val="en-US"/>
        </w:rPr>
        <w:t>Trease and Evans’ Pharmacognosy</w:t>
      </w:r>
      <w:r w:rsidR="007E0CCB" w:rsidRPr="00E90C52">
        <w:rPr>
          <w:rFonts w:ascii="Verdana" w:hAnsi="Verdana"/>
          <w:sz w:val="22"/>
          <w:szCs w:val="22"/>
          <w:lang w:val="en-US"/>
        </w:rPr>
        <w:t xml:space="preserve"> 16 ed. New York: Saunders/Elsevier. 2009</w:t>
      </w:r>
      <w:r w:rsidRPr="00E90C52">
        <w:rPr>
          <w:rFonts w:ascii="Verdana" w:hAnsi="Verdana"/>
          <w:sz w:val="22"/>
          <w:szCs w:val="22"/>
          <w:lang w:val="en-US"/>
        </w:rPr>
        <w:t>.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</w:rPr>
      </w:pPr>
      <w:r w:rsidRPr="00E90C52">
        <w:rPr>
          <w:rFonts w:ascii="Verdana" w:hAnsi="Verdana"/>
          <w:sz w:val="22"/>
          <w:szCs w:val="22"/>
          <w:lang w:val="en-US"/>
        </w:rPr>
        <w:t xml:space="preserve">BRUNETON, J. </w:t>
      </w:r>
      <w:r w:rsidRPr="00E90C52">
        <w:rPr>
          <w:rFonts w:ascii="Verdana" w:hAnsi="Verdana"/>
          <w:i/>
          <w:sz w:val="22"/>
          <w:szCs w:val="22"/>
          <w:lang w:val="en-US"/>
        </w:rPr>
        <w:t>Pharmacognosy Phytochemistry. Medicinal Plants</w:t>
      </w:r>
      <w:r w:rsidRPr="00E90C52">
        <w:rPr>
          <w:rFonts w:ascii="Verdana" w:hAnsi="Verdana"/>
          <w:sz w:val="22"/>
          <w:szCs w:val="22"/>
          <w:lang w:val="en-US"/>
        </w:rPr>
        <w:t xml:space="preserve">. 2 ed. </w:t>
      </w:r>
      <w:r w:rsidR="000B5EB5" w:rsidRPr="00C12785">
        <w:rPr>
          <w:rFonts w:ascii="Verdana" w:hAnsi="Verdana"/>
          <w:sz w:val="22"/>
          <w:szCs w:val="22"/>
          <w:lang w:val="en-US"/>
        </w:rPr>
        <w:t>London</w:t>
      </w:r>
      <w:r w:rsidRPr="00E90C52">
        <w:rPr>
          <w:rFonts w:ascii="Verdana" w:hAnsi="Verdana"/>
          <w:sz w:val="22"/>
          <w:szCs w:val="22"/>
        </w:rPr>
        <w:t xml:space="preserve">: </w:t>
      </w:r>
      <w:r w:rsidR="000B5EB5" w:rsidRPr="00C12785">
        <w:rPr>
          <w:rFonts w:ascii="Verdana" w:hAnsi="Verdana"/>
          <w:sz w:val="22"/>
          <w:szCs w:val="22"/>
          <w:lang w:val="en-US"/>
        </w:rPr>
        <w:t>Tec et doc,</w:t>
      </w:r>
      <w:r w:rsidRPr="00E90C52">
        <w:rPr>
          <w:rFonts w:ascii="Verdana" w:hAnsi="Verdana"/>
          <w:sz w:val="22"/>
          <w:szCs w:val="22"/>
        </w:rPr>
        <w:t xml:space="preserve"> </w:t>
      </w:r>
      <w:r w:rsidR="000B5EB5" w:rsidRPr="00C12785">
        <w:rPr>
          <w:rFonts w:ascii="Verdana" w:hAnsi="Verdana"/>
          <w:sz w:val="22"/>
          <w:szCs w:val="22"/>
          <w:lang w:val="en-US"/>
        </w:rPr>
        <w:t>2008</w:t>
      </w:r>
      <w:r w:rsidRPr="00E90C52">
        <w:rPr>
          <w:rFonts w:ascii="Verdana" w:hAnsi="Verdana"/>
          <w:sz w:val="22"/>
          <w:szCs w:val="22"/>
        </w:rPr>
        <w:t>.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  <w:lang w:val="en-US"/>
        </w:rPr>
      </w:pPr>
      <w:r w:rsidRPr="00E90C52">
        <w:rPr>
          <w:rFonts w:ascii="Verdana" w:hAnsi="Verdana"/>
          <w:sz w:val="22"/>
          <w:szCs w:val="22"/>
          <w:lang w:val="en-US"/>
        </w:rPr>
        <w:t xml:space="preserve">ROBBERS, J.E.; SPEEDIE, M.K.; TYLER, V.E. </w:t>
      </w:r>
      <w:r w:rsidRPr="00E90C52">
        <w:rPr>
          <w:rFonts w:ascii="Verdana" w:hAnsi="Verdana"/>
          <w:i/>
          <w:sz w:val="22"/>
          <w:szCs w:val="22"/>
          <w:lang w:val="en-US"/>
        </w:rPr>
        <w:t>Pharmacognosy and Pharmacobiotechnology</w:t>
      </w:r>
      <w:r w:rsidRPr="00E90C52">
        <w:rPr>
          <w:rFonts w:ascii="Verdana" w:hAnsi="Verdana"/>
          <w:sz w:val="22"/>
          <w:szCs w:val="22"/>
          <w:lang w:val="en-US"/>
        </w:rPr>
        <w:t xml:space="preserve">; William &amp; Wilkins: Baltimore, 1996. 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</w:rPr>
      </w:pPr>
      <w:r w:rsidRPr="00E90C52">
        <w:rPr>
          <w:rFonts w:ascii="Verdana" w:hAnsi="Verdana"/>
          <w:sz w:val="22"/>
          <w:szCs w:val="22"/>
        </w:rPr>
        <w:t xml:space="preserve">SIMÕES, C.M. e col. </w:t>
      </w:r>
      <w:r w:rsidRPr="00E90C52">
        <w:rPr>
          <w:rFonts w:ascii="Verdana" w:hAnsi="Verdana"/>
          <w:i/>
          <w:sz w:val="22"/>
          <w:szCs w:val="22"/>
        </w:rPr>
        <w:t>Farmacognosia</w:t>
      </w:r>
      <w:r w:rsidRPr="00E90C52">
        <w:rPr>
          <w:rFonts w:ascii="Verdana" w:hAnsi="Verdana"/>
          <w:sz w:val="22"/>
          <w:szCs w:val="22"/>
        </w:rPr>
        <w:t>. 6</w:t>
      </w:r>
      <w:r w:rsidRPr="00E90C52">
        <w:rPr>
          <w:rFonts w:ascii="Verdana" w:hAnsi="Verdana"/>
          <w:sz w:val="22"/>
          <w:szCs w:val="22"/>
          <w:vertAlign w:val="superscript"/>
        </w:rPr>
        <w:t>a</w:t>
      </w:r>
      <w:r w:rsidRPr="00E90C52">
        <w:rPr>
          <w:rFonts w:ascii="Verdana" w:hAnsi="Verdana"/>
          <w:sz w:val="22"/>
          <w:szCs w:val="22"/>
        </w:rPr>
        <w:t xml:space="preserve"> ed. Porto Alegre/Florianópolis: Ed. Univ. UFRGS/Ed. UFSC, 2007.</w:t>
      </w:r>
    </w:p>
    <w:p w:rsidR="00B427EF" w:rsidRPr="00E90C52" w:rsidRDefault="001348FB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</w:rPr>
      </w:pPr>
      <w:r w:rsidRPr="00E90C52">
        <w:rPr>
          <w:rFonts w:ascii="Verdana" w:hAnsi="Verdana"/>
          <w:sz w:val="22"/>
          <w:szCs w:val="22"/>
          <w:lang w:val="es-ES_tradnl"/>
        </w:rPr>
        <w:t xml:space="preserve">COSTA, A.F. </w:t>
      </w:r>
      <w:r w:rsidR="00B427EF" w:rsidRPr="00E90C52">
        <w:rPr>
          <w:rFonts w:ascii="Verdana" w:hAnsi="Verdana"/>
          <w:i/>
          <w:sz w:val="22"/>
          <w:szCs w:val="22"/>
          <w:lang w:val="es-ES_tradnl"/>
        </w:rPr>
        <w:t>Farmacognosia</w:t>
      </w:r>
      <w:r w:rsidR="00B427EF" w:rsidRPr="00E90C52">
        <w:rPr>
          <w:rFonts w:ascii="Verdana" w:hAnsi="Verdana"/>
          <w:sz w:val="22"/>
          <w:szCs w:val="22"/>
          <w:lang w:val="es-ES_tradnl"/>
        </w:rPr>
        <w:t xml:space="preserve">. </w:t>
      </w:r>
      <w:r w:rsidR="00B427EF" w:rsidRPr="00E90C52">
        <w:rPr>
          <w:rFonts w:ascii="Verdana" w:hAnsi="Verdana"/>
          <w:sz w:val="22"/>
          <w:szCs w:val="22"/>
        </w:rPr>
        <w:t>Lisboa: Fundação C</w:t>
      </w:r>
      <w:r w:rsidR="00F92070" w:rsidRPr="00E90C52">
        <w:rPr>
          <w:rFonts w:ascii="Verdana" w:hAnsi="Verdana"/>
          <w:sz w:val="22"/>
          <w:szCs w:val="22"/>
        </w:rPr>
        <w:t xml:space="preserve">alouste Gulbenkian. 3 vol. </w:t>
      </w:r>
      <w:r w:rsidR="00B427EF" w:rsidRPr="00E90C52">
        <w:rPr>
          <w:rFonts w:ascii="Verdana" w:hAnsi="Verdana"/>
          <w:sz w:val="22"/>
          <w:szCs w:val="22"/>
        </w:rPr>
        <w:t>2002.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  <w:lang w:val="pt-BR"/>
        </w:rPr>
      </w:pPr>
      <w:r w:rsidRPr="00E90C52">
        <w:rPr>
          <w:rFonts w:ascii="Verdana" w:hAnsi="Verdana"/>
          <w:sz w:val="22"/>
          <w:szCs w:val="22"/>
        </w:rPr>
        <w:t xml:space="preserve">PROENÇA DA CUNHA. </w:t>
      </w:r>
      <w:r w:rsidRPr="00E90C52">
        <w:rPr>
          <w:rFonts w:ascii="Verdana" w:hAnsi="Verdana"/>
          <w:i/>
          <w:sz w:val="22"/>
          <w:szCs w:val="22"/>
        </w:rPr>
        <w:t>Farmacognosia e Fitoquímica.</w:t>
      </w:r>
      <w:r w:rsidRPr="00E90C52">
        <w:rPr>
          <w:rFonts w:ascii="Verdana" w:hAnsi="Verdana"/>
          <w:sz w:val="22"/>
          <w:szCs w:val="22"/>
        </w:rPr>
        <w:t xml:space="preserve"> </w:t>
      </w:r>
      <w:r w:rsidR="00F92070" w:rsidRPr="00E90C52">
        <w:rPr>
          <w:rFonts w:ascii="Verdana" w:hAnsi="Verdana"/>
          <w:sz w:val="22"/>
          <w:szCs w:val="22"/>
          <w:lang w:val="pt-BR"/>
        </w:rPr>
        <w:t>2ª Ed.,</w:t>
      </w:r>
      <w:r w:rsidRPr="00E90C52">
        <w:rPr>
          <w:rFonts w:ascii="Verdana" w:hAnsi="Verdana"/>
          <w:sz w:val="22"/>
          <w:szCs w:val="22"/>
        </w:rPr>
        <w:t>Lisboa. Fu</w:t>
      </w:r>
      <w:r w:rsidR="00F92070" w:rsidRPr="00E90C52">
        <w:rPr>
          <w:rFonts w:ascii="Verdana" w:hAnsi="Verdana"/>
          <w:sz w:val="22"/>
          <w:szCs w:val="22"/>
        </w:rPr>
        <w:t>ndação Calouste Gulbenkian. 200</w:t>
      </w:r>
      <w:r w:rsidR="00F92070" w:rsidRPr="00E90C52">
        <w:rPr>
          <w:rFonts w:ascii="Verdana" w:hAnsi="Verdana"/>
          <w:sz w:val="22"/>
          <w:szCs w:val="22"/>
          <w:lang w:val="pt-BR"/>
        </w:rPr>
        <w:t>9</w:t>
      </w:r>
      <w:r w:rsidRPr="00E90C52">
        <w:rPr>
          <w:rFonts w:ascii="Verdana" w:hAnsi="Verdana"/>
          <w:sz w:val="22"/>
          <w:szCs w:val="22"/>
        </w:rPr>
        <w:t>.</w:t>
      </w:r>
    </w:p>
    <w:p w:rsidR="009D621F" w:rsidRPr="00E90C52" w:rsidRDefault="009D621F" w:rsidP="00B427EF">
      <w:pPr>
        <w:pStyle w:val="Corpodetexto"/>
        <w:spacing w:before="120" w:after="0"/>
        <w:jc w:val="both"/>
        <w:rPr>
          <w:rFonts w:ascii="Verdana" w:hAnsi="Verdana"/>
          <w:sz w:val="22"/>
          <w:szCs w:val="22"/>
          <w:lang w:val="en-US"/>
        </w:rPr>
      </w:pPr>
      <w:r w:rsidRPr="00E90C52">
        <w:rPr>
          <w:rFonts w:ascii="Verdana" w:hAnsi="Verdana"/>
          <w:sz w:val="22"/>
          <w:szCs w:val="22"/>
          <w:lang w:val="en-US"/>
        </w:rPr>
        <w:t xml:space="preserve">EBADI, M. </w:t>
      </w:r>
      <w:r w:rsidRPr="00E90C52">
        <w:rPr>
          <w:rFonts w:ascii="Verdana" w:hAnsi="Verdana"/>
          <w:i/>
          <w:sz w:val="22"/>
          <w:szCs w:val="22"/>
          <w:lang w:val="en-US"/>
        </w:rPr>
        <w:t>Pharmacodynamic Basis of Herbal Medicine</w:t>
      </w:r>
      <w:r w:rsidRPr="00E90C52">
        <w:rPr>
          <w:rFonts w:ascii="Verdana" w:hAnsi="Verdana"/>
          <w:sz w:val="22"/>
          <w:szCs w:val="22"/>
          <w:lang w:val="en-US"/>
        </w:rPr>
        <w:t xml:space="preserve"> 2</w:t>
      </w:r>
      <w:r w:rsidRPr="00E90C52">
        <w:rPr>
          <w:rFonts w:ascii="Verdana" w:hAnsi="Verdana"/>
          <w:sz w:val="22"/>
          <w:szCs w:val="22"/>
          <w:vertAlign w:val="superscript"/>
          <w:lang w:val="en-US"/>
        </w:rPr>
        <w:t>nd</w:t>
      </w:r>
      <w:r w:rsidRPr="00E90C52">
        <w:rPr>
          <w:rFonts w:ascii="Verdana" w:hAnsi="Verdana"/>
          <w:sz w:val="22"/>
          <w:szCs w:val="22"/>
          <w:lang w:val="en-US"/>
        </w:rPr>
        <w:t>. Ed., Boca Raton, CRC, 2007.</w:t>
      </w:r>
    </w:p>
    <w:p w:rsidR="00023FB9" w:rsidRPr="00E90C52" w:rsidRDefault="00023FB9" w:rsidP="00B427EF">
      <w:pPr>
        <w:pStyle w:val="Corpodetexto"/>
        <w:spacing w:before="120" w:after="0"/>
        <w:jc w:val="both"/>
        <w:rPr>
          <w:rFonts w:ascii="Verdana" w:hAnsi="Verdana"/>
          <w:caps/>
          <w:sz w:val="22"/>
          <w:szCs w:val="22"/>
          <w:lang w:val="en-US"/>
        </w:rPr>
      </w:pP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caps/>
          <w:sz w:val="22"/>
          <w:szCs w:val="22"/>
          <w:lang w:val="en-US"/>
        </w:rPr>
      </w:pPr>
      <w:r w:rsidRPr="00E90C52">
        <w:rPr>
          <w:rFonts w:ascii="Verdana" w:hAnsi="Verdana"/>
          <w:caps/>
          <w:sz w:val="22"/>
          <w:szCs w:val="22"/>
          <w:lang w:val="en-US"/>
        </w:rPr>
        <w:t>PERIÓDICOS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i/>
          <w:sz w:val="22"/>
          <w:szCs w:val="22"/>
          <w:lang w:val="en-US"/>
        </w:rPr>
      </w:pPr>
      <w:r w:rsidRPr="00E90C52">
        <w:rPr>
          <w:rFonts w:ascii="Verdana" w:hAnsi="Verdana"/>
          <w:i/>
          <w:caps/>
          <w:sz w:val="22"/>
          <w:szCs w:val="22"/>
          <w:lang w:val="en-US"/>
        </w:rPr>
        <w:t>J</w:t>
      </w:r>
      <w:r w:rsidRPr="00E90C52">
        <w:rPr>
          <w:rFonts w:ascii="Verdana" w:hAnsi="Verdana"/>
          <w:i/>
          <w:sz w:val="22"/>
          <w:szCs w:val="22"/>
          <w:lang w:val="en-US"/>
        </w:rPr>
        <w:t>ournal of Ethnopharmacology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i/>
          <w:sz w:val="22"/>
          <w:szCs w:val="22"/>
          <w:lang w:val="en-US"/>
        </w:rPr>
      </w:pPr>
      <w:r w:rsidRPr="00E90C52">
        <w:rPr>
          <w:rFonts w:ascii="Verdana" w:hAnsi="Verdana"/>
          <w:i/>
          <w:sz w:val="22"/>
          <w:szCs w:val="22"/>
          <w:lang w:val="en-US"/>
        </w:rPr>
        <w:t>Planta Medica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i/>
          <w:sz w:val="22"/>
          <w:szCs w:val="22"/>
          <w:lang w:val="en-US"/>
        </w:rPr>
      </w:pPr>
      <w:r w:rsidRPr="00E90C52">
        <w:rPr>
          <w:rFonts w:ascii="Verdana" w:hAnsi="Verdana"/>
          <w:i/>
          <w:sz w:val="22"/>
          <w:szCs w:val="22"/>
          <w:lang w:val="en-US"/>
        </w:rPr>
        <w:t>Phytotherapy Research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i/>
          <w:sz w:val="22"/>
          <w:szCs w:val="22"/>
        </w:rPr>
      </w:pPr>
      <w:r w:rsidRPr="00E90C52">
        <w:rPr>
          <w:rFonts w:ascii="Verdana" w:hAnsi="Verdana"/>
          <w:i/>
          <w:sz w:val="22"/>
          <w:szCs w:val="22"/>
        </w:rPr>
        <w:t>Fitoterapia</w:t>
      </w:r>
    </w:p>
    <w:p w:rsidR="00B427EF" w:rsidRPr="00E90C52" w:rsidRDefault="00B427EF" w:rsidP="00B427EF">
      <w:pPr>
        <w:pStyle w:val="Corpodetexto"/>
        <w:spacing w:before="120" w:after="0"/>
        <w:jc w:val="both"/>
        <w:rPr>
          <w:rFonts w:ascii="Verdana" w:hAnsi="Verdana"/>
          <w:i/>
          <w:sz w:val="22"/>
          <w:szCs w:val="22"/>
        </w:rPr>
      </w:pPr>
      <w:r w:rsidRPr="00E90C52">
        <w:rPr>
          <w:rFonts w:ascii="Verdana" w:hAnsi="Verdana"/>
          <w:i/>
          <w:sz w:val="22"/>
          <w:szCs w:val="22"/>
        </w:rPr>
        <w:t>Phytomedicine</w:t>
      </w:r>
    </w:p>
    <w:p w:rsidR="00B427EF" w:rsidRPr="00E90C52" w:rsidRDefault="00B427EF" w:rsidP="00B427EF">
      <w:pPr>
        <w:pStyle w:val="Corpodetexto"/>
        <w:spacing w:before="120" w:after="0"/>
        <w:jc w:val="both"/>
      </w:pPr>
      <w:r w:rsidRPr="00E90C52">
        <w:rPr>
          <w:rFonts w:ascii="Verdana" w:hAnsi="Verdana"/>
          <w:i/>
          <w:sz w:val="22"/>
          <w:szCs w:val="22"/>
        </w:rPr>
        <w:t>Revista Brasileira de Farmacognosia</w:t>
      </w:r>
    </w:p>
    <w:sectPr w:rsidR="00B427EF" w:rsidRPr="00E90C52" w:rsidSect="00A4599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7A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E21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66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2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8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AF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FAA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8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E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4EA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916DE"/>
    <w:rsid w:val="00001F70"/>
    <w:rsid w:val="000110FB"/>
    <w:rsid w:val="00012C2D"/>
    <w:rsid w:val="0002045D"/>
    <w:rsid w:val="00023FB9"/>
    <w:rsid w:val="000334DB"/>
    <w:rsid w:val="00034FA2"/>
    <w:rsid w:val="00041C4A"/>
    <w:rsid w:val="000601EF"/>
    <w:rsid w:val="0006090C"/>
    <w:rsid w:val="00060FFA"/>
    <w:rsid w:val="0006610D"/>
    <w:rsid w:val="000700EC"/>
    <w:rsid w:val="0007226B"/>
    <w:rsid w:val="0008704B"/>
    <w:rsid w:val="0009664F"/>
    <w:rsid w:val="0009681C"/>
    <w:rsid w:val="000B0AA5"/>
    <w:rsid w:val="000B4E9B"/>
    <w:rsid w:val="000B5EB5"/>
    <w:rsid w:val="000D2F76"/>
    <w:rsid w:val="000E2295"/>
    <w:rsid w:val="000E305D"/>
    <w:rsid w:val="000E7FFE"/>
    <w:rsid w:val="000F61E8"/>
    <w:rsid w:val="001062A9"/>
    <w:rsid w:val="0011113E"/>
    <w:rsid w:val="001125B2"/>
    <w:rsid w:val="00122304"/>
    <w:rsid w:val="001348FB"/>
    <w:rsid w:val="00137012"/>
    <w:rsid w:val="00140B2C"/>
    <w:rsid w:val="00161904"/>
    <w:rsid w:val="00170760"/>
    <w:rsid w:val="00171942"/>
    <w:rsid w:val="001775C3"/>
    <w:rsid w:val="00192424"/>
    <w:rsid w:val="0019658D"/>
    <w:rsid w:val="001A267E"/>
    <w:rsid w:val="001A3FBC"/>
    <w:rsid w:val="001D5916"/>
    <w:rsid w:val="001D72C3"/>
    <w:rsid w:val="001E39B3"/>
    <w:rsid w:val="001F1388"/>
    <w:rsid w:val="001F785C"/>
    <w:rsid w:val="00200126"/>
    <w:rsid w:val="00200ADB"/>
    <w:rsid w:val="00236DF9"/>
    <w:rsid w:val="00246E74"/>
    <w:rsid w:val="0025327A"/>
    <w:rsid w:val="002610B8"/>
    <w:rsid w:val="00263E3B"/>
    <w:rsid w:val="00270381"/>
    <w:rsid w:val="002A228D"/>
    <w:rsid w:val="002A4546"/>
    <w:rsid w:val="002B56E4"/>
    <w:rsid w:val="002B6314"/>
    <w:rsid w:val="002E7187"/>
    <w:rsid w:val="002F380F"/>
    <w:rsid w:val="002F6654"/>
    <w:rsid w:val="00300925"/>
    <w:rsid w:val="003134BA"/>
    <w:rsid w:val="00315E21"/>
    <w:rsid w:val="00322703"/>
    <w:rsid w:val="00322AB0"/>
    <w:rsid w:val="00326F42"/>
    <w:rsid w:val="00330A27"/>
    <w:rsid w:val="003342E8"/>
    <w:rsid w:val="00346756"/>
    <w:rsid w:val="003500C3"/>
    <w:rsid w:val="00360ED7"/>
    <w:rsid w:val="0037583B"/>
    <w:rsid w:val="00387FEF"/>
    <w:rsid w:val="00395B23"/>
    <w:rsid w:val="003A1FD7"/>
    <w:rsid w:val="003A54D0"/>
    <w:rsid w:val="003B4D78"/>
    <w:rsid w:val="003B5A27"/>
    <w:rsid w:val="003C43A9"/>
    <w:rsid w:val="003C5C52"/>
    <w:rsid w:val="003C7062"/>
    <w:rsid w:val="003D0E77"/>
    <w:rsid w:val="003D189A"/>
    <w:rsid w:val="003D4581"/>
    <w:rsid w:val="003D7F6B"/>
    <w:rsid w:val="003F31A0"/>
    <w:rsid w:val="003F682F"/>
    <w:rsid w:val="00401A5D"/>
    <w:rsid w:val="00415299"/>
    <w:rsid w:val="004229A9"/>
    <w:rsid w:val="00422B3E"/>
    <w:rsid w:val="00443F36"/>
    <w:rsid w:val="00446250"/>
    <w:rsid w:val="00463B38"/>
    <w:rsid w:val="00466516"/>
    <w:rsid w:val="00483F81"/>
    <w:rsid w:val="0048568B"/>
    <w:rsid w:val="004A1EA3"/>
    <w:rsid w:val="004A3D43"/>
    <w:rsid w:val="004A62D7"/>
    <w:rsid w:val="004B14F7"/>
    <w:rsid w:val="004B21F5"/>
    <w:rsid w:val="004C0019"/>
    <w:rsid w:val="004C12CA"/>
    <w:rsid w:val="004C26A1"/>
    <w:rsid w:val="004C5A50"/>
    <w:rsid w:val="004D6E65"/>
    <w:rsid w:val="004D7280"/>
    <w:rsid w:val="004E18CE"/>
    <w:rsid w:val="004F43B4"/>
    <w:rsid w:val="004F6051"/>
    <w:rsid w:val="00503F3C"/>
    <w:rsid w:val="005068B4"/>
    <w:rsid w:val="00524322"/>
    <w:rsid w:val="00525D9D"/>
    <w:rsid w:val="0052630B"/>
    <w:rsid w:val="00534CAA"/>
    <w:rsid w:val="00553F36"/>
    <w:rsid w:val="00560A6F"/>
    <w:rsid w:val="00563179"/>
    <w:rsid w:val="00563242"/>
    <w:rsid w:val="00595E0C"/>
    <w:rsid w:val="0059641F"/>
    <w:rsid w:val="00596A96"/>
    <w:rsid w:val="005A28AB"/>
    <w:rsid w:val="005B16C2"/>
    <w:rsid w:val="005B7031"/>
    <w:rsid w:val="005C1700"/>
    <w:rsid w:val="005D194D"/>
    <w:rsid w:val="005E1886"/>
    <w:rsid w:val="005E5DDE"/>
    <w:rsid w:val="005E7202"/>
    <w:rsid w:val="005F041D"/>
    <w:rsid w:val="005F11E2"/>
    <w:rsid w:val="005F41A5"/>
    <w:rsid w:val="00603216"/>
    <w:rsid w:val="0060678F"/>
    <w:rsid w:val="006068CB"/>
    <w:rsid w:val="0061303A"/>
    <w:rsid w:val="00622255"/>
    <w:rsid w:val="00622975"/>
    <w:rsid w:val="006337A5"/>
    <w:rsid w:val="00634476"/>
    <w:rsid w:val="00644A5F"/>
    <w:rsid w:val="00646E2C"/>
    <w:rsid w:val="00665565"/>
    <w:rsid w:val="00667307"/>
    <w:rsid w:val="00674A2E"/>
    <w:rsid w:val="006762FB"/>
    <w:rsid w:val="00680429"/>
    <w:rsid w:val="00680C96"/>
    <w:rsid w:val="00684DF9"/>
    <w:rsid w:val="006918D6"/>
    <w:rsid w:val="00691BCA"/>
    <w:rsid w:val="006A3731"/>
    <w:rsid w:val="006A7CEB"/>
    <w:rsid w:val="006B0618"/>
    <w:rsid w:val="006B5280"/>
    <w:rsid w:val="006B7DB5"/>
    <w:rsid w:val="006C5667"/>
    <w:rsid w:val="006D311F"/>
    <w:rsid w:val="006F0E68"/>
    <w:rsid w:val="006F0EBE"/>
    <w:rsid w:val="006F40AA"/>
    <w:rsid w:val="006F5142"/>
    <w:rsid w:val="00705795"/>
    <w:rsid w:val="00705B87"/>
    <w:rsid w:val="00706AAE"/>
    <w:rsid w:val="00736599"/>
    <w:rsid w:val="0074363B"/>
    <w:rsid w:val="0075331C"/>
    <w:rsid w:val="00755158"/>
    <w:rsid w:val="007603F6"/>
    <w:rsid w:val="00766F7A"/>
    <w:rsid w:val="00767A1A"/>
    <w:rsid w:val="007702BD"/>
    <w:rsid w:val="00770A6A"/>
    <w:rsid w:val="00770D49"/>
    <w:rsid w:val="007733C3"/>
    <w:rsid w:val="00780753"/>
    <w:rsid w:val="007A0703"/>
    <w:rsid w:val="007A3F08"/>
    <w:rsid w:val="007B113D"/>
    <w:rsid w:val="007B5004"/>
    <w:rsid w:val="007B633A"/>
    <w:rsid w:val="007B72BF"/>
    <w:rsid w:val="007C79F0"/>
    <w:rsid w:val="007E0A36"/>
    <w:rsid w:val="007E0CCB"/>
    <w:rsid w:val="007E0FD9"/>
    <w:rsid w:val="007F5FF7"/>
    <w:rsid w:val="00804AA8"/>
    <w:rsid w:val="00805285"/>
    <w:rsid w:val="00810817"/>
    <w:rsid w:val="008127F2"/>
    <w:rsid w:val="00814CE8"/>
    <w:rsid w:val="00821E74"/>
    <w:rsid w:val="00841B91"/>
    <w:rsid w:val="00857F22"/>
    <w:rsid w:val="008726A5"/>
    <w:rsid w:val="008736C2"/>
    <w:rsid w:val="00880772"/>
    <w:rsid w:val="00890462"/>
    <w:rsid w:val="008916DE"/>
    <w:rsid w:val="00894531"/>
    <w:rsid w:val="008B22F4"/>
    <w:rsid w:val="008B4B66"/>
    <w:rsid w:val="008E1954"/>
    <w:rsid w:val="008E4D26"/>
    <w:rsid w:val="008E6DB7"/>
    <w:rsid w:val="008F0B16"/>
    <w:rsid w:val="008F2A19"/>
    <w:rsid w:val="00914411"/>
    <w:rsid w:val="009235BE"/>
    <w:rsid w:val="0092487E"/>
    <w:rsid w:val="0093107F"/>
    <w:rsid w:val="0093698B"/>
    <w:rsid w:val="009372CD"/>
    <w:rsid w:val="009565AB"/>
    <w:rsid w:val="0096090F"/>
    <w:rsid w:val="00961237"/>
    <w:rsid w:val="0097119E"/>
    <w:rsid w:val="00972AE8"/>
    <w:rsid w:val="009766A7"/>
    <w:rsid w:val="009865F3"/>
    <w:rsid w:val="0099079A"/>
    <w:rsid w:val="00994CC2"/>
    <w:rsid w:val="009B05C2"/>
    <w:rsid w:val="009B5F15"/>
    <w:rsid w:val="009C061D"/>
    <w:rsid w:val="009C0AD3"/>
    <w:rsid w:val="009C2F85"/>
    <w:rsid w:val="009C7641"/>
    <w:rsid w:val="009D139D"/>
    <w:rsid w:val="009D436D"/>
    <w:rsid w:val="009D621F"/>
    <w:rsid w:val="009E3B5C"/>
    <w:rsid w:val="00A13F21"/>
    <w:rsid w:val="00A166BC"/>
    <w:rsid w:val="00A21783"/>
    <w:rsid w:val="00A26604"/>
    <w:rsid w:val="00A27C8B"/>
    <w:rsid w:val="00A35F79"/>
    <w:rsid w:val="00A40458"/>
    <w:rsid w:val="00A44DCF"/>
    <w:rsid w:val="00A4599E"/>
    <w:rsid w:val="00A60FFD"/>
    <w:rsid w:val="00A72DE7"/>
    <w:rsid w:val="00A82690"/>
    <w:rsid w:val="00A866A7"/>
    <w:rsid w:val="00A86F64"/>
    <w:rsid w:val="00A90843"/>
    <w:rsid w:val="00A96589"/>
    <w:rsid w:val="00AA5431"/>
    <w:rsid w:val="00AB1868"/>
    <w:rsid w:val="00AB6DF8"/>
    <w:rsid w:val="00AB741C"/>
    <w:rsid w:val="00AC539B"/>
    <w:rsid w:val="00AC735C"/>
    <w:rsid w:val="00AD23C9"/>
    <w:rsid w:val="00B14F33"/>
    <w:rsid w:val="00B40384"/>
    <w:rsid w:val="00B427EF"/>
    <w:rsid w:val="00B4377E"/>
    <w:rsid w:val="00B47863"/>
    <w:rsid w:val="00B63745"/>
    <w:rsid w:val="00B670D2"/>
    <w:rsid w:val="00B7319F"/>
    <w:rsid w:val="00B75F50"/>
    <w:rsid w:val="00BB2AFF"/>
    <w:rsid w:val="00BC715B"/>
    <w:rsid w:val="00BE7963"/>
    <w:rsid w:val="00C10A88"/>
    <w:rsid w:val="00C12785"/>
    <w:rsid w:val="00C15A6F"/>
    <w:rsid w:val="00C22665"/>
    <w:rsid w:val="00C248A3"/>
    <w:rsid w:val="00C32969"/>
    <w:rsid w:val="00C368AE"/>
    <w:rsid w:val="00C57DC4"/>
    <w:rsid w:val="00C70E26"/>
    <w:rsid w:val="00C75281"/>
    <w:rsid w:val="00C84913"/>
    <w:rsid w:val="00C944D9"/>
    <w:rsid w:val="00CA39A0"/>
    <w:rsid w:val="00CB39B0"/>
    <w:rsid w:val="00CB7C78"/>
    <w:rsid w:val="00CC32CD"/>
    <w:rsid w:val="00CD1851"/>
    <w:rsid w:val="00CD5755"/>
    <w:rsid w:val="00CD6143"/>
    <w:rsid w:val="00CD63D2"/>
    <w:rsid w:val="00CE1CED"/>
    <w:rsid w:val="00CE2D77"/>
    <w:rsid w:val="00CE6263"/>
    <w:rsid w:val="00CF35CF"/>
    <w:rsid w:val="00D13326"/>
    <w:rsid w:val="00D32C91"/>
    <w:rsid w:val="00D352D7"/>
    <w:rsid w:val="00D441A5"/>
    <w:rsid w:val="00D571FD"/>
    <w:rsid w:val="00D60BE5"/>
    <w:rsid w:val="00D82BE5"/>
    <w:rsid w:val="00D97ED7"/>
    <w:rsid w:val="00DA39AC"/>
    <w:rsid w:val="00DB6DF5"/>
    <w:rsid w:val="00DB6F8B"/>
    <w:rsid w:val="00DC0769"/>
    <w:rsid w:val="00DC1B46"/>
    <w:rsid w:val="00DC3DF0"/>
    <w:rsid w:val="00DC45C8"/>
    <w:rsid w:val="00DC51A1"/>
    <w:rsid w:val="00DC6219"/>
    <w:rsid w:val="00DD0DD4"/>
    <w:rsid w:val="00DD7B8F"/>
    <w:rsid w:val="00DE2D3D"/>
    <w:rsid w:val="00DE612C"/>
    <w:rsid w:val="00DF2B87"/>
    <w:rsid w:val="00DF39F4"/>
    <w:rsid w:val="00DF76D4"/>
    <w:rsid w:val="00E0226F"/>
    <w:rsid w:val="00E110E0"/>
    <w:rsid w:val="00E156EB"/>
    <w:rsid w:val="00E23D3C"/>
    <w:rsid w:val="00E31B17"/>
    <w:rsid w:val="00E37702"/>
    <w:rsid w:val="00E42761"/>
    <w:rsid w:val="00E43363"/>
    <w:rsid w:val="00E43B17"/>
    <w:rsid w:val="00E46EF6"/>
    <w:rsid w:val="00E72CC4"/>
    <w:rsid w:val="00E73320"/>
    <w:rsid w:val="00E859EF"/>
    <w:rsid w:val="00E90C52"/>
    <w:rsid w:val="00E92C3B"/>
    <w:rsid w:val="00E941A0"/>
    <w:rsid w:val="00EA18FD"/>
    <w:rsid w:val="00EA3526"/>
    <w:rsid w:val="00EA7D48"/>
    <w:rsid w:val="00EC03FA"/>
    <w:rsid w:val="00EF35FB"/>
    <w:rsid w:val="00EF5A1A"/>
    <w:rsid w:val="00EF628B"/>
    <w:rsid w:val="00EF62B5"/>
    <w:rsid w:val="00F26603"/>
    <w:rsid w:val="00F41288"/>
    <w:rsid w:val="00F52E56"/>
    <w:rsid w:val="00F57A1A"/>
    <w:rsid w:val="00F63CA2"/>
    <w:rsid w:val="00F67935"/>
    <w:rsid w:val="00F724EC"/>
    <w:rsid w:val="00F83898"/>
    <w:rsid w:val="00F92070"/>
    <w:rsid w:val="00F9567E"/>
    <w:rsid w:val="00F9624E"/>
    <w:rsid w:val="00FB3AD4"/>
    <w:rsid w:val="00FB550A"/>
    <w:rsid w:val="00FC276B"/>
    <w:rsid w:val="00FC768D"/>
    <w:rsid w:val="00FD4BF8"/>
    <w:rsid w:val="00FE573A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sid w:val="008916D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8916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427EF"/>
    <w:pPr>
      <w:spacing w:after="16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rpodetextoChar">
    <w:name w:val="Corpo de texto Char"/>
    <w:link w:val="Corpodetexto"/>
    <w:rsid w:val="00B427E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sid w:val="008916D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891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427EF"/>
    <w:pPr>
      <w:spacing w:after="16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427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1131-FDB1-4617-B04A-C3D6356F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2010-01-19T22:51:00Z</cp:lastPrinted>
  <dcterms:created xsi:type="dcterms:W3CDTF">2016-08-01T19:52:00Z</dcterms:created>
  <dcterms:modified xsi:type="dcterms:W3CDTF">2016-08-01T19:52:00Z</dcterms:modified>
</cp:coreProperties>
</file>