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1C6CB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332A" wp14:editId="32F890E6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1667B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4C257B3D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54F5A50E" w14:textId="77777777" w:rsidR="00C56770" w:rsidRPr="00B50FB5" w:rsidRDefault="00C56770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7.95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" stroked="f">
                <v:textbox>
                  <w:txbxContent>
                    <w:p w14:paraId="72E1667B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4C257B3D" w14:textId="77777777" w:rsidR="00C56770" w:rsidRPr="00B50FB5" w:rsidRDefault="00C56770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54F5A50E" w14:textId="77777777" w:rsidR="00C56770" w:rsidRPr="00B50FB5" w:rsidRDefault="00C56770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66545AD8" w14:textId="77777777" w:rsidR="00BF137C" w:rsidRDefault="00BF137C" w:rsidP="00BF137C">
      <w:pPr>
        <w:jc w:val="both"/>
        <w:rPr>
          <w:b/>
        </w:rPr>
      </w:pPr>
    </w:p>
    <w:p w14:paraId="4D2E0F79" w14:textId="77777777" w:rsidR="00BF137C" w:rsidRDefault="00BF137C" w:rsidP="00BF137C">
      <w:pPr>
        <w:jc w:val="both"/>
        <w:rPr>
          <w:b/>
        </w:rPr>
      </w:pPr>
    </w:p>
    <w:p w14:paraId="3C8D00AD" w14:textId="59229152" w:rsidR="001D5740" w:rsidRPr="001D5740" w:rsidRDefault="00BF137C" w:rsidP="001D5740">
      <w:pPr>
        <w:jc w:val="both"/>
        <w:rPr>
          <w:sz w:val="24"/>
          <w:szCs w:val="24"/>
        </w:rPr>
      </w:pPr>
      <w:r w:rsidRPr="00D87FD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4DB9BB4" wp14:editId="77F0FB30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FDC">
        <w:rPr>
          <w:b/>
          <w:sz w:val="24"/>
          <w:szCs w:val="24"/>
        </w:rPr>
        <w:t>Curso</w:t>
      </w:r>
      <w:r w:rsidR="008753B1" w:rsidRPr="00D87FDC">
        <w:rPr>
          <w:b/>
          <w:sz w:val="24"/>
          <w:szCs w:val="24"/>
        </w:rPr>
        <w:t>: PARCERIAS NA</w:t>
      </w:r>
      <w:r w:rsidR="001D5740">
        <w:rPr>
          <w:b/>
          <w:sz w:val="24"/>
          <w:szCs w:val="24"/>
        </w:rPr>
        <w:t xml:space="preserve"> ADMINISTRAÇÃO PÚBLICA</w:t>
      </w:r>
    </w:p>
    <w:p w14:paraId="7B146A39" w14:textId="28C8DB2C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593C01AB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 xml:space="preserve">Professor: Marcos Augusto Perez </w:t>
      </w:r>
    </w:p>
    <w:p w14:paraId="6E18EBCA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0E09EFA1" w14:textId="4C95B0F0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b/>
          <w:sz w:val="24"/>
          <w:szCs w:val="24"/>
        </w:rPr>
        <w:t>SEMINÁRIO:</w:t>
      </w:r>
      <w:r w:rsidR="008753B1" w:rsidRPr="00D87FDC">
        <w:rPr>
          <w:b/>
          <w:sz w:val="24"/>
          <w:szCs w:val="24"/>
        </w:rPr>
        <w:t xml:space="preserve"> </w:t>
      </w:r>
      <w:r w:rsidR="000B430E">
        <w:rPr>
          <w:b/>
          <w:sz w:val="24"/>
          <w:szCs w:val="24"/>
        </w:rPr>
        <w:t>CONSÓRCIOS PÚBLICOS, CONVÊNIOS DE COOPERAÇÃO E OUTROS CONVÊNIOS</w:t>
      </w:r>
    </w:p>
    <w:p w14:paraId="2E3AB6C6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D82A81E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NOME DO ALUNO</w:t>
      </w:r>
      <w:r w:rsidR="00EC7CAB" w:rsidRPr="00D87FDC">
        <w:rPr>
          <w:b/>
          <w:sz w:val="24"/>
          <w:szCs w:val="24"/>
        </w:rPr>
        <w:t xml:space="preserve"> e GRUPO DE SEMINÁRIO</w:t>
      </w:r>
      <w:r w:rsidRPr="00D87FDC">
        <w:rPr>
          <w:b/>
          <w:sz w:val="24"/>
          <w:szCs w:val="24"/>
        </w:rPr>
        <w:t>:</w:t>
      </w:r>
    </w:p>
    <w:p w14:paraId="387846BD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793E9134" w14:textId="77777777" w:rsidR="00BF137C" w:rsidRPr="00D87FDC" w:rsidRDefault="00BF137C" w:rsidP="00BF137C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...............................</w:t>
      </w:r>
    </w:p>
    <w:p w14:paraId="70558235" w14:textId="77777777" w:rsidR="00BF137C" w:rsidRPr="00D87FDC" w:rsidRDefault="00BF137C" w:rsidP="00BF137C">
      <w:pPr>
        <w:jc w:val="both"/>
        <w:rPr>
          <w:sz w:val="24"/>
          <w:szCs w:val="24"/>
        </w:rPr>
      </w:pPr>
    </w:p>
    <w:p w14:paraId="1B71111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  <w:r w:rsidRPr="00D87FDC">
        <w:rPr>
          <w:b/>
          <w:sz w:val="24"/>
          <w:szCs w:val="24"/>
        </w:rPr>
        <w:t>NÚMERO USP:</w:t>
      </w:r>
    </w:p>
    <w:p w14:paraId="5BA926C6" w14:textId="77777777" w:rsidR="00BF137C" w:rsidRPr="00D87FDC" w:rsidRDefault="00BF137C" w:rsidP="00BF137C">
      <w:pPr>
        <w:jc w:val="both"/>
        <w:rPr>
          <w:b/>
          <w:sz w:val="24"/>
          <w:szCs w:val="24"/>
        </w:rPr>
      </w:pPr>
    </w:p>
    <w:p w14:paraId="102B01D3" w14:textId="4329F4D6" w:rsidR="000B430E" w:rsidRPr="000B430E" w:rsidRDefault="00BF137C" w:rsidP="000B430E">
      <w:pPr>
        <w:jc w:val="both"/>
        <w:rPr>
          <w:sz w:val="24"/>
          <w:szCs w:val="24"/>
        </w:rPr>
      </w:pPr>
      <w:r w:rsidRPr="00D87FDC">
        <w:rPr>
          <w:rFonts w:eastAsia="Times New Roman"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</w:t>
      </w:r>
      <w:r w:rsidR="00D87FDC">
        <w:rPr>
          <w:rFonts w:eastAsia="Times New Roman"/>
          <w:color w:val="000000"/>
          <w:sz w:val="24"/>
          <w:szCs w:val="24"/>
          <w:lang w:eastAsia="pt-BR"/>
        </w:rPr>
        <w:t>...</w:t>
      </w:r>
      <w:bookmarkStart w:id="0" w:name="_GoBack"/>
      <w:bookmarkEnd w:id="0"/>
    </w:p>
    <w:p w14:paraId="67F4890A" w14:textId="731CA46E" w:rsidR="000B430E" w:rsidRPr="000B430E" w:rsidRDefault="000B430E" w:rsidP="000B430E">
      <w:p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0B430E">
        <w:rPr>
          <w:rFonts w:eastAsiaTheme="minorEastAsia"/>
          <w:sz w:val="24"/>
          <w:szCs w:val="24"/>
        </w:rPr>
        <w:t>Um determinado Município do Estado do Rio de Janeiro pretende realizar investimentos para atingir a universalização dos serviços de abastecimento de água e esgotamento sanitário. Atualmente, os serviços públicos de saneamento básico do Município são prestados pelo Serviço Autônomo de Água e Esgoto do Município – SAAE, porém a autarquia não possui condições de realizar os investimentos necessários no prazo desejado. A Companhia Estadual de Saneamento Básico, por outro lado, é quem opera os serviços de saneamento de outros quatro Municípios vizinhos, e manifestou interesse em assumir também a gestão dos serviços de saneamento sob responsabilidade da autarquia municipal. Na qualidade de procurador do Município, responda:</w:t>
      </w:r>
    </w:p>
    <w:p w14:paraId="2B3A2D9C" w14:textId="34BF8FAA" w:rsidR="000B430E" w:rsidRPr="000B430E" w:rsidRDefault="000B430E" w:rsidP="000B430E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0B430E">
        <w:rPr>
          <w:rFonts w:eastAsiaTheme="minorEastAsia"/>
          <w:sz w:val="24"/>
          <w:szCs w:val="24"/>
        </w:rPr>
        <w:t>É possível a transferência da gestão dos serviços de saneamento básico, hoje sob responsa</w:t>
      </w:r>
      <w:r>
        <w:rPr>
          <w:rFonts w:eastAsiaTheme="minorEastAsia"/>
          <w:sz w:val="24"/>
          <w:szCs w:val="24"/>
        </w:rPr>
        <w:t>bilidade da autarquia municipal</w:t>
      </w:r>
      <w:r w:rsidRPr="000B430E">
        <w:rPr>
          <w:rFonts w:eastAsiaTheme="minorEastAsia"/>
          <w:sz w:val="24"/>
          <w:szCs w:val="24"/>
        </w:rPr>
        <w:t>, para a Companhia de Saneamento do Estado do Rio de Janeiro?</w:t>
      </w:r>
    </w:p>
    <w:p w14:paraId="71F47F81" w14:textId="1AEBD0EE" w:rsidR="000B430E" w:rsidRPr="000B430E" w:rsidRDefault="000B430E" w:rsidP="000B430E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0B430E">
        <w:rPr>
          <w:rFonts w:eastAsiaTheme="minorEastAsia"/>
          <w:sz w:val="24"/>
          <w:szCs w:val="24"/>
        </w:rPr>
        <w:t>Quais os trâmites e os instrumentos jurídicos necessários para operar a transferência desejada</w:t>
      </w:r>
      <w:r>
        <w:rPr>
          <w:rFonts w:eastAsiaTheme="minorEastAsia"/>
          <w:sz w:val="24"/>
          <w:szCs w:val="24"/>
        </w:rPr>
        <w:t>, considerando-a uma parceria público-público?</w:t>
      </w:r>
    </w:p>
    <w:p w14:paraId="4BCC5CCB" w14:textId="06CCBE99" w:rsidR="000B430E" w:rsidRDefault="000B430E" w:rsidP="000B430E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0B430E">
        <w:rPr>
          <w:rFonts w:eastAsiaTheme="minorEastAsia"/>
          <w:sz w:val="24"/>
          <w:szCs w:val="24"/>
        </w:rPr>
        <w:t>Quais atividades/responsabilidades/obrigações podem ser transferidas aos órgãos e entidades Estaduais por meio dos instrumentos celebrados?</w:t>
      </w:r>
    </w:p>
    <w:p w14:paraId="63BB01A4" w14:textId="074D7FBC" w:rsidR="000B430E" w:rsidRPr="000B430E" w:rsidRDefault="000B430E" w:rsidP="000B430E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 que ente federativo ficaria a regulação e fiscalização dos serviços? Por quê?</w:t>
      </w:r>
    </w:p>
    <w:p w14:paraId="7A10A4FE" w14:textId="301FCFF9" w:rsidR="000B430E" w:rsidRPr="000B430E" w:rsidRDefault="000B430E" w:rsidP="000B430E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0B430E">
        <w:rPr>
          <w:rFonts w:eastAsiaTheme="minorEastAsia"/>
          <w:sz w:val="24"/>
          <w:szCs w:val="24"/>
        </w:rPr>
        <w:t>Há necessidade de realização de processo licitatório ou outro procedimento de escolha para a contratação da Companhia Estadual prestadora do serviço?</w:t>
      </w:r>
    </w:p>
    <w:p w14:paraId="53101652" w14:textId="40FAB2A7" w:rsidR="00EC7CAB" w:rsidRPr="000B430E" w:rsidRDefault="000B430E" w:rsidP="000B430E">
      <w:pPr>
        <w:numPr>
          <w:ilvl w:val="0"/>
          <w:numId w:val="8"/>
        </w:numPr>
        <w:spacing w:before="100" w:beforeAutospacing="1" w:after="100" w:afterAutospacing="1"/>
        <w:rPr>
          <w:rFonts w:eastAsiaTheme="minorEastAsia"/>
          <w:sz w:val="24"/>
          <w:szCs w:val="24"/>
        </w:rPr>
      </w:pPr>
      <w:r w:rsidRPr="000B430E">
        <w:rPr>
          <w:rFonts w:eastAsiaTheme="minorEastAsia"/>
          <w:sz w:val="24"/>
          <w:szCs w:val="24"/>
        </w:rPr>
        <w:t>É possível segregar a prestação dos serviços em etapas de modo que a Companhia Estadual assuma a responsabilidade apenas pela realização dos investimentos necessários ao sistema de captação e tratamento de água, por exemplo, e o Município permaneça responsável pela operação dos serviços de distribuição de água tratada? Nesse caso, qual instrumento poderia ser utilizado para regular a relação entre os diferentes prestadores?</w:t>
      </w:r>
    </w:p>
    <w:sectPr w:rsidR="00EC7CAB" w:rsidRPr="000B430E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DD4"/>
    <w:multiLevelType w:val="hybridMultilevel"/>
    <w:tmpl w:val="4C42D74C"/>
    <w:lvl w:ilvl="0" w:tplc="B8DEB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3DA0"/>
    <w:multiLevelType w:val="hybridMultilevel"/>
    <w:tmpl w:val="31E0D340"/>
    <w:lvl w:ilvl="0" w:tplc="9FC27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0EB4"/>
    <w:multiLevelType w:val="hybridMultilevel"/>
    <w:tmpl w:val="4EFED330"/>
    <w:lvl w:ilvl="0" w:tplc="3410C5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401D"/>
    <w:multiLevelType w:val="hybridMultilevel"/>
    <w:tmpl w:val="1AAEE30A"/>
    <w:lvl w:ilvl="0" w:tplc="B7642E80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4C6B"/>
    <w:multiLevelType w:val="multilevel"/>
    <w:tmpl w:val="F928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D43C1"/>
    <w:multiLevelType w:val="multilevel"/>
    <w:tmpl w:val="146C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90FB1"/>
    <w:multiLevelType w:val="multilevel"/>
    <w:tmpl w:val="6164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2632A"/>
    <w:multiLevelType w:val="hybridMultilevel"/>
    <w:tmpl w:val="A2AAFE36"/>
    <w:lvl w:ilvl="0" w:tplc="588200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C"/>
    <w:rsid w:val="000B430E"/>
    <w:rsid w:val="001D5740"/>
    <w:rsid w:val="00216515"/>
    <w:rsid w:val="0034254F"/>
    <w:rsid w:val="003E5B60"/>
    <w:rsid w:val="00545E25"/>
    <w:rsid w:val="00705385"/>
    <w:rsid w:val="007900C8"/>
    <w:rsid w:val="007F1DE6"/>
    <w:rsid w:val="008753B1"/>
    <w:rsid w:val="008D74CD"/>
    <w:rsid w:val="009511DD"/>
    <w:rsid w:val="009A40E5"/>
    <w:rsid w:val="009A527F"/>
    <w:rsid w:val="00B45CC3"/>
    <w:rsid w:val="00BF137C"/>
    <w:rsid w:val="00C56770"/>
    <w:rsid w:val="00D87FDC"/>
    <w:rsid w:val="00DC4BF4"/>
    <w:rsid w:val="00E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EB3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7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4CD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7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Perez</dc:creator>
  <cp:lastModifiedBy>007 007</cp:lastModifiedBy>
  <cp:revision>2</cp:revision>
  <dcterms:created xsi:type="dcterms:W3CDTF">2016-10-18T12:04:00Z</dcterms:created>
  <dcterms:modified xsi:type="dcterms:W3CDTF">2016-10-18T12:04:00Z</dcterms:modified>
</cp:coreProperties>
</file>