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7CB" w:rsidRDefault="00C257CB" w:rsidP="00C257CB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UNIVERSIDADE DE SÃO PAULO</w:t>
      </w:r>
    </w:p>
    <w:p w:rsidR="00C257CB" w:rsidRDefault="00C257CB" w:rsidP="00C257CB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ESCOLA SUPERIOR DE AGRICULTURA “LUIZ DE QUEIROZ”</w:t>
      </w:r>
    </w:p>
    <w:p w:rsidR="00C257CB" w:rsidRDefault="00C257CB" w:rsidP="00C257CB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DEPARTAMENTO DE CIÊNCIAS FLORESTAIS</w:t>
      </w:r>
    </w:p>
    <w:p w:rsidR="00C257CB" w:rsidRDefault="00C257CB" w:rsidP="00C257CB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LCF0270 - EDUCAÇÃO AMBIENTAL</w:t>
      </w:r>
    </w:p>
    <w:p w:rsidR="00C257CB" w:rsidRDefault="00C257CB" w:rsidP="00C257CB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262D08" w:rsidRDefault="00A03783" w:rsidP="00ED55BE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A03783">
        <w:rPr>
          <w:rFonts w:ascii="Arial" w:hAnsi="Arial" w:cs="Arial"/>
          <w:sz w:val="24"/>
          <w:szCs w:val="24"/>
        </w:rPr>
        <w:t>FICHAMENTO: A UNIVERSIDADE DO SÉCULO XXI.</w:t>
      </w:r>
    </w:p>
    <w:p w:rsidR="00C257CB" w:rsidRPr="00A03783" w:rsidRDefault="00C257CB" w:rsidP="00C257CB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A03783" w:rsidRDefault="00A03783" w:rsidP="00ED55BE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03783">
        <w:rPr>
          <w:rFonts w:ascii="Arial" w:hAnsi="Arial" w:cs="Arial"/>
          <w:sz w:val="24"/>
          <w:szCs w:val="24"/>
        </w:rPr>
        <w:t>Neste artigo</w:t>
      </w:r>
      <w:r w:rsidR="00C0628C">
        <w:rPr>
          <w:rFonts w:ascii="Arial" w:hAnsi="Arial" w:cs="Arial"/>
          <w:sz w:val="24"/>
          <w:szCs w:val="24"/>
        </w:rPr>
        <w:t>,</w:t>
      </w:r>
      <w:r w:rsidRPr="00A03783">
        <w:rPr>
          <w:rFonts w:ascii="Arial" w:hAnsi="Arial" w:cs="Arial"/>
          <w:sz w:val="24"/>
          <w:szCs w:val="24"/>
        </w:rPr>
        <w:t xml:space="preserve"> Boa Ventura faz </w:t>
      </w:r>
      <w:r w:rsidR="00D10E0A" w:rsidRPr="00A03783">
        <w:rPr>
          <w:rFonts w:ascii="Arial" w:hAnsi="Arial" w:cs="Arial"/>
          <w:sz w:val="24"/>
          <w:szCs w:val="24"/>
        </w:rPr>
        <w:t>novas considerações</w:t>
      </w:r>
      <w:r w:rsidRPr="00A03783">
        <w:rPr>
          <w:rFonts w:ascii="Arial" w:hAnsi="Arial" w:cs="Arial"/>
          <w:sz w:val="24"/>
          <w:szCs w:val="24"/>
        </w:rPr>
        <w:t xml:space="preserve"> </w:t>
      </w:r>
      <w:r w:rsidR="00D10E0A">
        <w:rPr>
          <w:rFonts w:ascii="Arial" w:hAnsi="Arial" w:cs="Arial"/>
          <w:sz w:val="24"/>
          <w:szCs w:val="24"/>
        </w:rPr>
        <w:t>aos problemas que a Universidade tem enfrentado</w:t>
      </w:r>
      <w:r w:rsidRPr="00A03783">
        <w:rPr>
          <w:rFonts w:ascii="Arial" w:hAnsi="Arial" w:cs="Arial"/>
          <w:sz w:val="24"/>
          <w:szCs w:val="24"/>
        </w:rPr>
        <w:t>.</w:t>
      </w:r>
      <w:r w:rsidR="00C0628C">
        <w:rPr>
          <w:rFonts w:ascii="Arial" w:hAnsi="Arial" w:cs="Arial"/>
          <w:sz w:val="24"/>
          <w:szCs w:val="24"/>
        </w:rPr>
        <w:t xml:space="preserve"> (No final do século XX ele havia publicado um texto com a mesma problematização no livro “Pelas mãos de Alice: o social e o político na pós-modernidade”).</w:t>
      </w:r>
    </w:p>
    <w:p w:rsidR="001A5E31" w:rsidRDefault="00D10E0A" w:rsidP="00ED55BE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Universidade pública tem enfrentado </w:t>
      </w:r>
      <w:r w:rsidR="001A5E31">
        <w:rPr>
          <w:rFonts w:ascii="Arial" w:hAnsi="Arial" w:cs="Arial"/>
          <w:sz w:val="24"/>
          <w:szCs w:val="24"/>
        </w:rPr>
        <w:t xml:space="preserve">alguns problemas e ameaças ao longo dos anos, um deles é a </w:t>
      </w:r>
      <w:proofErr w:type="spellStart"/>
      <w:r w:rsidR="001A5E31">
        <w:rPr>
          <w:rFonts w:ascii="Arial" w:hAnsi="Arial" w:cs="Arial"/>
          <w:sz w:val="24"/>
          <w:szCs w:val="24"/>
        </w:rPr>
        <w:t>mercadorização</w:t>
      </w:r>
      <w:proofErr w:type="spellEnd"/>
      <w:r w:rsidR="001A5E31">
        <w:rPr>
          <w:rFonts w:ascii="Arial" w:hAnsi="Arial" w:cs="Arial"/>
          <w:sz w:val="24"/>
          <w:szCs w:val="24"/>
        </w:rPr>
        <w:t xml:space="preserve"> dela por dois motivos: a necessidade de gerar renda (existência da crise financeira) e a acabar com os tipos de distinção entre pública e privada, criando assim uma unidade entre elas e um “mercado educador”.</w:t>
      </w:r>
    </w:p>
    <w:p w:rsidR="001A5E31" w:rsidRDefault="001A5E31" w:rsidP="00ED55BE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Existe uma pressão educativa muito grande dentro da academia e ela acabou se tornando algo demandado pelo mercado de trabalho, onde valores culturais são extremamente ignorados.</w:t>
      </w:r>
    </w:p>
    <w:p w:rsidR="001A5E31" w:rsidRDefault="00C0628C" w:rsidP="00ED55BE">
      <w:pPr>
        <w:pStyle w:val="PargrafodaLista"/>
        <w:spacing w:line="36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“A maior autonomia que foi concedida às Universidades não teve por objetivo preservar a liberdade acadêmica, mas criar condições para as Universidades se adaptarem as exigências da economia”.</w:t>
      </w:r>
    </w:p>
    <w:p w:rsidR="00B9768D" w:rsidRDefault="00F90EB9" w:rsidP="00ED55BE">
      <w:pPr>
        <w:pStyle w:val="PargrafodaLista"/>
        <w:spacing w:line="36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Boa Ventura mostra de forma simples o </w:t>
      </w:r>
      <w:proofErr w:type="gramStart"/>
      <w:r>
        <w:rPr>
          <w:rFonts w:ascii="Arial" w:hAnsi="Arial" w:cs="Arial"/>
          <w:sz w:val="24"/>
          <w:szCs w:val="24"/>
        </w:rPr>
        <w:t>porque</w:t>
      </w:r>
      <w:proofErr w:type="gramEnd"/>
      <w:r>
        <w:rPr>
          <w:rFonts w:ascii="Arial" w:hAnsi="Arial" w:cs="Arial"/>
          <w:sz w:val="24"/>
          <w:szCs w:val="24"/>
        </w:rPr>
        <w:t xml:space="preserve"> a universidade privada </w:t>
      </w:r>
      <w:r w:rsidR="00ED55BE">
        <w:rPr>
          <w:rFonts w:ascii="Arial" w:hAnsi="Arial" w:cs="Arial"/>
          <w:sz w:val="24"/>
          <w:szCs w:val="24"/>
        </w:rPr>
        <w:t xml:space="preserve">acabou se popularizando tanto: </w:t>
      </w:r>
      <w:r w:rsidR="00B9768D">
        <w:rPr>
          <w:rFonts w:ascii="Arial" w:hAnsi="Arial" w:cs="Arial"/>
          <w:sz w:val="24"/>
          <w:szCs w:val="24"/>
        </w:rPr>
        <w:t>“O favorecimento dado às Universidades privadas decorre de elas se adaptarem muito mais facilmente às novas condições e imperativos.”</w:t>
      </w:r>
    </w:p>
    <w:p w:rsidR="00F90EB9" w:rsidRDefault="00F90EB9" w:rsidP="00ED55BE">
      <w:pPr>
        <w:pStyle w:val="PargrafodaLista"/>
        <w:spacing w:line="36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Ele critica dois preceitos enraizados na sociedade, o de que a universidade só pode ser alterada pelos universitários e o de que a universidade nunca irá se </w:t>
      </w:r>
      <w:proofErr w:type="gramStart"/>
      <w:r>
        <w:rPr>
          <w:rFonts w:ascii="Arial" w:hAnsi="Arial" w:cs="Arial"/>
          <w:sz w:val="24"/>
          <w:szCs w:val="24"/>
        </w:rPr>
        <w:t>auto reformar</w:t>
      </w:r>
      <w:proofErr w:type="gramEnd"/>
      <w:r>
        <w:rPr>
          <w:rFonts w:ascii="Arial" w:hAnsi="Arial" w:cs="Arial"/>
          <w:sz w:val="24"/>
          <w:szCs w:val="24"/>
        </w:rPr>
        <w:t>; ele cita que para que mudanças ocorram é necessário que a própria universidade pública, o Estado Nacional e cidadãos que estejam interessados se unam e pensem em soluções prováveis e realistas, para que essa não seja extinta.</w:t>
      </w:r>
    </w:p>
    <w:p w:rsidR="003F5C81" w:rsidRPr="00C0628C" w:rsidRDefault="00D000BB" w:rsidP="00ED55BE">
      <w:pPr>
        <w:pStyle w:val="PargrafodaLista"/>
        <w:spacing w:line="36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Como conclusão fica-se claro que por mais que Boa Ventura esteja totalmente ciente dos problemas que acarretam a</w:t>
      </w:r>
      <w:r w:rsidR="003F5C81">
        <w:rPr>
          <w:rFonts w:ascii="Arial" w:hAnsi="Arial" w:cs="Arial"/>
          <w:sz w:val="24"/>
          <w:szCs w:val="24"/>
        </w:rPr>
        <w:t xml:space="preserve"> universidade pública ele colocou pontos para auxiliar aqueles que precisam de ideias para iniciar a mudança da universidade.</w:t>
      </w:r>
    </w:p>
    <w:sectPr w:rsidR="003F5C81" w:rsidRPr="00C0628C" w:rsidSect="00C257C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E85A06"/>
    <w:multiLevelType w:val="hybridMultilevel"/>
    <w:tmpl w:val="B34C16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783"/>
    <w:rsid w:val="001A5E31"/>
    <w:rsid w:val="00262D08"/>
    <w:rsid w:val="003F5C81"/>
    <w:rsid w:val="00A03783"/>
    <w:rsid w:val="00B9768D"/>
    <w:rsid w:val="00C0628C"/>
    <w:rsid w:val="00C257CB"/>
    <w:rsid w:val="00D000BB"/>
    <w:rsid w:val="00D10E0A"/>
    <w:rsid w:val="00ED55BE"/>
    <w:rsid w:val="00F90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062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062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3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312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Santos</dc:creator>
  <cp:lastModifiedBy>Nicole Santos</cp:lastModifiedBy>
  <cp:revision>1</cp:revision>
  <dcterms:created xsi:type="dcterms:W3CDTF">2016-04-13T17:58:00Z</dcterms:created>
  <dcterms:modified xsi:type="dcterms:W3CDTF">2016-04-13T21:22:00Z</dcterms:modified>
</cp:coreProperties>
</file>