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190F" w14:textId="77777777" w:rsidR="00DB2CAF" w:rsidRDefault="00DB2CAF" w:rsidP="00DB2CAF">
      <w:pPr>
        <w:pStyle w:val="PargrafodaLista1"/>
        <w:spacing w:after="0"/>
        <w:ind w:left="0"/>
        <w:jc w:val="center"/>
        <w:rPr>
          <w:rFonts w:ascii="Arial" w:eastAsia="Microsoft JhengHei Light" w:hAnsi="Arial" w:cs="Arial"/>
          <w:b/>
          <w:sz w:val="32"/>
          <w:szCs w:val="32"/>
        </w:rPr>
      </w:pPr>
      <w:r>
        <w:rPr>
          <w:rFonts w:ascii="Arial" w:eastAsia="Microsoft JhengHei Light" w:hAnsi="Arial" w:cs="Arial"/>
          <w:b/>
          <w:sz w:val="32"/>
          <w:szCs w:val="32"/>
        </w:rPr>
        <w:t>O</w:t>
      </w:r>
      <w:r w:rsidRPr="00CF23D7">
        <w:rPr>
          <w:rFonts w:ascii="Arial" w:eastAsia="Microsoft JhengHei Light" w:hAnsi="Arial" w:cs="Arial"/>
          <w:b/>
          <w:sz w:val="32"/>
          <w:szCs w:val="32"/>
        </w:rPr>
        <w:t xml:space="preserve"> </w:t>
      </w:r>
      <w:r w:rsidR="00E9147B">
        <w:rPr>
          <w:rFonts w:ascii="Arial" w:eastAsia="Microsoft JhengHei Light" w:hAnsi="Arial" w:cs="Arial"/>
          <w:b/>
          <w:sz w:val="32"/>
          <w:szCs w:val="32"/>
        </w:rPr>
        <w:t>M</w:t>
      </w:r>
      <w:r w:rsidRPr="00CF23D7">
        <w:rPr>
          <w:rFonts w:ascii="Arial" w:eastAsia="Microsoft JhengHei Light" w:hAnsi="Arial" w:cs="Arial"/>
          <w:b/>
          <w:sz w:val="32"/>
          <w:szCs w:val="32"/>
        </w:rPr>
        <w:t>ercado de Cerveja Artesanal no Brasil</w:t>
      </w:r>
    </w:p>
    <w:p w14:paraId="354B4CA3" w14:textId="77777777" w:rsidR="00DB2CAF" w:rsidRPr="002C704A" w:rsidRDefault="00DB2CAF" w:rsidP="00DB2CAF">
      <w:pPr>
        <w:pStyle w:val="PargrafodaLista1"/>
        <w:spacing w:after="0"/>
        <w:ind w:left="0"/>
        <w:jc w:val="center"/>
        <w:rPr>
          <w:rFonts w:ascii="Arial" w:eastAsia="Microsoft JhengHei Light" w:hAnsi="Arial" w:cs="Arial"/>
          <w:b/>
          <w:i/>
          <w:sz w:val="24"/>
          <w:szCs w:val="24"/>
          <w:lang w:val="de-DE"/>
        </w:rPr>
      </w:pPr>
      <w:r w:rsidRPr="002C704A">
        <w:rPr>
          <w:rFonts w:ascii="Arial" w:eastAsia="Microsoft JhengHei Light" w:hAnsi="Arial" w:cs="Arial"/>
          <w:b/>
          <w:i/>
          <w:sz w:val="24"/>
          <w:szCs w:val="24"/>
          <w:lang w:val="de-DE"/>
        </w:rPr>
        <w:t>Beber, Fazer, Vender</w:t>
      </w:r>
    </w:p>
    <w:p w14:paraId="24C7CA2E" w14:textId="77777777" w:rsidR="00DB2CAF" w:rsidRPr="002C704A" w:rsidRDefault="00DB2CAF" w:rsidP="00DB2CAF">
      <w:pPr>
        <w:pStyle w:val="SemEspaamento"/>
        <w:rPr>
          <w:lang w:val="de-DE"/>
        </w:rPr>
      </w:pPr>
    </w:p>
    <w:p w14:paraId="1FA40CB2" w14:textId="77777777" w:rsidR="00DB2CAF" w:rsidRPr="00DB2CAF" w:rsidRDefault="00DB2CAF" w:rsidP="00DB2CAF">
      <w:pPr>
        <w:pStyle w:val="SemEspaamento"/>
        <w:rPr>
          <w:lang w:val="de-DE"/>
        </w:rPr>
      </w:pPr>
      <w:r w:rsidRPr="00DB2CAF">
        <w:rPr>
          <w:lang w:val="de-DE"/>
        </w:rPr>
        <w:t>Lilian Verena Hoenigsberg Krohn</w:t>
      </w:r>
    </w:p>
    <w:p w14:paraId="7387D52A" w14:textId="77777777" w:rsidR="00DB2CAF" w:rsidRPr="00216D3D" w:rsidRDefault="00DB2CAF" w:rsidP="00DB2CAF">
      <w:pPr>
        <w:pStyle w:val="SemEspaamento"/>
        <w:jc w:val="both"/>
      </w:pPr>
      <w:r w:rsidRPr="00216D3D">
        <w:t>Mestranda, PPGS-USP</w:t>
      </w:r>
    </w:p>
    <w:p w14:paraId="3D09978E" w14:textId="77777777" w:rsidR="00DB2CAF" w:rsidRDefault="00DB2CAF" w:rsidP="00DB2CAF">
      <w:pPr>
        <w:pStyle w:val="SemEspaamento"/>
        <w:jc w:val="both"/>
      </w:pPr>
      <w:r>
        <w:t xml:space="preserve">Orientador: Prof. Dr. Brasilio João </w:t>
      </w:r>
      <w:proofErr w:type="spellStart"/>
      <w:r>
        <w:t>Sallum</w:t>
      </w:r>
      <w:proofErr w:type="spellEnd"/>
      <w:r>
        <w:t xml:space="preserve"> Jr.</w:t>
      </w:r>
    </w:p>
    <w:p w14:paraId="3408009F" w14:textId="77777777" w:rsidR="00DB2CAF" w:rsidRDefault="00DB2CAF" w:rsidP="00DB2CAF">
      <w:pPr>
        <w:pStyle w:val="SemEspaamento"/>
        <w:jc w:val="both"/>
      </w:pPr>
    </w:p>
    <w:p w14:paraId="320CAC07" w14:textId="77777777" w:rsidR="00DB2CAF" w:rsidRDefault="002C704A" w:rsidP="002C704A">
      <w:pPr>
        <w:pStyle w:val="SemEspaamento"/>
        <w:spacing w:line="360" w:lineRule="auto"/>
        <w:jc w:val="both"/>
        <w:rPr>
          <w:rFonts w:cs="Times New Roman"/>
          <w:szCs w:val="24"/>
        </w:rPr>
      </w:pPr>
      <w:r>
        <w:tab/>
        <w:t>Meu problema de pesquisa está centrado em</w:t>
      </w:r>
      <w:r w:rsidR="00DB2CAF">
        <w:t xml:space="preserve"> </w:t>
      </w:r>
      <w:r w:rsidR="001278D6">
        <w:t xml:space="preserve">entender como </w:t>
      </w:r>
      <w:r>
        <w:t>surgem e se consolidam</w:t>
      </w:r>
      <w:r w:rsidR="00DB2CAF">
        <w:t xml:space="preserve"> determinados mercado</w:t>
      </w:r>
      <w:r w:rsidR="001278D6">
        <w:t xml:space="preserve">s, considerando </w:t>
      </w:r>
      <w:r w:rsidR="001278D6" w:rsidRPr="00D7032A">
        <w:rPr>
          <w:rFonts w:cs="Times New Roman"/>
          <w:szCs w:val="24"/>
        </w:rPr>
        <w:t>dinâmica</w:t>
      </w:r>
      <w:r w:rsidR="001278D6">
        <w:rPr>
          <w:rFonts w:cs="Times New Roman"/>
          <w:szCs w:val="24"/>
        </w:rPr>
        <w:t>s</w:t>
      </w:r>
      <w:r w:rsidR="001278D6" w:rsidRPr="00D7032A">
        <w:rPr>
          <w:rFonts w:cs="Times New Roman"/>
          <w:szCs w:val="24"/>
        </w:rPr>
        <w:t xml:space="preserve"> da mudança </w:t>
      </w:r>
      <w:r>
        <w:rPr>
          <w:rFonts w:cs="Times New Roman"/>
          <w:szCs w:val="24"/>
        </w:rPr>
        <w:t>que possibilite</w:t>
      </w:r>
      <w:r w:rsidR="001278D6">
        <w:rPr>
          <w:rFonts w:cs="Times New Roman"/>
          <w:szCs w:val="24"/>
        </w:rPr>
        <w:t>m</w:t>
      </w:r>
      <w:r w:rsidR="001278D6" w:rsidRPr="00D7032A">
        <w:rPr>
          <w:rFonts w:cs="Times New Roman"/>
          <w:szCs w:val="24"/>
        </w:rPr>
        <w:t xml:space="preserve"> a emergência de um novo nicho</w:t>
      </w:r>
      <w:r w:rsidR="001278D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Parto do principio que há a necessidade de uma conjunção de fatores para que este se estabeleça de maneira permanente, superando um momento passageiro de surgimento e queda de novas empresas. </w:t>
      </w:r>
      <w:r w:rsidR="001278D6">
        <w:rPr>
          <w:rFonts w:cs="Times New Roman"/>
          <w:szCs w:val="24"/>
        </w:rPr>
        <w:t>Como objeto de estudo se analisará o mercado de Cerveja Artesanal, visto como excepcionalmente interessante por se constituir de um ambiente fortemente estabilizado e centralizado,</w:t>
      </w:r>
      <w:r>
        <w:rPr>
          <w:rFonts w:cs="Times New Roman"/>
          <w:szCs w:val="24"/>
        </w:rPr>
        <w:t xml:space="preserve"> que se caracteriza nacional e internacionalmente pela concentração de mercado em pou</w:t>
      </w:r>
      <w:bookmarkStart w:id="0" w:name="_GoBack"/>
      <w:bookmarkEnd w:id="0"/>
      <w:r>
        <w:rPr>
          <w:rFonts w:cs="Times New Roman"/>
          <w:szCs w:val="24"/>
        </w:rPr>
        <w:t>cas e poderosas companhas,</w:t>
      </w:r>
      <w:r w:rsidR="001278D6">
        <w:rPr>
          <w:rFonts w:cs="Times New Roman"/>
          <w:szCs w:val="24"/>
        </w:rPr>
        <w:t xml:space="preserve"> mas que sofre, nos últimos 10 a</w:t>
      </w:r>
      <w:r>
        <w:rPr>
          <w:rFonts w:cs="Times New Roman"/>
          <w:szCs w:val="24"/>
        </w:rPr>
        <w:t>nos, de significativa alteração</w:t>
      </w:r>
      <w:r w:rsidR="001278D6">
        <w:rPr>
          <w:rFonts w:cs="Times New Roman"/>
          <w:szCs w:val="24"/>
        </w:rPr>
        <w:t xml:space="preserve"> com aumento no numero de participantes e um processo de reconversão simbólica do produto</w:t>
      </w:r>
      <w:r>
        <w:rPr>
          <w:rFonts w:cs="Times New Roman"/>
          <w:szCs w:val="24"/>
        </w:rPr>
        <w:t xml:space="preserve"> – o que já indica um dos rumos que a investigação irá tomar</w:t>
      </w:r>
      <w:r w:rsidR="001278D6">
        <w:rPr>
          <w:rFonts w:cs="Times New Roman"/>
          <w:szCs w:val="24"/>
        </w:rPr>
        <w:t>.</w:t>
      </w:r>
    </w:p>
    <w:p w14:paraId="2B306156" w14:textId="77777777" w:rsidR="00F5313F" w:rsidRDefault="001278D6" w:rsidP="001278D6">
      <w:pPr>
        <w:pStyle w:val="SemEspaamento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C564C">
        <w:rPr>
          <w:rFonts w:cs="Times New Roman"/>
          <w:szCs w:val="24"/>
        </w:rPr>
        <w:t>O plan</w:t>
      </w:r>
      <w:r w:rsidR="002C704A">
        <w:rPr>
          <w:rFonts w:cs="Times New Roman"/>
          <w:szCs w:val="24"/>
        </w:rPr>
        <w:t>o</w:t>
      </w:r>
      <w:r w:rsidR="000C564C">
        <w:rPr>
          <w:rFonts w:cs="Times New Roman"/>
          <w:szCs w:val="24"/>
        </w:rPr>
        <w:t xml:space="preserve"> de investigação está organizado</w:t>
      </w:r>
      <w:r>
        <w:rPr>
          <w:rFonts w:cs="Times New Roman"/>
          <w:szCs w:val="24"/>
        </w:rPr>
        <w:t xml:space="preserve"> em três etapas, sendo a primeira um levantamento histórico da formação do m</w:t>
      </w:r>
      <w:r w:rsidR="00F5313F">
        <w:rPr>
          <w:rFonts w:cs="Times New Roman"/>
          <w:szCs w:val="24"/>
        </w:rPr>
        <w:t>ercado; o segundo um mapeamento dos produtores e suas trajetórias; e o terceiro uma análise etnográfica das feiras do mercado e como estas refletem sua dinâmica</w:t>
      </w:r>
      <w:r w:rsidR="002C704A">
        <w:rPr>
          <w:rFonts w:cs="Times New Roman"/>
          <w:szCs w:val="24"/>
        </w:rPr>
        <w:t xml:space="preserve">. </w:t>
      </w:r>
    </w:p>
    <w:p w14:paraId="7A12DD15" w14:textId="77777777" w:rsidR="00AA14D9" w:rsidRDefault="001D3089" w:rsidP="00F233D9">
      <w:pPr>
        <w:pStyle w:val="SemEspaamento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Penso, para o trabalho final da disciplina, enfocar a</w:t>
      </w:r>
      <w:r w:rsidR="00F233D9">
        <w:rPr>
          <w:rFonts w:cs="Times New Roman"/>
          <w:szCs w:val="24"/>
        </w:rPr>
        <w:t xml:space="preserve"> análise etnográfica das feiras de cerveja artesanal</w:t>
      </w:r>
      <w:r>
        <w:rPr>
          <w:rFonts w:cs="Times New Roman"/>
          <w:szCs w:val="24"/>
        </w:rPr>
        <w:t xml:space="preserve">. Tenho material relevante aos últimos dois anos, com registro de quatro </w:t>
      </w:r>
      <w:r w:rsidR="00612770">
        <w:rPr>
          <w:rFonts w:cs="Times New Roman"/>
          <w:szCs w:val="24"/>
        </w:rPr>
        <w:t>dos principais eventos do mercado ao longo de dois anos,</w:t>
      </w:r>
      <w:r w:rsidR="000C564C">
        <w:rPr>
          <w:rFonts w:cs="Times New Roman"/>
          <w:szCs w:val="24"/>
        </w:rPr>
        <w:t xml:space="preserve"> buscando entender os espaços de interação com o consumidor também enquanto</w:t>
      </w:r>
      <w:r w:rsidR="00F233D9">
        <w:rPr>
          <w:rFonts w:cs="Times New Roman"/>
          <w:szCs w:val="24"/>
        </w:rPr>
        <w:t xml:space="preserve"> espaços de construção da dimensão simbólica e política da cerveja.</w:t>
      </w:r>
      <w:r w:rsidR="00612770">
        <w:rPr>
          <w:rFonts w:cs="Times New Roman"/>
          <w:szCs w:val="24"/>
        </w:rPr>
        <w:t xml:space="preserve"> Neste caso, temos feiras que se dividem em algumas categorias: feiras de produtores com abertura ao publico amplo; feiras para divulgação de produto e reunião de produtores com publico, possibilitando o consumo e conhecimento das marcas; e feiras ligadas a </w:t>
      </w:r>
      <w:r w:rsidR="00AA14D9">
        <w:rPr>
          <w:rFonts w:cs="Times New Roman"/>
          <w:szCs w:val="24"/>
        </w:rPr>
        <w:t>mecanismos de consagração</w:t>
      </w:r>
      <w:r w:rsidR="00612770">
        <w:rPr>
          <w:rFonts w:cs="Times New Roman"/>
          <w:szCs w:val="24"/>
        </w:rPr>
        <w:t>, como é o caso do maior evento cervejeiro do país – o Festival Brasileiro da Cerveja, realizado concomitantemente com o Concurso Brasileiro de Cervejas.</w:t>
      </w:r>
      <w:r w:rsidR="00F233D9">
        <w:rPr>
          <w:rFonts w:cs="Times New Roman"/>
          <w:szCs w:val="24"/>
        </w:rPr>
        <w:t xml:space="preserve"> </w:t>
      </w:r>
    </w:p>
    <w:p w14:paraId="40B85B5A" w14:textId="77777777" w:rsidR="00F233D9" w:rsidRDefault="00AA14D9" w:rsidP="00F233D9">
      <w:pPr>
        <w:pStyle w:val="SemEspaamento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 etnografias</w:t>
      </w:r>
      <w:r w:rsidR="000C564C">
        <w:rPr>
          <w:rFonts w:cs="Times New Roman"/>
          <w:szCs w:val="24"/>
        </w:rPr>
        <w:t xml:space="preserve"> tem-se tornado especialmente relevante</w:t>
      </w:r>
      <w:r>
        <w:rPr>
          <w:rFonts w:cs="Times New Roman"/>
          <w:szCs w:val="24"/>
        </w:rPr>
        <w:t>s</w:t>
      </w:r>
      <w:r w:rsidR="000C564C">
        <w:rPr>
          <w:rFonts w:cs="Times New Roman"/>
          <w:szCs w:val="24"/>
        </w:rPr>
        <w:t>, pois ao longo dos</w:t>
      </w:r>
      <w:r w:rsidR="00F233D9">
        <w:rPr>
          <w:rFonts w:cs="Times New Roman"/>
          <w:szCs w:val="24"/>
        </w:rPr>
        <w:t xml:space="preserve"> trabalhos </w:t>
      </w:r>
      <w:r>
        <w:rPr>
          <w:rFonts w:cs="Times New Roman"/>
          <w:szCs w:val="24"/>
        </w:rPr>
        <w:t>de campo</w:t>
      </w:r>
      <w:r w:rsidR="00F233D9">
        <w:rPr>
          <w:rFonts w:cs="Times New Roman"/>
          <w:szCs w:val="24"/>
        </w:rPr>
        <w:t xml:space="preserve"> descobriu-se nos eventos de cerveja uma relação que ultrapassa a comercial, servindo estes espaços como zonas tanto de convencimento e conversão do público, como de articulação dos agentes entre si para organizar suas demandas frente ao Estado e aos </w:t>
      </w:r>
      <w:r w:rsidR="00F233D9">
        <w:rPr>
          <w:rFonts w:cs="Times New Roman"/>
          <w:szCs w:val="24"/>
        </w:rPr>
        <w:lastRenderedPageBreak/>
        <w:t xml:space="preserve">competidores de modo a </w:t>
      </w:r>
      <w:r w:rsidR="002F0D05">
        <w:rPr>
          <w:rFonts w:cs="Times New Roman"/>
          <w:szCs w:val="24"/>
        </w:rPr>
        <w:t>proteger o nicho</w:t>
      </w:r>
      <w:r w:rsidR="00F233D9">
        <w:rPr>
          <w:rFonts w:cs="Times New Roman"/>
          <w:szCs w:val="24"/>
        </w:rPr>
        <w:t xml:space="preserve">, através de mecanismos de incentivo. Esta articulação é </w:t>
      </w:r>
      <w:r>
        <w:rPr>
          <w:rFonts w:cs="Times New Roman"/>
          <w:szCs w:val="24"/>
        </w:rPr>
        <w:t>de interesse pela particularidade do</w:t>
      </w:r>
      <w:r w:rsidR="00F233D9">
        <w:rPr>
          <w:rFonts w:cs="Times New Roman"/>
          <w:szCs w:val="24"/>
        </w:rPr>
        <w:t xml:space="preserve"> momento</w:t>
      </w:r>
      <w:r>
        <w:rPr>
          <w:rFonts w:cs="Times New Roman"/>
          <w:szCs w:val="24"/>
        </w:rPr>
        <w:t xml:space="preserve"> atual,</w:t>
      </w:r>
      <w:r w:rsidR="00F233D9">
        <w:rPr>
          <w:rFonts w:cs="Times New Roman"/>
          <w:szCs w:val="24"/>
        </w:rPr>
        <w:t xml:space="preserve"> em que se busca a definição legal da “cerveja artesanal”, </w:t>
      </w:r>
      <w:r>
        <w:rPr>
          <w:rFonts w:cs="Times New Roman"/>
          <w:szCs w:val="24"/>
        </w:rPr>
        <w:t>objeto de projetos de lei específicos para incentivo do microempreendedor, mas que era entendida até</w:t>
      </w:r>
      <w:r w:rsidR="00F233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então</w:t>
      </w:r>
      <w:r w:rsidR="00F233D9">
        <w:rPr>
          <w:rFonts w:cs="Times New Roman"/>
          <w:szCs w:val="24"/>
        </w:rPr>
        <w:t xml:space="preserve"> como categoria fluida</w:t>
      </w:r>
      <w:r>
        <w:rPr>
          <w:rFonts w:cs="Times New Roman"/>
          <w:szCs w:val="24"/>
        </w:rPr>
        <w:t xml:space="preserve"> e</w:t>
      </w:r>
      <w:r w:rsidR="00F233D9">
        <w:rPr>
          <w:rFonts w:cs="Times New Roman"/>
          <w:szCs w:val="24"/>
        </w:rPr>
        <w:t xml:space="preserve"> passível de diferentes interpretações </w:t>
      </w:r>
      <w:r>
        <w:rPr>
          <w:rFonts w:cs="Times New Roman"/>
          <w:szCs w:val="24"/>
        </w:rPr>
        <w:t xml:space="preserve">entre os produtores. </w:t>
      </w:r>
      <w:r w:rsidR="00F233D9">
        <w:rPr>
          <w:rFonts w:cs="Times New Roman"/>
          <w:szCs w:val="24"/>
        </w:rPr>
        <w:t xml:space="preserve">Estes indícios nos levam a crer que não apenas o mercado é formado por um grupo de agentes que possuem uma determinada conformação social (como </w:t>
      </w:r>
      <w:r w:rsidR="002F0D05">
        <w:rPr>
          <w:rFonts w:cs="Times New Roman"/>
          <w:szCs w:val="24"/>
        </w:rPr>
        <w:t>especificado acima</w:t>
      </w:r>
      <w:r w:rsidR="00F233D9">
        <w:rPr>
          <w:rFonts w:cs="Times New Roman"/>
          <w:szCs w:val="24"/>
        </w:rPr>
        <w:t xml:space="preserve">), mas que estes buscam articular uma visão de mercado </w:t>
      </w:r>
      <w:r w:rsidR="002F0D05">
        <w:rPr>
          <w:rFonts w:cs="Times New Roman"/>
          <w:szCs w:val="24"/>
        </w:rPr>
        <w:t>informada por</w:t>
      </w:r>
      <w:r w:rsidR="00F233D9">
        <w:rPr>
          <w:rFonts w:cs="Times New Roman"/>
          <w:szCs w:val="24"/>
        </w:rPr>
        <w:t xml:space="preserve"> um discurso sobre o que configura </w:t>
      </w:r>
      <w:r w:rsidR="002F0D05">
        <w:rPr>
          <w:rFonts w:cs="Times New Roman"/>
          <w:szCs w:val="24"/>
        </w:rPr>
        <w:t>o mercado ideal e o seu produto, bem como</w:t>
      </w:r>
      <w:r w:rsidR="00F233D9">
        <w:rPr>
          <w:rFonts w:cs="Times New Roman"/>
          <w:szCs w:val="24"/>
        </w:rPr>
        <w:t xml:space="preserve"> </w:t>
      </w:r>
      <w:r w:rsidR="002F0D05">
        <w:rPr>
          <w:rFonts w:cs="Times New Roman"/>
          <w:szCs w:val="24"/>
        </w:rPr>
        <w:t>sua forma de organização</w:t>
      </w:r>
      <w:r w:rsidR="00E9147B">
        <w:rPr>
          <w:rFonts w:cs="Times New Roman"/>
          <w:szCs w:val="24"/>
        </w:rPr>
        <w:t xml:space="preserve">. </w:t>
      </w:r>
    </w:p>
    <w:p w14:paraId="7B9554BF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>
        <w:t xml:space="preserve">Assim, partirei do pressuposto que </w:t>
      </w:r>
      <w:r w:rsidRPr="00A51905">
        <w:t xml:space="preserve">as dinâmicas dos eventos deste nicho de mercado – considerado como um espaço provido de </w:t>
      </w:r>
      <w:r>
        <w:t>regras específicas – reflita</w:t>
      </w:r>
      <w:r w:rsidRPr="00A51905">
        <w:t>m suas condições de emergência e estabilização. Neste contexto</w:t>
      </w:r>
      <w:r>
        <w:t>,</w:t>
      </w:r>
      <w:r w:rsidRPr="00A51905">
        <w:t xml:space="preserve"> </w:t>
      </w:r>
      <w:r>
        <w:t xml:space="preserve">tentarei </w:t>
      </w:r>
      <w:r w:rsidRPr="00A51905">
        <w:t xml:space="preserve">entender como se dá a articulação entre os produtores de cerveja para a construção do mercado, assumindo que uma das disputas centrais centra-se na </w:t>
      </w:r>
      <w:r>
        <w:t>qualificação do</w:t>
      </w:r>
      <w:r w:rsidRPr="00A51905">
        <w:t xml:space="preserve"> produto</w:t>
      </w:r>
      <w:r>
        <w:t xml:space="preserve"> e sua definição através da formulação de categorias e valores próprios – movimento que se infiltra inclusive na luta por um marco legal que defina a cerveja e o produtor artesanal. Ademais, pensando em como a circulação das mercadorias implicam um processo de construção do valor, a leitura de </w:t>
      </w:r>
      <w:proofErr w:type="spellStart"/>
      <w:r>
        <w:t>Appadurai</w:t>
      </w:r>
      <w:proofErr w:type="spellEnd"/>
      <w:r>
        <w:t xml:space="preserve"> me chamou atenção para a marcante disparidade entre os modos de fazer conhecer e circular mercadorias do nicho artesanal frente às cervejas de massa. Neste caso, o circuito da cerveja artesanal é distinto, e dele fazem parte de maneira íntima os festivais e eventos, aumentando ainda mais o interesse em destrinchar sua </w:t>
      </w:r>
      <w:r w:rsidR="00E63FE0">
        <w:t>importância</w:t>
      </w:r>
      <w:r>
        <w:t>.</w:t>
      </w:r>
    </w:p>
    <w:p w14:paraId="2AE12769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>Captar os</w:t>
      </w:r>
      <w:r>
        <w:t xml:space="preserve"> efeitos da feira e os jogos do mercado </w:t>
      </w:r>
      <w:r w:rsidRPr="00A51905">
        <w:t xml:space="preserve">enquanto processos e </w:t>
      </w:r>
      <w:r>
        <w:t xml:space="preserve">apreender </w:t>
      </w:r>
      <w:r w:rsidRPr="00A51905">
        <w:t xml:space="preserve">os valores simbólicos postos torna-se possível através do contato direto com os atores e entendimento de seu vocabulário, referências, modos de transitar e agir. </w:t>
      </w:r>
      <w:r>
        <w:t>Parte-se do pressuposto</w:t>
      </w:r>
      <w:r w:rsidRPr="00A51905">
        <w:t xml:space="preserve"> que na feira o interesse dos atores em exibir seus produtos e estabelecer contatos com especialistas e curiosos se dá de maneira explícita </w:t>
      </w:r>
      <w:r>
        <w:t>–</w:t>
      </w:r>
      <w:r w:rsidRPr="00A51905">
        <w:t xml:space="preserve"> </w:t>
      </w:r>
      <w:r>
        <w:t xml:space="preserve">uma vez que estas </w:t>
      </w:r>
      <w:r w:rsidRPr="00A51905">
        <w:t>se apresentam como local de networking, plataforma de lançamento de produtos e cenário para tomada de posição</w:t>
      </w:r>
      <w:r w:rsidR="00E63FE0">
        <w:t xml:space="preserve">. </w:t>
      </w:r>
      <w:r w:rsidRPr="00A51905">
        <w:t xml:space="preserve">Além disso, </w:t>
      </w:r>
      <w:r>
        <w:t xml:space="preserve">podemos considerar </w:t>
      </w:r>
      <w:r w:rsidRPr="00A51905">
        <w:t xml:space="preserve">feiras </w:t>
      </w:r>
      <w:r>
        <w:t>como</w:t>
      </w:r>
      <w:r w:rsidRPr="00A51905">
        <w:t xml:space="preserve"> espaços de circulação de pessoas e discursos, com centro na difusão de informações. O espaço físico e organização encontra</w:t>
      </w:r>
      <w:r>
        <w:t>ram</w:t>
      </w:r>
      <w:r w:rsidRPr="00A51905">
        <w:t xml:space="preserve">-se permeados por representações sociais e culturais, que atuam nas relações e permitem análise dos fatores em jogo neste contexto. </w:t>
      </w:r>
      <w:r>
        <w:t>Assim, a feira está num ponto nevrálgico da circulação dos produtos, ao produzir o conhecimento do que consumir, dar a conhecer locais e formas d consumo e atrair público para os outros pontos externos à mesma (como bares e fábricas).</w:t>
      </w:r>
    </w:p>
    <w:p w14:paraId="1AB1C316" w14:textId="77777777" w:rsidR="00F576C2" w:rsidRPr="00A51905" w:rsidRDefault="00901CCC" w:rsidP="00F576C2">
      <w:pPr>
        <w:pStyle w:val="SemEspaamento"/>
        <w:spacing w:line="360" w:lineRule="auto"/>
        <w:ind w:firstLine="567"/>
        <w:jc w:val="both"/>
      </w:pPr>
      <w:r>
        <w:lastRenderedPageBreak/>
        <w:t>Partirei da consideração de</w:t>
      </w:r>
      <w:r w:rsidR="00F576C2" w:rsidRPr="00A51905">
        <w:t xml:space="preserve"> que a feira assume o papel de </w:t>
      </w:r>
      <w:proofErr w:type="spellStart"/>
      <w:r w:rsidR="00F576C2" w:rsidRPr="00D44429">
        <w:rPr>
          <w:i/>
        </w:rPr>
        <w:t>locus</w:t>
      </w:r>
      <w:proofErr w:type="spellEnd"/>
      <w:r w:rsidR="00F576C2" w:rsidRPr="00A51905">
        <w:t xml:space="preserve"> da </w:t>
      </w:r>
      <w:r w:rsidR="00F576C2">
        <w:t>re</w:t>
      </w:r>
      <w:r w:rsidR="00F576C2" w:rsidRPr="00A51905">
        <w:t xml:space="preserve">qualificação do produto e de disputa no mercado que em torno dele se estrutura – logo, disputa das concepções em jogo. </w:t>
      </w:r>
      <w:r w:rsidR="00F576C2">
        <w:t>Conforme explicitaremos, estes eventos possuem um duplo papel: como arena de significação dos bens e de</w:t>
      </w:r>
      <w:r w:rsidR="00F576C2" w:rsidRPr="00A51905">
        <w:t xml:space="preserve"> articu</w:t>
      </w:r>
      <w:r w:rsidR="00F576C2">
        <w:t xml:space="preserve">lação política dos envolvidos. São também um dos elementos sobre os quais </w:t>
      </w:r>
      <w:r w:rsidR="000B61BA">
        <w:t xml:space="preserve">se estrutura a circulação e consumo. </w:t>
      </w:r>
      <w:r w:rsidR="00F576C2">
        <w:t xml:space="preserve">Assim, se aproveita o fato de este ser um </w:t>
      </w:r>
      <w:r w:rsidR="00F576C2" w:rsidRPr="00A51905">
        <w:t>ponto de encontro não só entre consumidores e produtores, mas entre estes entre si e com jornalistas, empresários, institutos educacionais e outros</w:t>
      </w:r>
      <w:r w:rsidR="00F576C2">
        <w:t xml:space="preserve"> intermediários, que ajudam a difundir as representações do mercado</w:t>
      </w:r>
      <w:r w:rsidR="00F576C2" w:rsidRPr="00A51905">
        <w:t>.</w:t>
      </w:r>
    </w:p>
    <w:p w14:paraId="3095D199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 xml:space="preserve">Os eventos escolhidos encontram-se entre os maiores do calendário nacional. O primeiro, Degusta </w:t>
      </w:r>
      <w:proofErr w:type="spellStart"/>
      <w:r w:rsidRPr="00A51905">
        <w:t>Beer</w:t>
      </w:r>
      <w:proofErr w:type="spellEnd"/>
      <w:r w:rsidRPr="00A51905">
        <w:t xml:space="preserve"> &amp; </w:t>
      </w:r>
      <w:proofErr w:type="spellStart"/>
      <w:r w:rsidRPr="00A51905">
        <w:t>Food</w:t>
      </w:r>
      <w:proofErr w:type="spellEnd"/>
      <w:r w:rsidRPr="00A51905">
        <w:t xml:space="preserve">, une uma feira estabelecida da indústria que reúne fornecedores </w:t>
      </w:r>
      <w:r>
        <w:t xml:space="preserve">e grandes companhias à exposição de </w:t>
      </w:r>
      <w:r w:rsidRPr="00A51905">
        <w:t xml:space="preserve">cervejeiros artesanais. Este surge em 2009, tendo atraído 13mil pessoas na edição visitada. Já o Festival Brasileiro da Cerveja ocorre </w:t>
      </w:r>
      <w:r>
        <w:t>há sete anos</w:t>
      </w:r>
      <w:r w:rsidRPr="00A51905">
        <w:t xml:space="preserve"> em Blumenau, </w:t>
      </w:r>
      <w:r>
        <w:t>tendo atraído</w:t>
      </w:r>
      <w:r w:rsidRPr="00A51905">
        <w:t xml:space="preserve"> 41 mil pessoas em 2016. Desde 2013 realiza-se em conjunto com o Concurso Brasileiro da Cerveja, que contou </w:t>
      </w:r>
      <w:r>
        <w:t xml:space="preserve">este ano </w:t>
      </w:r>
      <w:r w:rsidRPr="00A51905">
        <w:t>com 222 cervejarias inscritas</w:t>
      </w:r>
      <w:r>
        <w:t xml:space="preserve"> e </w:t>
      </w:r>
      <w:r w:rsidRPr="00A51905">
        <w:t xml:space="preserve">divulga seus resultados no dia anterior à </w:t>
      </w:r>
      <w:r>
        <w:t>abertura do evento – atuando como um dispositivo de julgamento</w:t>
      </w:r>
      <w:r w:rsidRPr="00A51905">
        <w:t>.</w:t>
      </w:r>
    </w:p>
    <w:p w14:paraId="7E96B3AB" w14:textId="77777777" w:rsidR="00901CCC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 xml:space="preserve">Festivais de cerveja possuem diversas características em comum: </w:t>
      </w:r>
      <w:r>
        <w:t>o</w:t>
      </w:r>
      <w:r w:rsidRPr="00A51905">
        <w:t xml:space="preserve"> público predominante é masculino, entre 25 e 50 anos, ainda que haja um contingente </w:t>
      </w:r>
      <w:r>
        <w:t xml:space="preserve">alto </w:t>
      </w:r>
      <w:r w:rsidRPr="00A51905">
        <w:t xml:space="preserve">de mulheres. O vestuário é informal, com </w:t>
      </w:r>
      <w:r>
        <w:t>diversas</w:t>
      </w:r>
      <w:r w:rsidRPr="00A51905">
        <w:t xml:space="preserve"> pessoas tatuadas, </w:t>
      </w:r>
      <w:r>
        <w:t xml:space="preserve">de </w:t>
      </w:r>
      <w:r w:rsidRPr="00A51905">
        <w:t xml:space="preserve">barba, bonés e shorts </w:t>
      </w:r>
      <w:r>
        <w:t xml:space="preserve">- </w:t>
      </w:r>
      <w:r w:rsidRPr="00A51905">
        <w:t>tanto entre visitantes quanto expositores. Ainda assim, é possível perceber uma divisão do público: por um lado, há aqueles que possuem familiaridade com o tema e entre si</w:t>
      </w:r>
      <w:r>
        <w:t>,</w:t>
      </w:r>
      <w:r w:rsidRPr="00A51905">
        <w:t xml:space="preserve"> para os quais o festival é um ponto de encontro - profissionais ligados à cerveja, jornalistas, consultores, mestres cervejeiros e aficionados</w:t>
      </w:r>
      <w:r w:rsidR="000B61BA">
        <w:t>, estandes de distribuidores</w:t>
      </w:r>
      <w:r w:rsidRPr="00A51905">
        <w:t xml:space="preserve">. Por outro, há o consumidor que está ali como curioso, para aproveitar a festa. </w:t>
      </w:r>
      <w:r w:rsidR="00901CCC">
        <w:t xml:space="preserve">Há também atração regional a partir das </w:t>
      </w:r>
      <w:r w:rsidRPr="00A51905">
        <w:t xml:space="preserve">fábricas </w:t>
      </w:r>
      <w:r w:rsidR="00901CCC">
        <w:t xml:space="preserve">e tradições </w:t>
      </w:r>
      <w:r w:rsidRPr="00A51905">
        <w:t>locais</w:t>
      </w:r>
      <w:r w:rsidR="00901CCC">
        <w:t>.</w:t>
      </w:r>
    </w:p>
    <w:p w14:paraId="7677A632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>A organização dos ambientes</w:t>
      </w:r>
      <w:r w:rsidR="00901CCC">
        <w:t xml:space="preserve"> </w:t>
      </w:r>
      <w:r w:rsidRPr="00A51905">
        <w:t xml:space="preserve">segue um padrão regular: estandes, usualmente do mesmo tamanho, distribuídos por galpões. Vê-se concentração de filas frente a </w:t>
      </w:r>
      <w:r>
        <w:t>balcões</w:t>
      </w:r>
      <w:r w:rsidRPr="00A51905">
        <w:t xml:space="preserve"> de empresas populares no ramo, </w:t>
      </w:r>
      <w:r>
        <w:t xml:space="preserve">em geral </w:t>
      </w:r>
      <w:r w:rsidRPr="00A51905">
        <w:t xml:space="preserve">detentoras de prêmios. </w:t>
      </w:r>
      <w:r w:rsidR="00901CCC">
        <w:t>I</w:t>
      </w:r>
      <w:r w:rsidRPr="00A51905">
        <w:t>nclusive, a obtenção de alguma medalha no Concurso</w:t>
      </w:r>
      <w:r w:rsidR="00901CCC">
        <w:t xml:space="preserve"> Brasileiro</w:t>
      </w:r>
      <w:r w:rsidRPr="00A51905">
        <w:t xml:space="preserve"> realizado dias antes era destacada</w:t>
      </w:r>
      <w:r>
        <w:t xml:space="preserve"> visualmente</w:t>
      </w:r>
      <w:r w:rsidRPr="00A51905">
        <w:t xml:space="preserve">, </w:t>
      </w:r>
      <w:r>
        <w:t>impulsionando vendas</w:t>
      </w:r>
      <w:r w:rsidRPr="00A51905">
        <w:t xml:space="preserve">. A exceção é o Degusta </w:t>
      </w:r>
      <w:proofErr w:type="spellStart"/>
      <w:r w:rsidRPr="00A51905">
        <w:t>Beer&amp;Food</w:t>
      </w:r>
      <w:proofErr w:type="spellEnd"/>
      <w:r w:rsidRPr="00A51905">
        <w:t>, evento em que a presença de grandes grupos industriais é mais marcada. Este evento possui ambiente organizado de modo que, ao entrar, o visitante veja primeiramente os estandes pertencentes a três dos grandes grupos cervejeiros</w:t>
      </w:r>
      <w:r>
        <w:t xml:space="preserve"> do país</w:t>
      </w:r>
      <w:r w:rsidRPr="00A51905">
        <w:t xml:space="preserve">. </w:t>
      </w:r>
    </w:p>
    <w:p w14:paraId="672FCEC3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>Um primeiro</w:t>
      </w:r>
      <w:r w:rsidR="00901CCC">
        <w:t xml:space="preserve"> e mais explícito</w:t>
      </w:r>
      <w:r w:rsidRPr="00A51905">
        <w:t xml:space="preserve"> marcador de diferenciação entre as cervejas</w:t>
      </w:r>
      <w:r>
        <w:t xml:space="preserve">, portanto, se </w:t>
      </w:r>
      <w:r w:rsidRPr="00A51905">
        <w:t xml:space="preserve">encontra na forma de exposição: há uma estética arrojada e provocativa que busca </w:t>
      </w:r>
      <w:r>
        <w:t xml:space="preserve">ligar-se a </w:t>
      </w:r>
      <w:r>
        <w:lastRenderedPageBreak/>
        <w:t>ideias</w:t>
      </w:r>
      <w:r w:rsidRPr="00A51905">
        <w:t xml:space="preserve"> como “cerveja de verdade</w:t>
      </w:r>
      <w:r>
        <w:t>”,</w:t>
      </w:r>
      <w:r w:rsidRPr="00A51905">
        <w:t xml:space="preserve"> o apelo a premiações</w:t>
      </w:r>
      <w:r>
        <w:t xml:space="preserve"> e variedade de estilos, </w:t>
      </w:r>
      <w:r w:rsidRPr="00A51905">
        <w:t xml:space="preserve">indicando uma valorização </w:t>
      </w:r>
      <w:r>
        <w:t>da</w:t>
      </w:r>
      <w:r w:rsidRPr="00A51905">
        <w:t xml:space="preserve"> qualidade e inventividade. Neste caso, é possível perceber uma exclusão - pela baixa ou menor frequência aos seus estandes - de cervejarias com fama de má qualidade, das que não se encaixam na </w:t>
      </w:r>
      <w:r>
        <w:t>estética,</w:t>
      </w:r>
      <w:r w:rsidRPr="00A51905">
        <w:t xml:space="preserve"> sem diferenciais</w:t>
      </w:r>
      <w:r>
        <w:t xml:space="preserve"> de estilo</w:t>
      </w:r>
      <w:r w:rsidRPr="00A51905">
        <w:t xml:space="preserve"> ou estandes de grandes grupos industriais. </w:t>
      </w:r>
      <w:r>
        <w:t>Neste caso, m</w:t>
      </w:r>
      <w:r w:rsidRPr="00A51905">
        <w:t>esmo marcas antes consagradas e que possuem identificação</w:t>
      </w:r>
      <w:r>
        <w:t xml:space="preserve"> estética com o apelo artesanal</w:t>
      </w:r>
      <w:r w:rsidRPr="00A51905">
        <w:t xml:space="preserve"> </w:t>
      </w:r>
      <w:r w:rsidR="00901CCC">
        <w:t xml:space="preserve">podem </w:t>
      </w:r>
      <w:r w:rsidRPr="00A51905">
        <w:t>encontra</w:t>
      </w:r>
      <w:r w:rsidR="00901CCC">
        <w:t>r</w:t>
      </w:r>
      <w:r w:rsidRPr="00A51905">
        <w:t>-se vazios no início dos festivais</w:t>
      </w:r>
      <w:r w:rsidR="00901CCC">
        <w:t>,</w:t>
      </w:r>
      <w:r>
        <w:t xml:space="preserve"> </w:t>
      </w:r>
      <w:r w:rsidRPr="00A51905">
        <w:t>após serem adquiridas por grandes grupo</w:t>
      </w:r>
      <w:r>
        <w:t>s</w:t>
      </w:r>
      <w:r w:rsidR="00901CCC">
        <w:t xml:space="preserve"> (embora esta não seja a regra)</w:t>
      </w:r>
      <w:r w:rsidRPr="00A51905">
        <w:t>.</w:t>
      </w:r>
    </w:p>
    <w:p w14:paraId="301BFFC2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>Um segundo marcador de diferenciação encontra-se nas palestras, através da identifica</w:t>
      </w:r>
      <w:r w:rsidR="000B61BA">
        <w:t>ção de discursos de qualificação</w:t>
      </w:r>
      <w:r w:rsidRPr="00A51905">
        <w:t>. Em três dos eventos visitados havia a realização de mesas de debate sobre o estado e rumos do setor cervejeiro artesanal, em que participavam jornalistas, cervejeiros e donos de bares</w:t>
      </w:r>
      <w:r w:rsidR="000B61BA">
        <w:rPr>
          <w:rStyle w:val="Refdenotaderodap"/>
        </w:rPr>
        <w:footnoteReference w:id="1"/>
      </w:r>
      <w:r w:rsidRPr="00A51905">
        <w:t xml:space="preserve"> (centros de difusão dos produtos e “cultura cervejeira”).</w:t>
      </w:r>
      <w:r w:rsidR="000B61BA">
        <w:t xml:space="preserve"> </w:t>
      </w:r>
      <w:r w:rsidRPr="00A51905">
        <w:t xml:space="preserve">Nestas, é recorrente o discurso de que o produto artesanal possui uma </w:t>
      </w:r>
      <w:r>
        <w:t>diferença qualitativa</w:t>
      </w:r>
      <w:r w:rsidRPr="00A51905">
        <w:t xml:space="preserve">. O mote “beba menos, beba melhor” é repetido à exaustão. A aproximação possível com a gastronomia e com um apelo cultural da cerveja pelo uso de ingredientes brasileiros também é frequentemente lembrada. </w:t>
      </w:r>
      <w:r>
        <w:t>No mais</w:t>
      </w:r>
      <w:r w:rsidRPr="00A51905">
        <w:t xml:space="preserve">, há </w:t>
      </w:r>
      <w:r>
        <w:t>como</w:t>
      </w:r>
      <w:r w:rsidRPr="00A51905">
        <w:t xml:space="preserve"> constante do fato de serem considerados artesanais </w:t>
      </w:r>
      <w:r>
        <w:t xml:space="preserve">apenas </w:t>
      </w:r>
      <w:r w:rsidRPr="00A51905">
        <w:t>pequenos produtores</w:t>
      </w:r>
      <w:r w:rsidR="00901CCC">
        <w:t xml:space="preserve"> (em termos volumétricos)</w:t>
      </w:r>
      <w:r w:rsidRPr="00A51905">
        <w:t>, e o fato de produzirem “com vistas a um bom produto, e não apenas ao lucro”.</w:t>
      </w:r>
    </w:p>
    <w:p w14:paraId="3D2F850D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 xml:space="preserve">A produção de cerveja artesanal </w:t>
      </w:r>
      <w:r w:rsidR="00901CCC">
        <w:t>nestes</w:t>
      </w:r>
      <w:r>
        <w:t xml:space="preserve"> discursos </w:t>
      </w:r>
      <w:r w:rsidR="00901CCC">
        <w:t>é</w:t>
      </w:r>
      <w:r>
        <w:t xml:space="preserve"> ligada </w:t>
      </w:r>
      <w:r w:rsidRPr="00A51905">
        <w:t>a</w:t>
      </w:r>
      <w:r w:rsidR="00A12EA6">
        <w:t xml:space="preserve"> adoção de </w:t>
      </w:r>
      <w:r w:rsidRPr="00A51905">
        <w:t xml:space="preserve">um perfil com características que envolvem a busca da </w:t>
      </w:r>
      <w:r w:rsidR="00901CCC">
        <w:t>qualidade</w:t>
      </w:r>
      <w:r w:rsidRPr="00A51905">
        <w:t>; variedade de estilos oferecidos; identidade visual e posicionamento em oposição ao grande produtor. Há um duplo movimento: de rejeição do “industrial” e adequação de discurso entre os “artesanais”.</w:t>
      </w:r>
    </w:p>
    <w:p w14:paraId="631019D0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 xml:space="preserve">Afora os aspectos mais aparentes de circulação de informação e transmissão dos discursos de qualificação dos produtos, há outro </w:t>
      </w:r>
      <w:r>
        <w:t>processo</w:t>
      </w:r>
      <w:r w:rsidRPr="00A51905">
        <w:t xml:space="preserve"> que ocorre longe dos olhos do público.</w:t>
      </w:r>
      <w:r>
        <w:t xml:space="preserve"> É</w:t>
      </w:r>
      <w:r w:rsidRPr="00A51905">
        <w:t xml:space="preserve"> durante os eventos de cerveja</w:t>
      </w:r>
      <w:r>
        <w:t>, nos horários vagos,</w:t>
      </w:r>
      <w:r w:rsidRPr="00A51905">
        <w:t xml:space="preserve"> que parte da articulação política do nicho</w:t>
      </w:r>
      <w:r>
        <w:t xml:space="preserve"> se dá</w:t>
      </w:r>
      <w:r w:rsidRPr="00A51905">
        <w:t xml:space="preserve">. A </w:t>
      </w:r>
      <w:proofErr w:type="spellStart"/>
      <w:r w:rsidRPr="00A51905">
        <w:t>Abracerva</w:t>
      </w:r>
      <w:proofErr w:type="spellEnd"/>
      <w:r w:rsidRPr="00A51905">
        <w:t xml:space="preserve"> – Associação Brasileira de Cervejas Artesanais – se reúne em assembleia durante estes eventos, que concent</w:t>
      </w:r>
      <w:r w:rsidR="00A12EA6">
        <w:t>ram grande parte dos associados.</w:t>
      </w:r>
      <w:r w:rsidRPr="00A51905">
        <w:t xml:space="preserve"> De fato, as últimas reuniões da entidade deram-se durante o Degusta </w:t>
      </w:r>
      <w:proofErr w:type="spellStart"/>
      <w:r w:rsidRPr="00A51905">
        <w:t>Beer&amp;Food</w:t>
      </w:r>
      <w:proofErr w:type="spellEnd"/>
      <w:r w:rsidRPr="00A51905">
        <w:t xml:space="preserve"> 2015 e o Festival Brasileiro da Cerveja 2016. </w:t>
      </w:r>
      <w:r w:rsidR="00A12EA6">
        <w:t>Com foco</w:t>
      </w:r>
      <w:r w:rsidRPr="00A51905">
        <w:t xml:space="preserve"> </w:t>
      </w:r>
      <w:r w:rsidR="00A12EA6">
        <w:t>na</w:t>
      </w:r>
      <w:r w:rsidRPr="00A51905">
        <w:t xml:space="preserve"> realização de lobby para a aceitação das </w:t>
      </w:r>
      <w:proofErr w:type="spellStart"/>
      <w:r>
        <w:t>micro</w:t>
      </w:r>
      <w:r w:rsidRPr="00A51905">
        <w:t>cervejarias</w:t>
      </w:r>
      <w:proofErr w:type="spellEnd"/>
      <w:r w:rsidRPr="00A51905">
        <w:t xml:space="preserve"> no Simples Nacional</w:t>
      </w:r>
      <w:r>
        <w:t>,</w:t>
      </w:r>
      <w:r w:rsidRPr="00A51905">
        <w:t xml:space="preserve"> projeto </w:t>
      </w:r>
      <w:r>
        <w:t>tributário</w:t>
      </w:r>
      <w:r w:rsidRPr="00A51905">
        <w:t xml:space="preserve"> em andamento no Senado</w:t>
      </w:r>
      <w:r>
        <w:t xml:space="preserve">, </w:t>
      </w:r>
      <w:r w:rsidR="00A12EA6">
        <w:t>seu objetivo é criar uma rede legal de proteção ao nicho</w:t>
      </w:r>
      <w:r w:rsidRPr="00A51905">
        <w:t>.</w:t>
      </w:r>
    </w:p>
    <w:p w14:paraId="7BBB3573" w14:textId="77777777" w:rsidR="00F576C2" w:rsidRPr="00A51905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 xml:space="preserve">Durante o </w:t>
      </w:r>
      <w:r>
        <w:t>Festival Brasileiro de Cerveja tivemos</w:t>
      </w:r>
      <w:r w:rsidRPr="00A51905">
        <w:t xml:space="preserve"> </w:t>
      </w:r>
      <w:r w:rsidR="00A12EA6">
        <w:t>outro</w:t>
      </w:r>
      <w:r w:rsidRPr="00A51905">
        <w:t xml:space="preserve"> exemplo </w:t>
      </w:r>
      <w:r>
        <w:t>pontual de como os embates pautam a ação: h</w:t>
      </w:r>
      <w:r w:rsidRPr="00A51905">
        <w:t xml:space="preserve">ouve conflito </w:t>
      </w:r>
      <w:r>
        <w:t>entre expositores e</w:t>
      </w:r>
      <w:r w:rsidRPr="00A51905">
        <w:t xml:space="preserve"> organização devido à possibilidade </w:t>
      </w:r>
      <w:r w:rsidRPr="00A51905">
        <w:lastRenderedPageBreak/>
        <w:t>da uma grande cervejaria abrir um pavilhão próprio no último dia do evento, contando com atração musical de porte. Frente a esta perspectiva foi emitida nota e realizado protesto em frente ao local do Festival</w:t>
      </w:r>
      <w:r>
        <w:t>, tendo como resultado o cancelamento da abertura do pavilhão e transferência das atrações</w:t>
      </w:r>
      <w:r w:rsidRPr="00A51905">
        <w:t xml:space="preserve">. Na nota, </w:t>
      </w:r>
      <w:r>
        <w:t>colocou</w:t>
      </w:r>
      <w:r w:rsidRPr="00A51905">
        <w:t xml:space="preserve">-se que o </w:t>
      </w:r>
      <w:r w:rsidRPr="00A12EA6">
        <w:rPr>
          <w:i/>
        </w:rPr>
        <w:t>evento “...vitrine das cervejarias artesanais e independentes do país, está tendo sua finalidade primária – a divulgação do trabalho dos artesãos independentes da cerveja – distorcida em prol do marketing das grandes corporações.”</w:t>
      </w:r>
      <w:r w:rsidRPr="00A51905">
        <w:t xml:space="preserve">. </w:t>
      </w:r>
      <w:r w:rsidR="00A12EA6">
        <w:t xml:space="preserve">O tom </w:t>
      </w:r>
      <w:proofErr w:type="spellStart"/>
      <w:r w:rsidR="00A12EA6">
        <w:t>polítizado</w:t>
      </w:r>
      <w:proofErr w:type="spellEnd"/>
      <w:r>
        <w:t xml:space="preserve"> e forma de mobilização, bem como resultados, nos permitem inferir uma articulação política imanente no espaço</w:t>
      </w:r>
      <w:r w:rsidR="00E45193">
        <w:t xml:space="preserve">, </w:t>
      </w:r>
      <w:r w:rsidR="00A12EA6">
        <w:t xml:space="preserve">para </w:t>
      </w:r>
      <w:r w:rsidR="00E45193">
        <w:t>a proteção d</w:t>
      </w:r>
      <w:r w:rsidR="00A12EA6">
        <w:t>e</w:t>
      </w:r>
      <w:r w:rsidR="00E45193">
        <w:t xml:space="preserve"> seu local privilegiado de circulação e venda</w:t>
      </w:r>
      <w:r>
        <w:t xml:space="preserve">. </w:t>
      </w:r>
    </w:p>
    <w:p w14:paraId="57FE6467" w14:textId="77777777" w:rsidR="00A12EA6" w:rsidRDefault="00F576C2" w:rsidP="00F576C2">
      <w:pPr>
        <w:pStyle w:val="SemEspaamento"/>
        <w:spacing w:line="360" w:lineRule="auto"/>
        <w:ind w:firstLine="567"/>
        <w:jc w:val="both"/>
      </w:pPr>
      <w:r w:rsidRPr="00A51905">
        <w:t xml:space="preserve">Assim, cremos estar frente a </w:t>
      </w:r>
      <w:r>
        <w:t>uma</w:t>
      </w:r>
      <w:r w:rsidRPr="00A51905">
        <w:t xml:space="preserve"> peculiaridade que as feiras. </w:t>
      </w:r>
      <w:r w:rsidR="00DE053D">
        <w:t>Nela</w:t>
      </w:r>
      <w:r>
        <w:t xml:space="preserve">, </w:t>
      </w:r>
      <w:r w:rsidRPr="00A51905">
        <w:t>in</w:t>
      </w:r>
      <w:r>
        <w:t xml:space="preserve">formações acerca da qualidade </w:t>
      </w:r>
      <w:r w:rsidRPr="00A51905">
        <w:t xml:space="preserve">das cervejas podem ser buscadas </w:t>
      </w:r>
      <w:r>
        <w:t>no</w:t>
      </w:r>
      <w:r w:rsidR="00DE053D">
        <w:t xml:space="preserve"> próprio</w:t>
      </w:r>
      <w:r w:rsidRPr="00A51905">
        <w:t xml:space="preserve"> espaço em que se encontram alternativas ao consumidor, esclarecendo-o em processo que pode mesmo criar uma nova categoria de consumo. No entanto, não é </w:t>
      </w:r>
      <w:r w:rsidRPr="00745937">
        <w:rPr>
          <w:i/>
        </w:rPr>
        <w:t>apenas</w:t>
      </w:r>
      <w:r w:rsidRPr="00A51905">
        <w:t xml:space="preserve"> este tipo de informação que está em curso. Há também </w:t>
      </w:r>
      <w:r>
        <w:t>movimentações</w:t>
      </w:r>
      <w:r w:rsidRPr="00A51905">
        <w:t xml:space="preserve"> entre os produtores para garantir uma execução do evento consistente com a delimitação que buscam fazer de sua categoria</w:t>
      </w:r>
      <w:r>
        <w:t>, e a ação política na relação com o Estado buscando</w:t>
      </w:r>
      <w:r w:rsidRPr="00A51905">
        <w:t xml:space="preserve"> uma proteção do nicho via mecanismos econômicos</w:t>
      </w:r>
      <w:r w:rsidR="00DE053D">
        <w:t xml:space="preserve">. </w:t>
      </w:r>
    </w:p>
    <w:p w14:paraId="555EA559" w14:textId="77777777" w:rsidR="00DE053D" w:rsidRDefault="00DE053D" w:rsidP="00F576C2">
      <w:pPr>
        <w:pStyle w:val="SemEspaamento"/>
        <w:spacing w:line="360" w:lineRule="auto"/>
        <w:ind w:firstLine="567"/>
        <w:jc w:val="both"/>
      </w:pPr>
      <w:r>
        <w:t>Ademais, este espaço existe enquanto parte do sistema de circulação de bens e é a ele integrado</w:t>
      </w:r>
      <w:r w:rsidR="00A12EA6">
        <w:t xml:space="preserve"> – as feiras possuem um calendário e circuito </w:t>
      </w:r>
      <w:proofErr w:type="gramStart"/>
      <w:r w:rsidR="00A12EA6">
        <w:t>geográfico próprios</w:t>
      </w:r>
      <w:proofErr w:type="gramEnd"/>
      <w:r w:rsidR="00A12EA6">
        <w:t>, e são um dos modos comuns de colocação no mercado e distribuição produtiva, atendendo grande público e com grande rotação. Durante as feiras, distribuidores montam estandes e divulgam seu trabalho, bares realizam promoções e eventos e aproveitam o “clima cervejeiro” para impulsionar suas atividades. A organização de encontros dá origem a pontos de venda. Forma-se uma malha interligada entre distintos agentes de mercado que estão em contato neste momento e depois se expande no espaço e dispersa.</w:t>
      </w:r>
      <w:r>
        <w:t xml:space="preserve"> </w:t>
      </w:r>
    </w:p>
    <w:p w14:paraId="2AFA30AF" w14:textId="77777777" w:rsidR="00F576C2" w:rsidRPr="009B10AE" w:rsidRDefault="00DE053D" w:rsidP="00F576C2">
      <w:pPr>
        <w:pStyle w:val="SemEspaamento"/>
        <w:spacing w:line="360" w:lineRule="auto"/>
        <w:ind w:firstLine="567"/>
        <w:jc w:val="both"/>
        <w:rPr>
          <w:rFonts w:cs="Times New Roman"/>
          <w:szCs w:val="24"/>
        </w:rPr>
      </w:pPr>
      <w:r>
        <w:t>Explorar os modos de pensar a feira enquanto engrena</w:t>
      </w:r>
      <w:r w:rsidR="00F576C2" w:rsidRPr="00A51905">
        <w:t>gem do mercado, que azeita a relação entre seus membros e possibilita sua formação de modo coerente</w:t>
      </w:r>
      <w:r>
        <w:t xml:space="preserve"> será o principal objetivo do </w:t>
      </w:r>
      <w:proofErr w:type="spellStart"/>
      <w:r>
        <w:t>paper</w:t>
      </w:r>
      <w:proofErr w:type="spellEnd"/>
      <w:r>
        <w:t>, buscando demonstrar como, através</w:t>
      </w:r>
      <w:r w:rsidR="00F576C2" w:rsidRPr="00A51905">
        <w:rPr>
          <w:rFonts w:cs="Times New Roman"/>
          <w:szCs w:val="24"/>
        </w:rPr>
        <w:t xml:space="preserve"> </w:t>
      </w:r>
      <w:r w:rsidR="00F576C2">
        <w:rPr>
          <w:rFonts w:cs="Times New Roman"/>
          <w:szCs w:val="24"/>
        </w:rPr>
        <w:t>das disputas ali travadas,</w:t>
      </w:r>
      <w:r w:rsidR="00F576C2" w:rsidRPr="00A51905">
        <w:rPr>
          <w:rFonts w:cs="Times New Roman"/>
          <w:szCs w:val="24"/>
        </w:rPr>
        <w:t xml:space="preserve"> o mercado se estrutura interligando agentes orientados dentro do mesmo universo simbólico, discursivo e político.</w:t>
      </w:r>
      <w:r w:rsidR="00F576C2" w:rsidRPr="00A51905">
        <w:t xml:space="preserve"> </w:t>
      </w:r>
      <w:r>
        <w:t>Deste modo, será necessário</w:t>
      </w:r>
      <w:r w:rsidR="008D7986">
        <w:t xml:space="preserve"> enfrentar o desafio de</w:t>
      </w:r>
      <w:r>
        <w:t xml:space="preserve"> articular abordagens de antropologia</w:t>
      </w:r>
      <w:r w:rsidR="00E63FE0">
        <w:t xml:space="preserve"> e sociologia, conjugando</w:t>
      </w:r>
      <w:r>
        <w:t xml:space="preserve"> análise </w:t>
      </w:r>
      <w:r w:rsidR="00E63FE0">
        <w:t>etnográfica, circuitos, valoração e campos.</w:t>
      </w:r>
    </w:p>
    <w:p w14:paraId="5B2A6BE2" w14:textId="77777777" w:rsidR="00F576C2" w:rsidRDefault="00F576C2" w:rsidP="00F233D9">
      <w:pPr>
        <w:pStyle w:val="SemEspaamento"/>
        <w:spacing w:line="360" w:lineRule="auto"/>
        <w:ind w:firstLine="708"/>
        <w:jc w:val="both"/>
        <w:rPr>
          <w:rFonts w:cs="Times New Roman"/>
          <w:szCs w:val="24"/>
        </w:rPr>
      </w:pPr>
    </w:p>
    <w:p w14:paraId="0579B3CB" w14:textId="77777777" w:rsidR="002F0D05" w:rsidRDefault="00DF538A" w:rsidP="00DF538A">
      <w:pPr>
        <w:pStyle w:val="SemEspaamento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8F31B6F" w14:textId="77777777" w:rsidR="00DB2CAF" w:rsidRDefault="00DB2CAF" w:rsidP="002F0D05">
      <w:pPr>
        <w:pStyle w:val="SemEspaamento"/>
        <w:spacing w:line="360" w:lineRule="auto"/>
        <w:jc w:val="both"/>
      </w:pPr>
    </w:p>
    <w:sectPr w:rsidR="00DB2CAF" w:rsidSect="00BD1A58">
      <w:footerReference w:type="even" r:id="rId7"/>
      <w:footerReference w:type="default" r:id="rId8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6321" w14:textId="77777777" w:rsidR="005C0E3A" w:rsidRDefault="005C0E3A" w:rsidP="000B61BA">
      <w:pPr>
        <w:spacing w:after="0" w:line="240" w:lineRule="auto"/>
      </w:pPr>
      <w:r>
        <w:separator/>
      </w:r>
    </w:p>
  </w:endnote>
  <w:endnote w:type="continuationSeparator" w:id="0">
    <w:p w14:paraId="78022CCA" w14:textId="77777777" w:rsidR="005C0E3A" w:rsidRDefault="005C0E3A" w:rsidP="000B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7B76" w14:textId="77777777" w:rsidR="00BD1A58" w:rsidRDefault="00BD1A58" w:rsidP="00B25274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60F511B" w14:textId="77777777" w:rsidR="00BD1A58" w:rsidRDefault="00BD1A58" w:rsidP="00BD1A58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E3AA" w14:textId="77777777" w:rsidR="00BD1A58" w:rsidRDefault="00BD1A58" w:rsidP="00B25274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08C8C2A8" w14:textId="77777777" w:rsidR="00BD1A58" w:rsidRDefault="00BD1A58" w:rsidP="00BD1A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50A6" w14:textId="77777777" w:rsidR="005C0E3A" w:rsidRDefault="005C0E3A" w:rsidP="000B61BA">
      <w:pPr>
        <w:spacing w:after="0" w:line="240" w:lineRule="auto"/>
      </w:pPr>
      <w:r>
        <w:separator/>
      </w:r>
    </w:p>
  </w:footnote>
  <w:footnote w:type="continuationSeparator" w:id="0">
    <w:p w14:paraId="51C8F2C9" w14:textId="77777777" w:rsidR="005C0E3A" w:rsidRDefault="005C0E3A" w:rsidP="000B61BA">
      <w:pPr>
        <w:spacing w:after="0" w:line="240" w:lineRule="auto"/>
      </w:pPr>
      <w:r>
        <w:continuationSeparator/>
      </w:r>
    </w:p>
  </w:footnote>
  <w:footnote w:id="1">
    <w:p w14:paraId="2AE28319" w14:textId="77777777" w:rsidR="000B61BA" w:rsidRDefault="000B61BA">
      <w:pPr>
        <w:pStyle w:val="Textodenotaderodap"/>
      </w:pPr>
      <w:r>
        <w:rPr>
          <w:rStyle w:val="Refdenotaderodap"/>
        </w:rPr>
        <w:footnoteRef/>
      </w:r>
      <w:r>
        <w:t xml:space="preserve"> Inclusive, um dos eventos é promovido por um grupo que, posteriormente, abriu o próprio bar, tornando perene o esforço do evento.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AF"/>
    <w:rsid w:val="000030F5"/>
    <w:rsid w:val="0000501A"/>
    <w:rsid w:val="000060AE"/>
    <w:rsid w:val="000132BA"/>
    <w:rsid w:val="000207A2"/>
    <w:rsid w:val="00021B7D"/>
    <w:rsid w:val="000220EC"/>
    <w:rsid w:val="000264D5"/>
    <w:rsid w:val="00027462"/>
    <w:rsid w:val="00031322"/>
    <w:rsid w:val="0003141A"/>
    <w:rsid w:val="000327E9"/>
    <w:rsid w:val="00032991"/>
    <w:rsid w:val="00036D7A"/>
    <w:rsid w:val="00037637"/>
    <w:rsid w:val="000452F4"/>
    <w:rsid w:val="00056AC4"/>
    <w:rsid w:val="00057D4F"/>
    <w:rsid w:val="000623D5"/>
    <w:rsid w:val="000631DC"/>
    <w:rsid w:val="0006400E"/>
    <w:rsid w:val="000661A2"/>
    <w:rsid w:val="0007649A"/>
    <w:rsid w:val="00076A4E"/>
    <w:rsid w:val="00080495"/>
    <w:rsid w:val="00083FEA"/>
    <w:rsid w:val="00085EF0"/>
    <w:rsid w:val="00091356"/>
    <w:rsid w:val="000920E2"/>
    <w:rsid w:val="00093D44"/>
    <w:rsid w:val="0009528E"/>
    <w:rsid w:val="0009586B"/>
    <w:rsid w:val="0009603B"/>
    <w:rsid w:val="000A23CC"/>
    <w:rsid w:val="000A3D9D"/>
    <w:rsid w:val="000A5179"/>
    <w:rsid w:val="000A60CB"/>
    <w:rsid w:val="000A764F"/>
    <w:rsid w:val="000B516F"/>
    <w:rsid w:val="000B61BA"/>
    <w:rsid w:val="000C1163"/>
    <w:rsid w:val="000C1AAB"/>
    <w:rsid w:val="000C4EC3"/>
    <w:rsid w:val="000C564C"/>
    <w:rsid w:val="000C7CFA"/>
    <w:rsid w:val="000D19F6"/>
    <w:rsid w:val="000D2CD9"/>
    <w:rsid w:val="000D5CFE"/>
    <w:rsid w:val="000E0CAA"/>
    <w:rsid w:val="000E3FF5"/>
    <w:rsid w:val="000E4463"/>
    <w:rsid w:val="000F2270"/>
    <w:rsid w:val="000F261A"/>
    <w:rsid w:val="000F633C"/>
    <w:rsid w:val="000F6B6F"/>
    <w:rsid w:val="001045B4"/>
    <w:rsid w:val="001201B6"/>
    <w:rsid w:val="00122AB7"/>
    <w:rsid w:val="001242A9"/>
    <w:rsid w:val="00124578"/>
    <w:rsid w:val="0012602A"/>
    <w:rsid w:val="00126F36"/>
    <w:rsid w:val="001276E9"/>
    <w:rsid w:val="001278D6"/>
    <w:rsid w:val="00127A8F"/>
    <w:rsid w:val="00130253"/>
    <w:rsid w:val="00132D89"/>
    <w:rsid w:val="001345E2"/>
    <w:rsid w:val="00135AC1"/>
    <w:rsid w:val="001361F8"/>
    <w:rsid w:val="00136649"/>
    <w:rsid w:val="00142F2D"/>
    <w:rsid w:val="00143B33"/>
    <w:rsid w:val="00145C1A"/>
    <w:rsid w:val="00150D79"/>
    <w:rsid w:val="001511EB"/>
    <w:rsid w:val="00156F4D"/>
    <w:rsid w:val="001620DA"/>
    <w:rsid w:val="00164645"/>
    <w:rsid w:val="00165651"/>
    <w:rsid w:val="00167AE1"/>
    <w:rsid w:val="00171803"/>
    <w:rsid w:val="0018087E"/>
    <w:rsid w:val="001918E4"/>
    <w:rsid w:val="00191B37"/>
    <w:rsid w:val="00192A95"/>
    <w:rsid w:val="00197571"/>
    <w:rsid w:val="001A07FB"/>
    <w:rsid w:val="001A319C"/>
    <w:rsid w:val="001A36EC"/>
    <w:rsid w:val="001A3ECF"/>
    <w:rsid w:val="001A5A89"/>
    <w:rsid w:val="001B117F"/>
    <w:rsid w:val="001B1467"/>
    <w:rsid w:val="001B6063"/>
    <w:rsid w:val="001B757D"/>
    <w:rsid w:val="001C11DD"/>
    <w:rsid w:val="001C1B33"/>
    <w:rsid w:val="001C3631"/>
    <w:rsid w:val="001C3776"/>
    <w:rsid w:val="001C377F"/>
    <w:rsid w:val="001C42A8"/>
    <w:rsid w:val="001C59AB"/>
    <w:rsid w:val="001C6E72"/>
    <w:rsid w:val="001C783D"/>
    <w:rsid w:val="001C7FC6"/>
    <w:rsid w:val="001D0662"/>
    <w:rsid w:val="001D1E5B"/>
    <w:rsid w:val="001D3089"/>
    <w:rsid w:val="001E0623"/>
    <w:rsid w:val="001E21EA"/>
    <w:rsid w:val="001E269E"/>
    <w:rsid w:val="001E2E83"/>
    <w:rsid w:val="001E36B0"/>
    <w:rsid w:val="001E5BAC"/>
    <w:rsid w:val="001F1966"/>
    <w:rsid w:val="001F6C7E"/>
    <w:rsid w:val="002001E4"/>
    <w:rsid w:val="00201609"/>
    <w:rsid w:val="0021206B"/>
    <w:rsid w:val="0021361C"/>
    <w:rsid w:val="0021368A"/>
    <w:rsid w:val="00216D3D"/>
    <w:rsid w:val="002174F2"/>
    <w:rsid w:val="00221030"/>
    <w:rsid w:val="0022577C"/>
    <w:rsid w:val="00227480"/>
    <w:rsid w:val="00240FA4"/>
    <w:rsid w:val="00241F62"/>
    <w:rsid w:val="00243907"/>
    <w:rsid w:val="00246996"/>
    <w:rsid w:val="0025154C"/>
    <w:rsid w:val="002576C3"/>
    <w:rsid w:val="002576F1"/>
    <w:rsid w:val="00261A96"/>
    <w:rsid w:val="00264BFF"/>
    <w:rsid w:val="00265316"/>
    <w:rsid w:val="002715D7"/>
    <w:rsid w:val="00272660"/>
    <w:rsid w:val="00272E0F"/>
    <w:rsid w:val="002759AA"/>
    <w:rsid w:val="00280246"/>
    <w:rsid w:val="00281C2B"/>
    <w:rsid w:val="00282655"/>
    <w:rsid w:val="00292795"/>
    <w:rsid w:val="002946C3"/>
    <w:rsid w:val="002947D8"/>
    <w:rsid w:val="00295069"/>
    <w:rsid w:val="00296B14"/>
    <w:rsid w:val="002A1467"/>
    <w:rsid w:val="002A4A42"/>
    <w:rsid w:val="002A5737"/>
    <w:rsid w:val="002B06CF"/>
    <w:rsid w:val="002B085E"/>
    <w:rsid w:val="002B4161"/>
    <w:rsid w:val="002B4A06"/>
    <w:rsid w:val="002C01CA"/>
    <w:rsid w:val="002C37E0"/>
    <w:rsid w:val="002C5106"/>
    <w:rsid w:val="002C5E03"/>
    <w:rsid w:val="002C704A"/>
    <w:rsid w:val="002D2725"/>
    <w:rsid w:val="002D3087"/>
    <w:rsid w:val="002D712A"/>
    <w:rsid w:val="002E0476"/>
    <w:rsid w:val="002E15A5"/>
    <w:rsid w:val="002E604F"/>
    <w:rsid w:val="002E64F3"/>
    <w:rsid w:val="002F0D05"/>
    <w:rsid w:val="002F31C8"/>
    <w:rsid w:val="002F5A82"/>
    <w:rsid w:val="002F64CC"/>
    <w:rsid w:val="002F6CAB"/>
    <w:rsid w:val="002F7410"/>
    <w:rsid w:val="002F7739"/>
    <w:rsid w:val="00304F1C"/>
    <w:rsid w:val="00305D16"/>
    <w:rsid w:val="003060E2"/>
    <w:rsid w:val="00312993"/>
    <w:rsid w:val="00313E22"/>
    <w:rsid w:val="003159E9"/>
    <w:rsid w:val="00316E3E"/>
    <w:rsid w:val="00320078"/>
    <w:rsid w:val="003208D3"/>
    <w:rsid w:val="00333630"/>
    <w:rsid w:val="00333BE8"/>
    <w:rsid w:val="00334B70"/>
    <w:rsid w:val="0034275F"/>
    <w:rsid w:val="00345824"/>
    <w:rsid w:val="003529C8"/>
    <w:rsid w:val="00353411"/>
    <w:rsid w:val="00362364"/>
    <w:rsid w:val="003652BD"/>
    <w:rsid w:val="00365AED"/>
    <w:rsid w:val="00365FC2"/>
    <w:rsid w:val="00366194"/>
    <w:rsid w:val="00366495"/>
    <w:rsid w:val="003701BE"/>
    <w:rsid w:val="00375DF1"/>
    <w:rsid w:val="00380522"/>
    <w:rsid w:val="0038356F"/>
    <w:rsid w:val="0038734D"/>
    <w:rsid w:val="003873C3"/>
    <w:rsid w:val="003875E3"/>
    <w:rsid w:val="00390448"/>
    <w:rsid w:val="00391C66"/>
    <w:rsid w:val="00393B0A"/>
    <w:rsid w:val="00396C76"/>
    <w:rsid w:val="00397409"/>
    <w:rsid w:val="003975BB"/>
    <w:rsid w:val="003A1D88"/>
    <w:rsid w:val="003A2C24"/>
    <w:rsid w:val="003A2E25"/>
    <w:rsid w:val="003A4592"/>
    <w:rsid w:val="003A5FDC"/>
    <w:rsid w:val="003B77FC"/>
    <w:rsid w:val="003C0480"/>
    <w:rsid w:val="003C0CFC"/>
    <w:rsid w:val="003C28F6"/>
    <w:rsid w:val="003C5FC9"/>
    <w:rsid w:val="003D03EB"/>
    <w:rsid w:val="003D0E85"/>
    <w:rsid w:val="003D578E"/>
    <w:rsid w:val="003E0D38"/>
    <w:rsid w:val="003E0F40"/>
    <w:rsid w:val="003E4650"/>
    <w:rsid w:val="003E5349"/>
    <w:rsid w:val="003E75AD"/>
    <w:rsid w:val="003F1EF3"/>
    <w:rsid w:val="003F2844"/>
    <w:rsid w:val="003F5471"/>
    <w:rsid w:val="003F5871"/>
    <w:rsid w:val="003F6B40"/>
    <w:rsid w:val="00400C08"/>
    <w:rsid w:val="00402850"/>
    <w:rsid w:val="00403FEA"/>
    <w:rsid w:val="00404B1E"/>
    <w:rsid w:val="00404E8D"/>
    <w:rsid w:val="00406146"/>
    <w:rsid w:val="004103F6"/>
    <w:rsid w:val="004137DF"/>
    <w:rsid w:val="00422774"/>
    <w:rsid w:val="004261E2"/>
    <w:rsid w:val="00426A0C"/>
    <w:rsid w:val="00426D9A"/>
    <w:rsid w:val="00427E92"/>
    <w:rsid w:val="00430350"/>
    <w:rsid w:val="00435F06"/>
    <w:rsid w:val="00436E67"/>
    <w:rsid w:val="00441926"/>
    <w:rsid w:val="00442E6A"/>
    <w:rsid w:val="004432DA"/>
    <w:rsid w:val="00443A4B"/>
    <w:rsid w:val="004446B5"/>
    <w:rsid w:val="00447FCB"/>
    <w:rsid w:val="00451746"/>
    <w:rsid w:val="00452E1F"/>
    <w:rsid w:val="00453949"/>
    <w:rsid w:val="00453BC5"/>
    <w:rsid w:val="0045430D"/>
    <w:rsid w:val="00456BBB"/>
    <w:rsid w:val="00457A4A"/>
    <w:rsid w:val="00457C1D"/>
    <w:rsid w:val="0046652E"/>
    <w:rsid w:val="00471A77"/>
    <w:rsid w:val="00473BAE"/>
    <w:rsid w:val="004760AC"/>
    <w:rsid w:val="00477090"/>
    <w:rsid w:val="00480098"/>
    <w:rsid w:val="00482C4E"/>
    <w:rsid w:val="0048740B"/>
    <w:rsid w:val="004928FB"/>
    <w:rsid w:val="00492E55"/>
    <w:rsid w:val="0049753D"/>
    <w:rsid w:val="004A023F"/>
    <w:rsid w:val="004B6991"/>
    <w:rsid w:val="004C0EB8"/>
    <w:rsid w:val="004C3DBA"/>
    <w:rsid w:val="004C41F3"/>
    <w:rsid w:val="004C709B"/>
    <w:rsid w:val="004D12EB"/>
    <w:rsid w:val="004D16F8"/>
    <w:rsid w:val="004D5C81"/>
    <w:rsid w:val="004E0FF1"/>
    <w:rsid w:val="004E2BAC"/>
    <w:rsid w:val="004E2D16"/>
    <w:rsid w:val="004E49D8"/>
    <w:rsid w:val="004E61BD"/>
    <w:rsid w:val="004E715D"/>
    <w:rsid w:val="004F0FEC"/>
    <w:rsid w:val="004F21AB"/>
    <w:rsid w:val="004F3E4F"/>
    <w:rsid w:val="004F5073"/>
    <w:rsid w:val="005002FE"/>
    <w:rsid w:val="00501AB9"/>
    <w:rsid w:val="00503BBF"/>
    <w:rsid w:val="005109BC"/>
    <w:rsid w:val="00510C0D"/>
    <w:rsid w:val="00511341"/>
    <w:rsid w:val="00513A06"/>
    <w:rsid w:val="0051551F"/>
    <w:rsid w:val="00516A0C"/>
    <w:rsid w:val="00523EE8"/>
    <w:rsid w:val="00536C05"/>
    <w:rsid w:val="005371BC"/>
    <w:rsid w:val="00540052"/>
    <w:rsid w:val="0054074B"/>
    <w:rsid w:val="0054091E"/>
    <w:rsid w:val="005448F4"/>
    <w:rsid w:val="005461E4"/>
    <w:rsid w:val="00546B33"/>
    <w:rsid w:val="00551C9A"/>
    <w:rsid w:val="00552012"/>
    <w:rsid w:val="00554D40"/>
    <w:rsid w:val="00571524"/>
    <w:rsid w:val="005754EF"/>
    <w:rsid w:val="0057597B"/>
    <w:rsid w:val="00575FA6"/>
    <w:rsid w:val="005834B1"/>
    <w:rsid w:val="00586F80"/>
    <w:rsid w:val="005877F8"/>
    <w:rsid w:val="00590841"/>
    <w:rsid w:val="00594288"/>
    <w:rsid w:val="005944F0"/>
    <w:rsid w:val="00594821"/>
    <w:rsid w:val="005A00CF"/>
    <w:rsid w:val="005A01A7"/>
    <w:rsid w:val="005A023D"/>
    <w:rsid w:val="005A1472"/>
    <w:rsid w:val="005A436E"/>
    <w:rsid w:val="005A6039"/>
    <w:rsid w:val="005A7A6A"/>
    <w:rsid w:val="005B43B3"/>
    <w:rsid w:val="005B53C3"/>
    <w:rsid w:val="005C0E3A"/>
    <w:rsid w:val="005C1451"/>
    <w:rsid w:val="005C3853"/>
    <w:rsid w:val="005C4133"/>
    <w:rsid w:val="005C529B"/>
    <w:rsid w:val="005C7D48"/>
    <w:rsid w:val="005D0D63"/>
    <w:rsid w:val="005D707A"/>
    <w:rsid w:val="005D737A"/>
    <w:rsid w:val="005E16B6"/>
    <w:rsid w:val="005E1BC5"/>
    <w:rsid w:val="005E370A"/>
    <w:rsid w:val="005E5AED"/>
    <w:rsid w:val="005E5B36"/>
    <w:rsid w:val="005F0FCD"/>
    <w:rsid w:val="005F1031"/>
    <w:rsid w:val="005F3557"/>
    <w:rsid w:val="005F3930"/>
    <w:rsid w:val="005F3F9F"/>
    <w:rsid w:val="005F4B81"/>
    <w:rsid w:val="005F53CB"/>
    <w:rsid w:val="00600D47"/>
    <w:rsid w:val="00602A8D"/>
    <w:rsid w:val="00603D45"/>
    <w:rsid w:val="00604DCD"/>
    <w:rsid w:val="00604E07"/>
    <w:rsid w:val="00605586"/>
    <w:rsid w:val="006056CA"/>
    <w:rsid w:val="00607AAB"/>
    <w:rsid w:val="006113F6"/>
    <w:rsid w:val="00612770"/>
    <w:rsid w:val="00614F07"/>
    <w:rsid w:val="0061609D"/>
    <w:rsid w:val="006214C1"/>
    <w:rsid w:val="00622C2D"/>
    <w:rsid w:val="00623B94"/>
    <w:rsid w:val="00626289"/>
    <w:rsid w:val="006300EB"/>
    <w:rsid w:val="00630C71"/>
    <w:rsid w:val="00643E8B"/>
    <w:rsid w:val="006456AD"/>
    <w:rsid w:val="0064634A"/>
    <w:rsid w:val="00646C99"/>
    <w:rsid w:val="00652E5D"/>
    <w:rsid w:val="0065509C"/>
    <w:rsid w:val="00655E8F"/>
    <w:rsid w:val="006651E3"/>
    <w:rsid w:val="0066520F"/>
    <w:rsid w:val="00666CA5"/>
    <w:rsid w:val="00667CDB"/>
    <w:rsid w:val="00670224"/>
    <w:rsid w:val="00670713"/>
    <w:rsid w:val="00670B25"/>
    <w:rsid w:val="00671D9C"/>
    <w:rsid w:val="00672459"/>
    <w:rsid w:val="0067462A"/>
    <w:rsid w:val="0067467A"/>
    <w:rsid w:val="00675E68"/>
    <w:rsid w:val="006776C5"/>
    <w:rsid w:val="00680011"/>
    <w:rsid w:val="00681DF1"/>
    <w:rsid w:val="00681E26"/>
    <w:rsid w:val="00683D60"/>
    <w:rsid w:val="006856F8"/>
    <w:rsid w:val="00686ECF"/>
    <w:rsid w:val="00695194"/>
    <w:rsid w:val="00695D4F"/>
    <w:rsid w:val="00696D58"/>
    <w:rsid w:val="006976F9"/>
    <w:rsid w:val="006A3786"/>
    <w:rsid w:val="006A3FED"/>
    <w:rsid w:val="006A53B6"/>
    <w:rsid w:val="006B0933"/>
    <w:rsid w:val="006B1786"/>
    <w:rsid w:val="006B316F"/>
    <w:rsid w:val="006B51EF"/>
    <w:rsid w:val="006B5725"/>
    <w:rsid w:val="006B6938"/>
    <w:rsid w:val="006C2EEA"/>
    <w:rsid w:val="006C3EE2"/>
    <w:rsid w:val="006D0045"/>
    <w:rsid w:val="006D4553"/>
    <w:rsid w:val="006D538C"/>
    <w:rsid w:val="006D7D4E"/>
    <w:rsid w:val="006E209B"/>
    <w:rsid w:val="006E24BD"/>
    <w:rsid w:val="006E2942"/>
    <w:rsid w:val="006E2A3D"/>
    <w:rsid w:val="006E2A54"/>
    <w:rsid w:val="006E4DB6"/>
    <w:rsid w:val="006F1876"/>
    <w:rsid w:val="006F1ACC"/>
    <w:rsid w:val="006F2827"/>
    <w:rsid w:val="006F3C3E"/>
    <w:rsid w:val="006F4055"/>
    <w:rsid w:val="006F4A3E"/>
    <w:rsid w:val="00700C74"/>
    <w:rsid w:val="0070320B"/>
    <w:rsid w:val="007032C8"/>
    <w:rsid w:val="00705243"/>
    <w:rsid w:val="007053DA"/>
    <w:rsid w:val="007062A2"/>
    <w:rsid w:val="00706D32"/>
    <w:rsid w:val="00713371"/>
    <w:rsid w:val="00716420"/>
    <w:rsid w:val="00716748"/>
    <w:rsid w:val="0072029E"/>
    <w:rsid w:val="00730771"/>
    <w:rsid w:val="00730A32"/>
    <w:rsid w:val="007311E5"/>
    <w:rsid w:val="00735362"/>
    <w:rsid w:val="00736716"/>
    <w:rsid w:val="00752841"/>
    <w:rsid w:val="00760724"/>
    <w:rsid w:val="007611F5"/>
    <w:rsid w:val="00761860"/>
    <w:rsid w:val="00762C62"/>
    <w:rsid w:val="00763186"/>
    <w:rsid w:val="00763574"/>
    <w:rsid w:val="00764B6E"/>
    <w:rsid w:val="007671DE"/>
    <w:rsid w:val="0076757D"/>
    <w:rsid w:val="007703E0"/>
    <w:rsid w:val="00771CE4"/>
    <w:rsid w:val="0077271B"/>
    <w:rsid w:val="0077483A"/>
    <w:rsid w:val="007756B3"/>
    <w:rsid w:val="0078313A"/>
    <w:rsid w:val="00783CD2"/>
    <w:rsid w:val="00786AE9"/>
    <w:rsid w:val="0079182E"/>
    <w:rsid w:val="00795D62"/>
    <w:rsid w:val="007A21B4"/>
    <w:rsid w:val="007A4F04"/>
    <w:rsid w:val="007A7BE9"/>
    <w:rsid w:val="007B6805"/>
    <w:rsid w:val="007C3BE2"/>
    <w:rsid w:val="007C3FCC"/>
    <w:rsid w:val="007C51F6"/>
    <w:rsid w:val="007C6B20"/>
    <w:rsid w:val="007D0C9A"/>
    <w:rsid w:val="007D434F"/>
    <w:rsid w:val="007D70A8"/>
    <w:rsid w:val="007D7224"/>
    <w:rsid w:val="007E1BE8"/>
    <w:rsid w:val="007F05E1"/>
    <w:rsid w:val="007F44E2"/>
    <w:rsid w:val="007F57BC"/>
    <w:rsid w:val="007F7F3F"/>
    <w:rsid w:val="008012C0"/>
    <w:rsid w:val="00801E37"/>
    <w:rsid w:val="00804FD1"/>
    <w:rsid w:val="0080526D"/>
    <w:rsid w:val="00806C70"/>
    <w:rsid w:val="00806FE3"/>
    <w:rsid w:val="008078FE"/>
    <w:rsid w:val="008139B6"/>
    <w:rsid w:val="00813ADC"/>
    <w:rsid w:val="00816AB9"/>
    <w:rsid w:val="00821010"/>
    <w:rsid w:val="0083021B"/>
    <w:rsid w:val="0083062A"/>
    <w:rsid w:val="00832561"/>
    <w:rsid w:val="0083537F"/>
    <w:rsid w:val="00843C98"/>
    <w:rsid w:val="00844F7F"/>
    <w:rsid w:val="008575D8"/>
    <w:rsid w:val="00860823"/>
    <w:rsid w:val="008614E1"/>
    <w:rsid w:val="008624FB"/>
    <w:rsid w:val="00864E80"/>
    <w:rsid w:val="00866BE5"/>
    <w:rsid w:val="00872877"/>
    <w:rsid w:val="00872EAE"/>
    <w:rsid w:val="008731FD"/>
    <w:rsid w:val="00877166"/>
    <w:rsid w:val="00877530"/>
    <w:rsid w:val="00880877"/>
    <w:rsid w:val="008817B3"/>
    <w:rsid w:val="00885888"/>
    <w:rsid w:val="0088718E"/>
    <w:rsid w:val="0088776E"/>
    <w:rsid w:val="008902A7"/>
    <w:rsid w:val="008919B1"/>
    <w:rsid w:val="00896B50"/>
    <w:rsid w:val="008A02A6"/>
    <w:rsid w:val="008A2106"/>
    <w:rsid w:val="008A3419"/>
    <w:rsid w:val="008A52CF"/>
    <w:rsid w:val="008A52F0"/>
    <w:rsid w:val="008A75BF"/>
    <w:rsid w:val="008A77A3"/>
    <w:rsid w:val="008B04E0"/>
    <w:rsid w:val="008B0552"/>
    <w:rsid w:val="008B15C4"/>
    <w:rsid w:val="008B367E"/>
    <w:rsid w:val="008C312D"/>
    <w:rsid w:val="008C3763"/>
    <w:rsid w:val="008C410E"/>
    <w:rsid w:val="008C45DC"/>
    <w:rsid w:val="008C4D7E"/>
    <w:rsid w:val="008C5662"/>
    <w:rsid w:val="008C5765"/>
    <w:rsid w:val="008D7986"/>
    <w:rsid w:val="008E069D"/>
    <w:rsid w:val="008E2ACF"/>
    <w:rsid w:val="008E2C24"/>
    <w:rsid w:val="008E48BF"/>
    <w:rsid w:val="008E49D1"/>
    <w:rsid w:val="008E53FD"/>
    <w:rsid w:val="008F0F7E"/>
    <w:rsid w:val="008F36F5"/>
    <w:rsid w:val="008F51C7"/>
    <w:rsid w:val="008F76D6"/>
    <w:rsid w:val="00901CCC"/>
    <w:rsid w:val="00902189"/>
    <w:rsid w:val="00902C9E"/>
    <w:rsid w:val="009032CE"/>
    <w:rsid w:val="00907BC5"/>
    <w:rsid w:val="009149D3"/>
    <w:rsid w:val="0092049F"/>
    <w:rsid w:val="009217AD"/>
    <w:rsid w:val="00922541"/>
    <w:rsid w:val="00926AFF"/>
    <w:rsid w:val="00935D51"/>
    <w:rsid w:val="009361D1"/>
    <w:rsid w:val="00936C6B"/>
    <w:rsid w:val="009404CE"/>
    <w:rsid w:val="00942C5C"/>
    <w:rsid w:val="00950913"/>
    <w:rsid w:val="009517B0"/>
    <w:rsid w:val="00951E5B"/>
    <w:rsid w:val="00952CCD"/>
    <w:rsid w:val="009538F3"/>
    <w:rsid w:val="00954A17"/>
    <w:rsid w:val="00957250"/>
    <w:rsid w:val="009601CA"/>
    <w:rsid w:val="00961F16"/>
    <w:rsid w:val="0096411A"/>
    <w:rsid w:val="0096608B"/>
    <w:rsid w:val="00966D4B"/>
    <w:rsid w:val="00972858"/>
    <w:rsid w:val="00974578"/>
    <w:rsid w:val="00975D91"/>
    <w:rsid w:val="009779C0"/>
    <w:rsid w:val="00977F7A"/>
    <w:rsid w:val="00985C1D"/>
    <w:rsid w:val="0098634B"/>
    <w:rsid w:val="00986D99"/>
    <w:rsid w:val="00995C5D"/>
    <w:rsid w:val="00997D28"/>
    <w:rsid w:val="009A268C"/>
    <w:rsid w:val="009A27B6"/>
    <w:rsid w:val="009A317D"/>
    <w:rsid w:val="009A323C"/>
    <w:rsid w:val="009A458B"/>
    <w:rsid w:val="009A487C"/>
    <w:rsid w:val="009B14D0"/>
    <w:rsid w:val="009B3B42"/>
    <w:rsid w:val="009B69AD"/>
    <w:rsid w:val="009C1791"/>
    <w:rsid w:val="009C4621"/>
    <w:rsid w:val="009C694E"/>
    <w:rsid w:val="009C7819"/>
    <w:rsid w:val="009C7D1D"/>
    <w:rsid w:val="009D23DD"/>
    <w:rsid w:val="009D366C"/>
    <w:rsid w:val="009D3EF3"/>
    <w:rsid w:val="009D7473"/>
    <w:rsid w:val="009E4F84"/>
    <w:rsid w:val="009F092B"/>
    <w:rsid w:val="009F0C0F"/>
    <w:rsid w:val="009F335D"/>
    <w:rsid w:val="009F6371"/>
    <w:rsid w:val="009F6450"/>
    <w:rsid w:val="00A03009"/>
    <w:rsid w:val="00A032B3"/>
    <w:rsid w:val="00A06DAB"/>
    <w:rsid w:val="00A073B1"/>
    <w:rsid w:val="00A12375"/>
    <w:rsid w:val="00A12EA6"/>
    <w:rsid w:val="00A141D9"/>
    <w:rsid w:val="00A15BE4"/>
    <w:rsid w:val="00A160F1"/>
    <w:rsid w:val="00A24733"/>
    <w:rsid w:val="00A2651A"/>
    <w:rsid w:val="00A26A79"/>
    <w:rsid w:val="00A273D0"/>
    <w:rsid w:val="00A27C6E"/>
    <w:rsid w:val="00A30029"/>
    <w:rsid w:val="00A322C9"/>
    <w:rsid w:val="00A33FA6"/>
    <w:rsid w:val="00A348F5"/>
    <w:rsid w:val="00A35424"/>
    <w:rsid w:val="00A41D5F"/>
    <w:rsid w:val="00A45BFB"/>
    <w:rsid w:val="00A45C0D"/>
    <w:rsid w:val="00A50CB7"/>
    <w:rsid w:val="00A5450E"/>
    <w:rsid w:val="00A568BF"/>
    <w:rsid w:val="00A57480"/>
    <w:rsid w:val="00A57A41"/>
    <w:rsid w:val="00A61433"/>
    <w:rsid w:val="00A614E0"/>
    <w:rsid w:val="00A61943"/>
    <w:rsid w:val="00A633BB"/>
    <w:rsid w:val="00A64330"/>
    <w:rsid w:val="00A654B0"/>
    <w:rsid w:val="00A65B6D"/>
    <w:rsid w:val="00A67A70"/>
    <w:rsid w:val="00A67CF0"/>
    <w:rsid w:val="00A70630"/>
    <w:rsid w:val="00A713D9"/>
    <w:rsid w:val="00A719F5"/>
    <w:rsid w:val="00A72950"/>
    <w:rsid w:val="00A76889"/>
    <w:rsid w:val="00A77C3D"/>
    <w:rsid w:val="00A83EF7"/>
    <w:rsid w:val="00A84FDA"/>
    <w:rsid w:val="00A86440"/>
    <w:rsid w:val="00A87567"/>
    <w:rsid w:val="00A90E86"/>
    <w:rsid w:val="00A91E51"/>
    <w:rsid w:val="00A920BC"/>
    <w:rsid w:val="00A94437"/>
    <w:rsid w:val="00A97FCB"/>
    <w:rsid w:val="00AA14D9"/>
    <w:rsid w:val="00AB3C41"/>
    <w:rsid w:val="00AB51CB"/>
    <w:rsid w:val="00AC1BB0"/>
    <w:rsid w:val="00AC3116"/>
    <w:rsid w:val="00AC5D78"/>
    <w:rsid w:val="00AD09B6"/>
    <w:rsid w:val="00AD2811"/>
    <w:rsid w:val="00AD30CB"/>
    <w:rsid w:val="00AD4A8E"/>
    <w:rsid w:val="00AE03AD"/>
    <w:rsid w:val="00AE5E8D"/>
    <w:rsid w:val="00AE6231"/>
    <w:rsid w:val="00AF1D2A"/>
    <w:rsid w:val="00AF4F2F"/>
    <w:rsid w:val="00AF67C2"/>
    <w:rsid w:val="00B0432F"/>
    <w:rsid w:val="00B06AA7"/>
    <w:rsid w:val="00B1086F"/>
    <w:rsid w:val="00B1206C"/>
    <w:rsid w:val="00B15021"/>
    <w:rsid w:val="00B21256"/>
    <w:rsid w:val="00B2492F"/>
    <w:rsid w:val="00B25D20"/>
    <w:rsid w:val="00B328CB"/>
    <w:rsid w:val="00B40E62"/>
    <w:rsid w:val="00B40E8B"/>
    <w:rsid w:val="00B4208B"/>
    <w:rsid w:val="00B43945"/>
    <w:rsid w:val="00B462A5"/>
    <w:rsid w:val="00B51839"/>
    <w:rsid w:val="00B57C2C"/>
    <w:rsid w:val="00B608B8"/>
    <w:rsid w:val="00B611F5"/>
    <w:rsid w:val="00B6595C"/>
    <w:rsid w:val="00B70A0E"/>
    <w:rsid w:val="00B72390"/>
    <w:rsid w:val="00B723A1"/>
    <w:rsid w:val="00B741CC"/>
    <w:rsid w:val="00B7611F"/>
    <w:rsid w:val="00B76C6F"/>
    <w:rsid w:val="00B80599"/>
    <w:rsid w:val="00B82FE1"/>
    <w:rsid w:val="00B845F0"/>
    <w:rsid w:val="00B84B14"/>
    <w:rsid w:val="00B84E89"/>
    <w:rsid w:val="00B86873"/>
    <w:rsid w:val="00B90C43"/>
    <w:rsid w:val="00B91BC2"/>
    <w:rsid w:val="00B95E5F"/>
    <w:rsid w:val="00BA16ED"/>
    <w:rsid w:val="00BA4185"/>
    <w:rsid w:val="00BA4DB7"/>
    <w:rsid w:val="00BA6E15"/>
    <w:rsid w:val="00BA7428"/>
    <w:rsid w:val="00BA76E3"/>
    <w:rsid w:val="00BB5167"/>
    <w:rsid w:val="00BB5F31"/>
    <w:rsid w:val="00BB6DA7"/>
    <w:rsid w:val="00BB7AF0"/>
    <w:rsid w:val="00BB7E59"/>
    <w:rsid w:val="00BC0F2C"/>
    <w:rsid w:val="00BC418E"/>
    <w:rsid w:val="00BC724B"/>
    <w:rsid w:val="00BD1A58"/>
    <w:rsid w:val="00BD6A75"/>
    <w:rsid w:val="00BD7195"/>
    <w:rsid w:val="00BD73C0"/>
    <w:rsid w:val="00BD7E2F"/>
    <w:rsid w:val="00BE429D"/>
    <w:rsid w:val="00BE4CA6"/>
    <w:rsid w:val="00BE77E8"/>
    <w:rsid w:val="00BF1FCB"/>
    <w:rsid w:val="00BF2787"/>
    <w:rsid w:val="00BF6CE2"/>
    <w:rsid w:val="00BF6F86"/>
    <w:rsid w:val="00BF7EFD"/>
    <w:rsid w:val="00C01393"/>
    <w:rsid w:val="00C05A70"/>
    <w:rsid w:val="00C10CA5"/>
    <w:rsid w:val="00C11E09"/>
    <w:rsid w:val="00C12D2A"/>
    <w:rsid w:val="00C12FE6"/>
    <w:rsid w:val="00C13777"/>
    <w:rsid w:val="00C145D1"/>
    <w:rsid w:val="00C154AC"/>
    <w:rsid w:val="00C155F8"/>
    <w:rsid w:val="00C15ABB"/>
    <w:rsid w:val="00C16181"/>
    <w:rsid w:val="00C22427"/>
    <w:rsid w:val="00C24212"/>
    <w:rsid w:val="00C24330"/>
    <w:rsid w:val="00C341B8"/>
    <w:rsid w:val="00C3441E"/>
    <w:rsid w:val="00C361B8"/>
    <w:rsid w:val="00C3659E"/>
    <w:rsid w:val="00C36E48"/>
    <w:rsid w:val="00C4010F"/>
    <w:rsid w:val="00C40462"/>
    <w:rsid w:val="00C4076E"/>
    <w:rsid w:val="00C43B3F"/>
    <w:rsid w:val="00C532D0"/>
    <w:rsid w:val="00C53581"/>
    <w:rsid w:val="00C53F85"/>
    <w:rsid w:val="00C5626F"/>
    <w:rsid w:val="00C66844"/>
    <w:rsid w:val="00C70A75"/>
    <w:rsid w:val="00C74B67"/>
    <w:rsid w:val="00C74FAE"/>
    <w:rsid w:val="00C86BEC"/>
    <w:rsid w:val="00C94DD1"/>
    <w:rsid w:val="00C95C5F"/>
    <w:rsid w:val="00CA3855"/>
    <w:rsid w:val="00CA7438"/>
    <w:rsid w:val="00CA7AC0"/>
    <w:rsid w:val="00CB1E15"/>
    <w:rsid w:val="00CB4391"/>
    <w:rsid w:val="00CB55F5"/>
    <w:rsid w:val="00CB5DFE"/>
    <w:rsid w:val="00CB712A"/>
    <w:rsid w:val="00CC1A7C"/>
    <w:rsid w:val="00CC1ADF"/>
    <w:rsid w:val="00CC1B8B"/>
    <w:rsid w:val="00CC207B"/>
    <w:rsid w:val="00CC3A6F"/>
    <w:rsid w:val="00CC3B3C"/>
    <w:rsid w:val="00CC4C0B"/>
    <w:rsid w:val="00CD08A3"/>
    <w:rsid w:val="00CD12A7"/>
    <w:rsid w:val="00CD3045"/>
    <w:rsid w:val="00CD31A0"/>
    <w:rsid w:val="00CD46B0"/>
    <w:rsid w:val="00CD62E5"/>
    <w:rsid w:val="00CE4F04"/>
    <w:rsid w:val="00CE6F49"/>
    <w:rsid w:val="00CF0571"/>
    <w:rsid w:val="00CF799D"/>
    <w:rsid w:val="00CF7EFD"/>
    <w:rsid w:val="00D101AD"/>
    <w:rsid w:val="00D1202F"/>
    <w:rsid w:val="00D1684B"/>
    <w:rsid w:val="00D17E3A"/>
    <w:rsid w:val="00D216D1"/>
    <w:rsid w:val="00D25C00"/>
    <w:rsid w:val="00D34C07"/>
    <w:rsid w:val="00D3529D"/>
    <w:rsid w:val="00D41FF1"/>
    <w:rsid w:val="00D43431"/>
    <w:rsid w:val="00D458BA"/>
    <w:rsid w:val="00D509CB"/>
    <w:rsid w:val="00D52579"/>
    <w:rsid w:val="00D54DC7"/>
    <w:rsid w:val="00D54F71"/>
    <w:rsid w:val="00D60119"/>
    <w:rsid w:val="00D6085D"/>
    <w:rsid w:val="00D62E43"/>
    <w:rsid w:val="00D64C54"/>
    <w:rsid w:val="00D6782D"/>
    <w:rsid w:val="00D70AB8"/>
    <w:rsid w:val="00D7225C"/>
    <w:rsid w:val="00D73165"/>
    <w:rsid w:val="00D741F7"/>
    <w:rsid w:val="00D7602F"/>
    <w:rsid w:val="00D80621"/>
    <w:rsid w:val="00D81B18"/>
    <w:rsid w:val="00D842F0"/>
    <w:rsid w:val="00D843AA"/>
    <w:rsid w:val="00D849DF"/>
    <w:rsid w:val="00D90F0F"/>
    <w:rsid w:val="00D9116E"/>
    <w:rsid w:val="00D94C07"/>
    <w:rsid w:val="00D95A0E"/>
    <w:rsid w:val="00DA16E1"/>
    <w:rsid w:val="00DA2584"/>
    <w:rsid w:val="00DA5447"/>
    <w:rsid w:val="00DB1879"/>
    <w:rsid w:val="00DB1CEA"/>
    <w:rsid w:val="00DB2CAF"/>
    <w:rsid w:val="00DB65B0"/>
    <w:rsid w:val="00DC043A"/>
    <w:rsid w:val="00DC18E2"/>
    <w:rsid w:val="00DC2FF9"/>
    <w:rsid w:val="00DE053D"/>
    <w:rsid w:val="00DE307F"/>
    <w:rsid w:val="00DE62BA"/>
    <w:rsid w:val="00DE7024"/>
    <w:rsid w:val="00DF1D5F"/>
    <w:rsid w:val="00DF3E39"/>
    <w:rsid w:val="00DF538A"/>
    <w:rsid w:val="00DF613B"/>
    <w:rsid w:val="00DF7B02"/>
    <w:rsid w:val="00E00068"/>
    <w:rsid w:val="00E01D77"/>
    <w:rsid w:val="00E10894"/>
    <w:rsid w:val="00E10E66"/>
    <w:rsid w:val="00E11775"/>
    <w:rsid w:val="00E13941"/>
    <w:rsid w:val="00E14A31"/>
    <w:rsid w:val="00E16F98"/>
    <w:rsid w:val="00E17336"/>
    <w:rsid w:val="00E21D82"/>
    <w:rsid w:val="00E22AEA"/>
    <w:rsid w:val="00E2309D"/>
    <w:rsid w:val="00E23424"/>
    <w:rsid w:val="00E23924"/>
    <w:rsid w:val="00E23BB4"/>
    <w:rsid w:val="00E246BB"/>
    <w:rsid w:val="00E25EB6"/>
    <w:rsid w:val="00E26F0C"/>
    <w:rsid w:val="00E30695"/>
    <w:rsid w:val="00E30DE2"/>
    <w:rsid w:val="00E339A3"/>
    <w:rsid w:val="00E401C5"/>
    <w:rsid w:val="00E426EC"/>
    <w:rsid w:val="00E42970"/>
    <w:rsid w:val="00E45193"/>
    <w:rsid w:val="00E51046"/>
    <w:rsid w:val="00E51D61"/>
    <w:rsid w:val="00E54402"/>
    <w:rsid w:val="00E55063"/>
    <w:rsid w:val="00E551C0"/>
    <w:rsid w:val="00E57F30"/>
    <w:rsid w:val="00E63FE0"/>
    <w:rsid w:val="00E66426"/>
    <w:rsid w:val="00E67352"/>
    <w:rsid w:val="00E70E34"/>
    <w:rsid w:val="00E73183"/>
    <w:rsid w:val="00E7793C"/>
    <w:rsid w:val="00E850E5"/>
    <w:rsid w:val="00E8516D"/>
    <w:rsid w:val="00E8578C"/>
    <w:rsid w:val="00E858D5"/>
    <w:rsid w:val="00E9063A"/>
    <w:rsid w:val="00E9147B"/>
    <w:rsid w:val="00E927C7"/>
    <w:rsid w:val="00E93A63"/>
    <w:rsid w:val="00E94AD8"/>
    <w:rsid w:val="00E9768A"/>
    <w:rsid w:val="00E97F32"/>
    <w:rsid w:val="00EA4942"/>
    <w:rsid w:val="00EA521B"/>
    <w:rsid w:val="00EA6CEF"/>
    <w:rsid w:val="00EA76BE"/>
    <w:rsid w:val="00EB04F0"/>
    <w:rsid w:val="00EB1601"/>
    <w:rsid w:val="00EB1AE4"/>
    <w:rsid w:val="00EB3061"/>
    <w:rsid w:val="00EB3731"/>
    <w:rsid w:val="00EB3B83"/>
    <w:rsid w:val="00EB3E15"/>
    <w:rsid w:val="00EC1894"/>
    <w:rsid w:val="00EC2892"/>
    <w:rsid w:val="00EC2912"/>
    <w:rsid w:val="00EC3121"/>
    <w:rsid w:val="00EC4FB9"/>
    <w:rsid w:val="00ED443B"/>
    <w:rsid w:val="00ED4C3C"/>
    <w:rsid w:val="00ED510A"/>
    <w:rsid w:val="00ED7F7E"/>
    <w:rsid w:val="00EE041D"/>
    <w:rsid w:val="00EE1678"/>
    <w:rsid w:val="00EE7C72"/>
    <w:rsid w:val="00EF05CE"/>
    <w:rsid w:val="00EF3B22"/>
    <w:rsid w:val="00EF3C5D"/>
    <w:rsid w:val="00EF5680"/>
    <w:rsid w:val="00EF616A"/>
    <w:rsid w:val="00F01387"/>
    <w:rsid w:val="00F01BC6"/>
    <w:rsid w:val="00F0229A"/>
    <w:rsid w:val="00F07B56"/>
    <w:rsid w:val="00F10DEA"/>
    <w:rsid w:val="00F12C28"/>
    <w:rsid w:val="00F213EF"/>
    <w:rsid w:val="00F233D9"/>
    <w:rsid w:val="00F25AD6"/>
    <w:rsid w:val="00F27F1A"/>
    <w:rsid w:val="00F33358"/>
    <w:rsid w:val="00F33C2B"/>
    <w:rsid w:val="00F367DA"/>
    <w:rsid w:val="00F36A49"/>
    <w:rsid w:val="00F40469"/>
    <w:rsid w:val="00F40BD1"/>
    <w:rsid w:val="00F427BD"/>
    <w:rsid w:val="00F42E94"/>
    <w:rsid w:val="00F51629"/>
    <w:rsid w:val="00F52AF9"/>
    <w:rsid w:val="00F5313F"/>
    <w:rsid w:val="00F53217"/>
    <w:rsid w:val="00F54B75"/>
    <w:rsid w:val="00F576C2"/>
    <w:rsid w:val="00F57985"/>
    <w:rsid w:val="00F57F0D"/>
    <w:rsid w:val="00F62738"/>
    <w:rsid w:val="00F62CFD"/>
    <w:rsid w:val="00F635B2"/>
    <w:rsid w:val="00F65638"/>
    <w:rsid w:val="00F6577B"/>
    <w:rsid w:val="00F66C19"/>
    <w:rsid w:val="00F72246"/>
    <w:rsid w:val="00F73170"/>
    <w:rsid w:val="00F76B7E"/>
    <w:rsid w:val="00F80579"/>
    <w:rsid w:val="00F80CAE"/>
    <w:rsid w:val="00F81D42"/>
    <w:rsid w:val="00F839FD"/>
    <w:rsid w:val="00F93907"/>
    <w:rsid w:val="00FA1BD0"/>
    <w:rsid w:val="00FA3466"/>
    <w:rsid w:val="00FA3E8D"/>
    <w:rsid w:val="00FA4EB7"/>
    <w:rsid w:val="00FA69BB"/>
    <w:rsid w:val="00FB0E62"/>
    <w:rsid w:val="00FB4CAE"/>
    <w:rsid w:val="00FB4D78"/>
    <w:rsid w:val="00FC1A1A"/>
    <w:rsid w:val="00FC1AEF"/>
    <w:rsid w:val="00FC2B9A"/>
    <w:rsid w:val="00FC2F20"/>
    <w:rsid w:val="00FC384F"/>
    <w:rsid w:val="00FC560A"/>
    <w:rsid w:val="00FC5A75"/>
    <w:rsid w:val="00FD115E"/>
    <w:rsid w:val="00FD56E6"/>
    <w:rsid w:val="00FD6851"/>
    <w:rsid w:val="00FD74BB"/>
    <w:rsid w:val="00FE0AD3"/>
    <w:rsid w:val="00FE124F"/>
    <w:rsid w:val="00FE62B5"/>
    <w:rsid w:val="00FF07B3"/>
    <w:rsid w:val="00FF33CE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0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FF"/>
    <w:pPr>
      <w:spacing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2CA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grafodaLista1">
    <w:name w:val="Parágrafo da Lista1"/>
    <w:basedOn w:val="Normal"/>
    <w:rsid w:val="00DB2CAF"/>
    <w:pPr>
      <w:spacing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61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61BA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61BA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D1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A58"/>
    <w:rPr>
      <w:rFonts w:ascii="Times New Roman" w:hAnsi="Times New Roman"/>
      <w:sz w:val="24"/>
    </w:rPr>
  </w:style>
  <w:style w:type="character" w:styleId="NmerodaPgina">
    <w:name w:val="page number"/>
    <w:basedOn w:val="Fontepargpadro"/>
    <w:uiPriority w:val="99"/>
    <w:semiHidden/>
    <w:unhideWhenUsed/>
    <w:rsid w:val="00BD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24DFDF-79B9-7448-9EF1-90940727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2098</Words>
  <Characters>11330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Krohn</dc:creator>
  <cp:lastModifiedBy>Usuário do Microsoft Office</cp:lastModifiedBy>
  <cp:revision>6</cp:revision>
  <cp:lastPrinted>2016-06-12T21:45:00Z</cp:lastPrinted>
  <dcterms:created xsi:type="dcterms:W3CDTF">2016-06-09T20:35:00Z</dcterms:created>
  <dcterms:modified xsi:type="dcterms:W3CDTF">2016-06-12T21:46:00Z</dcterms:modified>
</cp:coreProperties>
</file>