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B6" w:rsidRDefault="006A0CB6" w:rsidP="00C91529">
      <w:pPr>
        <w:pStyle w:val="boxtitulo"/>
        <w:ind w:left="240"/>
        <w:rPr>
          <w:b/>
          <w:bCs/>
          <w:color w:val="000000" w:themeColor="text1"/>
          <w:sz w:val="20"/>
          <w:szCs w:val="20"/>
        </w:rPr>
      </w:pPr>
    </w:p>
    <w:p w:rsidR="00C91529" w:rsidRPr="00C91529" w:rsidRDefault="00C91529" w:rsidP="00C91529">
      <w:pPr>
        <w:pStyle w:val="boxtitulo"/>
        <w:ind w:left="240"/>
        <w:rPr>
          <w:b/>
          <w:bCs/>
          <w:color w:val="000000" w:themeColor="text1"/>
          <w:sz w:val="20"/>
          <w:szCs w:val="20"/>
        </w:rPr>
      </w:pPr>
      <w:r w:rsidRPr="00C91529">
        <w:rPr>
          <w:b/>
          <w:bCs/>
          <w:color w:val="000000" w:themeColor="text1"/>
          <w:sz w:val="20"/>
          <w:szCs w:val="20"/>
        </w:rPr>
        <w:t>Questões</w:t>
      </w:r>
    </w:p>
    <w:p w:rsidR="00C91529" w:rsidRPr="00C91529" w:rsidRDefault="00C91529" w:rsidP="00C91529">
      <w:pPr>
        <w:pStyle w:val="Corpodetexto"/>
        <w:spacing w:line="268" w:lineRule="atLeast"/>
        <w:rPr>
          <w:color w:val="000000" w:themeColor="text1"/>
        </w:rPr>
      </w:pP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1.</w:t>
      </w:r>
      <w:r w:rsidRPr="00C91529">
        <w:rPr>
          <w:color w:val="000000" w:themeColor="text1"/>
        </w:rPr>
        <w:tab/>
        <w:t xml:space="preserve">Até que ponto é possível identificar uma doutrina econômica separada das questões políticas, éticas e religiosas entre os pensadores da </w:t>
      </w:r>
      <w:r w:rsidR="00A0595B" w:rsidRPr="00C91529">
        <w:rPr>
          <w:color w:val="000000" w:themeColor="text1"/>
        </w:rPr>
        <w:t>Antiguidade</w:t>
      </w:r>
      <w:r w:rsidRPr="00C91529">
        <w:rPr>
          <w:color w:val="000000" w:themeColor="text1"/>
        </w:rPr>
        <w:t>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2.</w:t>
      </w:r>
      <w:r w:rsidRPr="00C91529">
        <w:rPr>
          <w:color w:val="000000" w:themeColor="text1"/>
        </w:rPr>
        <w:tab/>
        <w:t>Por que se diz que o advento do capitalismo favoreceu a definição de um objeto racional de estudo para a ciência econômica?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3.</w:t>
      </w:r>
      <w:r w:rsidRPr="00C91529">
        <w:rPr>
          <w:color w:val="000000" w:themeColor="text1"/>
        </w:rPr>
        <w:tab/>
        <w:t>Sabe-se que entre os judeus e os hindus antigos as leis que afetavam a vida econômica não eram aplicadas igualmente a todos os cidadãos. Comente algumas discriminações feitas por elas.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4.</w:t>
      </w:r>
      <w:r w:rsidRPr="00C91529">
        <w:rPr>
          <w:color w:val="000000" w:themeColor="text1"/>
        </w:rPr>
        <w:tab/>
        <w:t>O que levou judeus e hindus antigos a uma postura intervencionista na sociedade?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5.</w:t>
      </w:r>
      <w:r w:rsidRPr="00C91529">
        <w:rPr>
          <w:color w:val="000000" w:themeColor="text1"/>
        </w:rPr>
        <w:tab/>
        <w:t xml:space="preserve">Qual a relação entre a defesa do </w:t>
      </w:r>
      <w:r w:rsidRPr="00C91529">
        <w:rPr>
          <w:i/>
          <w:iCs/>
          <w:color w:val="000000" w:themeColor="text1"/>
        </w:rPr>
        <w:t>laissez-faire</w:t>
      </w:r>
      <w:r w:rsidRPr="00C91529">
        <w:rPr>
          <w:color w:val="000000" w:themeColor="text1"/>
        </w:rPr>
        <w:t xml:space="preserve"> na sociedade e a concepção mística do </w:t>
      </w:r>
      <w:proofErr w:type="spellStart"/>
      <w:r w:rsidRPr="00C91529">
        <w:rPr>
          <w:color w:val="000000" w:themeColor="text1"/>
        </w:rPr>
        <w:t>Tao</w:t>
      </w:r>
      <w:proofErr w:type="spellEnd"/>
      <w:r w:rsidRPr="00C91529">
        <w:rPr>
          <w:color w:val="000000" w:themeColor="text1"/>
        </w:rPr>
        <w:t xml:space="preserve"> em </w:t>
      </w:r>
      <w:proofErr w:type="spellStart"/>
      <w:r w:rsidRPr="00C91529">
        <w:rPr>
          <w:color w:val="000000" w:themeColor="text1"/>
        </w:rPr>
        <w:t>Lao</w:t>
      </w:r>
      <w:proofErr w:type="spellEnd"/>
      <w:r w:rsidRPr="00C91529">
        <w:rPr>
          <w:color w:val="000000" w:themeColor="text1"/>
        </w:rPr>
        <w:t xml:space="preserve"> </w:t>
      </w:r>
      <w:proofErr w:type="spellStart"/>
      <w:proofErr w:type="gramStart"/>
      <w:r w:rsidRPr="00C91529">
        <w:rPr>
          <w:color w:val="000000" w:themeColor="text1"/>
        </w:rPr>
        <w:t>Tse</w:t>
      </w:r>
      <w:proofErr w:type="spellEnd"/>
      <w:proofErr w:type="gramEnd"/>
      <w:r w:rsidRPr="00C91529">
        <w:rPr>
          <w:color w:val="000000" w:themeColor="text1"/>
        </w:rPr>
        <w:t>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6.</w:t>
      </w:r>
      <w:r w:rsidRPr="00C91529">
        <w:rPr>
          <w:color w:val="000000" w:themeColor="text1"/>
        </w:rPr>
        <w:tab/>
        <w:t>Explique a noção platônica de sociedade como instrumento para a salvação das almas.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7.</w:t>
      </w:r>
      <w:r w:rsidRPr="00C91529">
        <w:rPr>
          <w:color w:val="000000" w:themeColor="text1"/>
        </w:rPr>
        <w:tab/>
        <w:t xml:space="preserve">Na lenda de Protágoras que narra </w:t>
      </w:r>
      <w:proofErr w:type="gramStart"/>
      <w:r w:rsidRPr="00C91529">
        <w:rPr>
          <w:color w:val="000000" w:themeColor="text1"/>
        </w:rPr>
        <w:t>a</w:t>
      </w:r>
      <w:proofErr w:type="gramEnd"/>
      <w:r w:rsidRPr="00C91529">
        <w:rPr>
          <w:color w:val="000000" w:themeColor="text1"/>
        </w:rPr>
        <w:t xml:space="preserve"> origem da vida em sociedade, por que é preciso que Hermes presenteie os homens com as qualidades morais de justiça e respeito?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8.</w:t>
      </w:r>
      <w:r w:rsidRPr="00C91529">
        <w:rPr>
          <w:color w:val="000000" w:themeColor="text1"/>
        </w:rPr>
        <w:tab/>
        <w:t xml:space="preserve">Em sua obra </w:t>
      </w:r>
      <w:r w:rsidRPr="00C91529">
        <w:rPr>
          <w:i/>
          <w:iCs/>
          <w:color w:val="000000" w:themeColor="text1"/>
        </w:rPr>
        <w:t>A república</w:t>
      </w:r>
      <w:r w:rsidRPr="00C91529">
        <w:rPr>
          <w:color w:val="000000" w:themeColor="text1"/>
        </w:rPr>
        <w:t xml:space="preserve">, Platão narra o diálogo entre Sócrates, </w:t>
      </w:r>
      <w:proofErr w:type="spellStart"/>
      <w:r w:rsidRPr="00C91529">
        <w:rPr>
          <w:color w:val="000000" w:themeColor="text1"/>
        </w:rPr>
        <w:t>Céfalo</w:t>
      </w:r>
      <w:proofErr w:type="spellEnd"/>
      <w:r w:rsidRPr="00C91529">
        <w:rPr>
          <w:color w:val="000000" w:themeColor="text1"/>
        </w:rPr>
        <w:t xml:space="preserve"> e os irmãos Glauco e </w:t>
      </w:r>
      <w:proofErr w:type="spellStart"/>
      <w:r w:rsidRPr="00C91529">
        <w:rPr>
          <w:color w:val="000000" w:themeColor="text1"/>
        </w:rPr>
        <w:t>Adimanto</w:t>
      </w:r>
      <w:proofErr w:type="spellEnd"/>
      <w:r w:rsidRPr="00C91529">
        <w:rPr>
          <w:color w:val="000000" w:themeColor="text1"/>
        </w:rPr>
        <w:t>. Numa passagem inicial, os interlocutores estão a discutir o conceito ético de justiça. Exponha os argumentos de cada um deles e a estratégia de refutação adotada por Sócrates. O que é a cidade justa para Platão (Sócrates)?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9.</w:t>
      </w:r>
      <w:r w:rsidRPr="00C91529">
        <w:rPr>
          <w:color w:val="000000" w:themeColor="text1"/>
        </w:rPr>
        <w:tab/>
        <w:t xml:space="preserve">Os gregos posicionam-se diante da questão sobre a natureza das leis humanas formulando ao longo do tempo diferentes concepções. Comente a evolução dessas </w:t>
      </w:r>
      <w:r w:rsidR="006A0CB6" w:rsidRPr="00C91529">
        <w:rPr>
          <w:color w:val="000000" w:themeColor="text1"/>
        </w:rPr>
        <w:t>ideias</w:t>
      </w:r>
      <w:r w:rsidRPr="00C91529">
        <w:rPr>
          <w:color w:val="000000" w:themeColor="text1"/>
        </w:rPr>
        <w:t xml:space="preserve"> e o significado das leis para Platão e Aristóteles.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10.</w:t>
      </w:r>
      <w:r w:rsidRPr="00C91529">
        <w:rPr>
          <w:color w:val="000000" w:themeColor="text1"/>
        </w:rPr>
        <w:tab/>
        <w:t>Qual a causa apontada por Platão para o nascimento das cidades?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11.</w:t>
      </w:r>
      <w:r w:rsidRPr="00C91529">
        <w:rPr>
          <w:color w:val="000000" w:themeColor="text1"/>
        </w:rPr>
        <w:tab/>
        <w:t>Como está organizada a sociedade ideal de Platão?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12.</w:t>
      </w:r>
      <w:r w:rsidRPr="00C91529">
        <w:rPr>
          <w:color w:val="000000" w:themeColor="text1"/>
        </w:rPr>
        <w:tab/>
        <w:t>Quais os argumentos utilizados por Platão e Aristóteles na defesa de suas concepções sobre a propriedade dos bens?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13.</w:t>
      </w:r>
      <w:r w:rsidRPr="00C91529">
        <w:rPr>
          <w:color w:val="000000" w:themeColor="text1"/>
        </w:rPr>
        <w:tab/>
        <w:t>Quais as principais diferenças entre a concepção filosófica de Platão e Aristóteles?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14.</w:t>
      </w:r>
      <w:r w:rsidRPr="00C91529">
        <w:rPr>
          <w:color w:val="000000" w:themeColor="text1"/>
        </w:rPr>
        <w:tab/>
        <w:t xml:space="preserve">Qual a diferença entre </w:t>
      </w:r>
      <w:proofErr w:type="spellStart"/>
      <w:r w:rsidRPr="00C91529">
        <w:rPr>
          <w:color w:val="000000" w:themeColor="text1"/>
        </w:rPr>
        <w:t>Crematística</w:t>
      </w:r>
      <w:proofErr w:type="spellEnd"/>
      <w:r w:rsidRPr="00C91529">
        <w:rPr>
          <w:color w:val="000000" w:themeColor="text1"/>
        </w:rPr>
        <w:t xml:space="preserve"> e Economia?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15.</w:t>
      </w:r>
      <w:r w:rsidRPr="00C91529">
        <w:rPr>
          <w:color w:val="000000" w:themeColor="text1"/>
        </w:rPr>
        <w:tab/>
        <w:t>No que consiste a noção de causalidade final em Aristóteles?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16.</w:t>
      </w:r>
      <w:r w:rsidRPr="00C91529">
        <w:rPr>
          <w:color w:val="000000" w:themeColor="text1"/>
        </w:rPr>
        <w:tab/>
        <w:t>O que Platão e Aristóteles escreveram a respeito dos escravos? Havia uma condenação moral à escravidão?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17.</w:t>
      </w:r>
      <w:r w:rsidRPr="00C91529">
        <w:rPr>
          <w:color w:val="000000" w:themeColor="text1"/>
        </w:rPr>
        <w:tab/>
        <w:t>O que deveria regular as trocas de bens para Aristóteles?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18.</w:t>
      </w:r>
      <w:r w:rsidRPr="00C91529">
        <w:rPr>
          <w:color w:val="000000" w:themeColor="text1"/>
        </w:rPr>
        <w:tab/>
        <w:t>No Império Romano, até que ponto as concepções éticas sobre a riqueza e a propriedade afetaram a legislação que regulava a vida comercial do Império?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lastRenderedPageBreak/>
        <w:t>19.</w:t>
      </w:r>
      <w:r w:rsidRPr="00C91529">
        <w:rPr>
          <w:color w:val="000000" w:themeColor="text1"/>
        </w:rPr>
        <w:tab/>
        <w:t>Como era vista a escravidão pelos autores romanos que escreviam sobre princípios para a agricultura? Você concorda que a escravidão coloca um limite à expansão econômica e à inovação tecnológica?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20.</w:t>
      </w:r>
      <w:r w:rsidRPr="00C91529">
        <w:rPr>
          <w:color w:val="000000" w:themeColor="text1"/>
        </w:rPr>
        <w:tab/>
        <w:t>Comente os principais pontos da filosofia de Epicuro.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21.</w:t>
      </w:r>
      <w:r w:rsidRPr="00C91529">
        <w:rPr>
          <w:color w:val="000000" w:themeColor="text1"/>
        </w:rPr>
        <w:tab/>
        <w:t xml:space="preserve">Como a ideia </w:t>
      </w:r>
      <w:proofErr w:type="spellStart"/>
      <w:r w:rsidRPr="00C91529">
        <w:rPr>
          <w:color w:val="000000" w:themeColor="text1"/>
        </w:rPr>
        <w:t>estoicista</w:t>
      </w:r>
      <w:proofErr w:type="spellEnd"/>
      <w:r w:rsidRPr="00C91529">
        <w:rPr>
          <w:color w:val="000000" w:themeColor="text1"/>
        </w:rPr>
        <w:t xml:space="preserve"> de lei natural afetou o direito romano?</w:t>
      </w:r>
    </w:p>
    <w:p w:rsidR="00C91529" w:rsidRPr="00C91529" w:rsidRDefault="00C91529" w:rsidP="00C91529">
      <w:pPr>
        <w:pStyle w:val="questoes"/>
        <w:rPr>
          <w:color w:val="000000" w:themeColor="text1"/>
        </w:rPr>
      </w:pPr>
      <w:r w:rsidRPr="00C91529">
        <w:rPr>
          <w:color w:val="000000" w:themeColor="text1"/>
        </w:rPr>
        <w:t>22.</w:t>
      </w:r>
      <w:r w:rsidRPr="00C91529">
        <w:rPr>
          <w:color w:val="000000" w:themeColor="text1"/>
        </w:rPr>
        <w:tab/>
        <w:t>É correto afirmar que os romanos mantêm o antigo preconceito contra a atividade econômica? O que há de novo entre eles nesse aspecto?</w:t>
      </w:r>
    </w:p>
    <w:p w:rsidR="00641FD4" w:rsidRDefault="00641FD4"/>
    <w:sectPr w:rsidR="00641FD4" w:rsidSect="00641F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5E" w:rsidRDefault="00CA185E" w:rsidP="006A0CB6">
      <w:pPr>
        <w:spacing w:after="0" w:line="240" w:lineRule="auto"/>
      </w:pPr>
      <w:r>
        <w:separator/>
      </w:r>
    </w:p>
  </w:endnote>
  <w:endnote w:type="continuationSeparator" w:id="0">
    <w:p w:rsidR="00CA185E" w:rsidRDefault="00CA185E" w:rsidP="006A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5E" w:rsidRDefault="00CA185E" w:rsidP="006A0CB6">
      <w:pPr>
        <w:spacing w:after="0" w:line="240" w:lineRule="auto"/>
      </w:pPr>
      <w:r>
        <w:separator/>
      </w:r>
    </w:p>
  </w:footnote>
  <w:footnote w:type="continuationSeparator" w:id="0">
    <w:p w:rsidR="00CA185E" w:rsidRDefault="00CA185E" w:rsidP="006A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6A0CB6" w:rsidTr="00B607BF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A0CB6" w:rsidRDefault="006A0CB6" w:rsidP="00B607BF">
          <w:pPr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A0CB6" w:rsidRPr="00B914B8" w:rsidRDefault="006A0CB6" w:rsidP="00B607BF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6A0CB6" w:rsidRPr="00A56E62" w:rsidRDefault="006A0CB6" w:rsidP="00B607BF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 xml:space="preserve">e Contabilidade de Ribeirão Preto – </w:t>
          </w:r>
          <w:proofErr w:type="gramStart"/>
          <w:r w:rsidRPr="00A56E62">
            <w:rPr>
              <w:rStyle w:val="titulopag1"/>
              <w:color w:val="000080"/>
              <w:sz w:val="32"/>
              <w:szCs w:val="32"/>
            </w:rPr>
            <w:t>USP</w:t>
          </w:r>
          <w:proofErr w:type="gramEnd"/>
        </w:p>
        <w:p w:rsidR="006A0CB6" w:rsidRDefault="006A0CB6" w:rsidP="00B607BF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6A0CB6" w:rsidRDefault="006A0C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29"/>
    <w:rsid w:val="00641FD4"/>
    <w:rsid w:val="006A0CB6"/>
    <w:rsid w:val="00A0595B"/>
    <w:rsid w:val="00C91529"/>
    <w:rsid w:val="00CA185E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es">
    <w:name w:val="questoes"/>
    <w:basedOn w:val="Corpodetexto"/>
    <w:uiPriority w:val="99"/>
    <w:rsid w:val="00C91529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C91529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eastAsia="Times New Roman" w:hAnsi="Charter BT" w:cs="Charter BT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91529"/>
    <w:rPr>
      <w:rFonts w:ascii="Charter BT" w:eastAsia="Times New Roman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C91529"/>
    <w:pPr>
      <w:tabs>
        <w:tab w:val="clear" w:pos="840"/>
        <w:tab w:val="center" w:pos="960"/>
        <w:tab w:val="left" w:pos="2160"/>
      </w:tabs>
      <w:spacing w:after="0" w:line="280" w:lineRule="atLeast"/>
      <w:ind w:firstLine="0"/>
      <w:jc w:val="left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A0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0CB6"/>
  </w:style>
  <w:style w:type="paragraph" w:styleId="Rodap">
    <w:name w:val="footer"/>
    <w:basedOn w:val="Normal"/>
    <w:link w:val="RodapChar"/>
    <w:uiPriority w:val="99"/>
    <w:semiHidden/>
    <w:unhideWhenUsed/>
    <w:rsid w:val="006A0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0CB6"/>
  </w:style>
  <w:style w:type="character" w:customStyle="1" w:styleId="titulopag1">
    <w:name w:val="titulopag1"/>
    <w:basedOn w:val="Fontepargpadro"/>
    <w:uiPriority w:val="99"/>
    <w:rsid w:val="006A0CB6"/>
    <w:rPr>
      <w:rFonts w:ascii="Georgia" w:hAnsi="Georgia" w:cs="Times New Roman"/>
      <w:b/>
      <w:bCs/>
      <w:i/>
      <w:iCs/>
      <w:color w:val="FFFFFF"/>
      <w:sz w:val="37"/>
      <w:szCs w:val="3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Matheus</cp:lastModifiedBy>
  <cp:revision>3</cp:revision>
  <dcterms:created xsi:type="dcterms:W3CDTF">2013-04-10T04:03:00Z</dcterms:created>
  <dcterms:modified xsi:type="dcterms:W3CDTF">2013-09-08T18:47:00Z</dcterms:modified>
</cp:coreProperties>
</file>