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FF" w:rsidRDefault="008437FF" w:rsidP="005F33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437FF" w:rsidRDefault="008437FF" w:rsidP="005F33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437FF" w:rsidRDefault="008437FF" w:rsidP="008437FF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8437FF" w:rsidRPr="007308A6" w:rsidRDefault="008437FF" w:rsidP="008437FF">
      <w:pPr>
        <w:jc w:val="both"/>
        <w:rPr>
          <w:rFonts w:ascii="Arial" w:hAnsi="Arial" w:cs="Arial"/>
          <w:b/>
          <w:sz w:val="24"/>
          <w:szCs w:val="24"/>
        </w:rPr>
      </w:pPr>
      <w:r w:rsidRPr="007308A6">
        <w:rPr>
          <w:rFonts w:ascii="Arial" w:hAnsi="Arial" w:cs="Arial"/>
          <w:b/>
          <w:sz w:val="24"/>
          <w:szCs w:val="24"/>
        </w:rPr>
        <w:t>Grupo: Amanda Cristina Gaban, Ana Maria Oliveira e Guilherme Antonio Ferrari Scudeller</w:t>
      </w:r>
    </w:p>
    <w:p w:rsidR="008437FF" w:rsidRPr="00CD2F5B" w:rsidRDefault="008437FF" w:rsidP="008437F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2F5B">
        <w:rPr>
          <w:rFonts w:ascii="Arial" w:hAnsi="Arial" w:cs="Arial"/>
          <w:b/>
          <w:sz w:val="24"/>
          <w:szCs w:val="24"/>
          <w:u w:val="single"/>
        </w:rPr>
        <w:t>Resumo</w:t>
      </w:r>
    </w:p>
    <w:p w:rsidR="005F33A0" w:rsidRPr="004F308C" w:rsidRDefault="008437FF" w:rsidP="00CD2F5B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D2F5B">
        <w:rPr>
          <w:rFonts w:ascii="Arial" w:hAnsi="Arial" w:cs="Arial"/>
          <w:b/>
          <w:sz w:val="24"/>
          <w:szCs w:val="24"/>
        </w:rPr>
        <w:t xml:space="preserve">Texto: </w:t>
      </w:r>
      <w:r w:rsidR="005F33A0" w:rsidRPr="007308A6">
        <w:rPr>
          <w:rFonts w:ascii="Arial" w:hAnsi="Arial" w:cs="Arial"/>
          <w:b/>
          <w:bCs/>
          <w:color w:val="1F497D" w:themeColor="text2"/>
          <w:sz w:val="24"/>
          <w:szCs w:val="24"/>
        </w:rPr>
        <w:t>Construção democrática</w:t>
      </w:r>
      <w:r w:rsidR="00CD2F5B" w:rsidRPr="007308A6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, </w:t>
      </w:r>
      <w:r w:rsidR="005F33A0" w:rsidRPr="007308A6">
        <w:rPr>
          <w:rFonts w:ascii="Arial" w:hAnsi="Arial" w:cs="Arial"/>
          <w:b/>
          <w:bCs/>
          <w:color w:val="1F497D" w:themeColor="text2"/>
          <w:sz w:val="24"/>
          <w:szCs w:val="24"/>
        </w:rPr>
        <w:t>neoliberalismo e participação:</w:t>
      </w:r>
      <w:r w:rsidR="00CD2F5B" w:rsidRPr="007308A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5F33A0" w:rsidRPr="007308A6">
        <w:rPr>
          <w:rFonts w:ascii="Arial" w:hAnsi="Arial" w:cs="Arial"/>
          <w:b/>
          <w:bCs/>
          <w:color w:val="1F497D" w:themeColor="text2"/>
          <w:sz w:val="24"/>
          <w:szCs w:val="24"/>
        </w:rPr>
        <w:t>os dilemas da confluência perversa</w:t>
      </w:r>
      <w:r w:rsidR="004F308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                                                                             Autora: Evelina Dagnino</w:t>
      </w:r>
    </w:p>
    <w:p w:rsidR="00DD5DF9" w:rsidRDefault="00DD5DF9" w:rsidP="00920984">
      <w:pPr>
        <w:pStyle w:val="PargrafodaLista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D90" w:rsidRPr="00DD5DF9" w:rsidRDefault="00561D90" w:rsidP="00920984">
      <w:pPr>
        <w:pStyle w:val="PargrafodaLista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5DF9">
        <w:rPr>
          <w:rFonts w:ascii="Arial" w:hAnsi="Arial" w:cs="Arial"/>
          <w:b/>
          <w:sz w:val="24"/>
          <w:szCs w:val="24"/>
        </w:rPr>
        <w:t>Questões para orientação em torno das ideias de Dagnino:</w:t>
      </w:r>
    </w:p>
    <w:p w:rsidR="00561D90" w:rsidRPr="00561D90" w:rsidRDefault="00561D90" w:rsidP="00561D9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D90" w:rsidRPr="00561D90" w:rsidRDefault="00561D90" w:rsidP="00561D90">
      <w:pPr>
        <w:pStyle w:val="PargrafodaLista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D90">
        <w:rPr>
          <w:rFonts w:ascii="Arial" w:hAnsi="Arial" w:cs="Arial"/>
          <w:sz w:val="24"/>
          <w:szCs w:val="24"/>
        </w:rPr>
        <w:t xml:space="preserve">Como explicar a ideia de uma convergência </w:t>
      </w:r>
      <w:r w:rsidR="00E36437">
        <w:rPr>
          <w:rFonts w:ascii="Arial" w:hAnsi="Arial" w:cs="Arial"/>
          <w:sz w:val="24"/>
          <w:szCs w:val="24"/>
        </w:rPr>
        <w:t>(confluência</w:t>
      </w:r>
      <w:r w:rsidR="00F346C6">
        <w:rPr>
          <w:rFonts w:ascii="Arial" w:hAnsi="Arial" w:cs="Arial"/>
          <w:sz w:val="24"/>
          <w:szCs w:val="24"/>
        </w:rPr>
        <w:t>, tal qual</w:t>
      </w:r>
      <w:r w:rsidR="00E36437">
        <w:rPr>
          <w:rFonts w:ascii="Arial" w:hAnsi="Arial" w:cs="Arial"/>
          <w:sz w:val="24"/>
          <w:szCs w:val="24"/>
        </w:rPr>
        <w:t xml:space="preserve"> no texto) </w:t>
      </w:r>
      <w:r w:rsidRPr="00561D90">
        <w:rPr>
          <w:rFonts w:ascii="Arial" w:hAnsi="Arial" w:cs="Arial"/>
          <w:sz w:val="24"/>
          <w:szCs w:val="24"/>
        </w:rPr>
        <w:t>perversa?</w:t>
      </w:r>
    </w:p>
    <w:p w:rsidR="00561D90" w:rsidRPr="00561D90" w:rsidRDefault="00561D90" w:rsidP="00561D9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D90" w:rsidRPr="00561D90" w:rsidRDefault="00561D90" w:rsidP="00561D90">
      <w:pPr>
        <w:pStyle w:val="PargrafodaLista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D90">
        <w:rPr>
          <w:rFonts w:ascii="Arial" w:hAnsi="Arial" w:cs="Arial"/>
          <w:sz w:val="24"/>
          <w:szCs w:val="24"/>
        </w:rPr>
        <w:t>Como a noção de "projeto político" pode favorecer a análise das relações Estado-Sociedade Civil?</w:t>
      </w:r>
    </w:p>
    <w:p w:rsidR="00561D90" w:rsidRPr="00561D90" w:rsidRDefault="00561D90" w:rsidP="00561D9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D90" w:rsidRPr="00561D90" w:rsidRDefault="00561D90" w:rsidP="00561D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1D90">
        <w:rPr>
          <w:rFonts w:ascii="Arial" w:hAnsi="Arial" w:cs="Arial"/>
          <w:sz w:val="24"/>
          <w:szCs w:val="24"/>
        </w:rPr>
        <w:t>Quais são os significados em torno de sociedade civil, participação e cidadania, considerando os propósitos dos projetos políticos considerados pela autora?</w:t>
      </w:r>
    </w:p>
    <w:p w:rsidR="005F33A0" w:rsidRDefault="005F33A0" w:rsidP="007163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F33A0" w:rsidRPr="00716318" w:rsidRDefault="001F3A17" w:rsidP="006728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2BFF">
        <w:rPr>
          <w:rFonts w:ascii="Arial" w:hAnsi="Arial" w:cs="Arial"/>
          <w:sz w:val="24"/>
          <w:szCs w:val="24"/>
        </w:rPr>
        <w:t>O texto de Evelina Dagnino inicia-se deixando clara a questão da disputa política</w:t>
      </w:r>
      <w:r w:rsidR="00DE28D8">
        <w:rPr>
          <w:rFonts w:ascii="Arial" w:hAnsi="Arial" w:cs="Arial"/>
          <w:sz w:val="24"/>
          <w:szCs w:val="24"/>
        </w:rPr>
        <w:t>, que é sempre dinâmica,</w:t>
      </w:r>
      <w:r w:rsidR="00A82BFF">
        <w:rPr>
          <w:rFonts w:ascii="Arial" w:hAnsi="Arial" w:cs="Arial"/>
          <w:sz w:val="24"/>
          <w:szCs w:val="24"/>
        </w:rPr>
        <w:t xml:space="preserve"> como</w:t>
      </w:r>
      <w:r w:rsidR="00CF54DE">
        <w:rPr>
          <w:rFonts w:ascii="Arial" w:hAnsi="Arial" w:cs="Arial"/>
          <w:sz w:val="24"/>
          <w:szCs w:val="24"/>
        </w:rPr>
        <w:t xml:space="preserve"> constituinte do processo de democracia</w:t>
      </w:r>
      <w:r>
        <w:rPr>
          <w:rFonts w:ascii="Arial" w:hAnsi="Arial" w:cs="Arial"/>
          <w:sz w:val="24"/>
          <w:szCs w:val="24"/>
        </w:rPr>
        <w:t>.</w:t>
      </w:r>
      <w:r w:rsidR="009D2FD9">
        <w:rPr>
          <w:rFonts w:ascii="Arial" w:hAnsi="Arial" w:cs="Arial"/>
          <w:sz w:val="24"/>
          <w:szCs w:val="24"/>
        </w:rPr>
        <w:t xml:space="preserve"> Explora-se </w:t>
      </w:r>
      <w:r w:rsidR="00F45D26">
        <w:rPr>
          <w:rFonts w:ascii="Arial" w:hAnsi="Arial" w:cs="Arial"/>
          <w:sz w:val="24"/>
          <w:szCs w:val="24"/>
        </w:rPr>
        <w:t>“</w:t>
      </w:r>
      <w:r w:rsidR="009D2FD9">
        <w:rPr>
          <w:rFonts w:ascii="Arial" w:hAnsi="Arial" w:cs="Arial"/>
          <w:sz w:val="24"/>
          <w:szCs w:val="24"/>
        </w:rPr>
        <w:t xml:space="preserve">os contornos de uma </w:t>
      </w:r>
      <w:r w:rsidR="009D2FD9">
        <w:rPr>
          <w:rFonts w:ascii="Arial" w:hAnsi="Arial" w:cs="Arial"/>
          <w:i/>
          <w:sz w:val="24"/>
          <w:szCs w:val="24"/>
        </w:rPr>
        <w:t>crise discursiva</w:t>
      </w:r>
      <w:r w:rsidR="00F45D26">
        <w:rPr>
          <w:rFonts w:ascii="Arial" w:hAnsi="Arial" w:cs="Arial"/>
          <w:sz w:val="24"/>
          <w:szCs w:val="24"/>
        </w:rPr>
        <w:t xml:space="preserve">, que parece atravessar as </w:t>
      </w:r>
      <w:r w:rsidR="00F45D26" w:rsidRPr="00F45D26">
        <w:rPr>
          <w:rFonts w:ascii="Arial" w:hAnsi="Arial" w:cs="Arial"/>
          <w:sz w:val="24"/>
          <w:szCs w:val="24"/>
        </w:rPr>
        <w:t>experiências</w:t>
      </w:r>
      <w:r w:rsidR="00F45D26">
        <w:rPr>
          <w:rFonts w:ascii="Arial" w:hAnsi="Arial" w:cs="Arial"/>
          <w:sz w:val="24"/>
          <w:szCs w:val="24"/>
        </w:rPr>
        <w:t xml:space="preserve"> </w:t>
      </w:r>
      <w:r w:rsidR="00F45D26" w:rsidRPr="00F45D26">
        <w:rPr>
          <w:rFonts w:ascii="Arial" w:hAnsi="Arial" w:cs="Arial"/>
          <w:sz w:val="24"/>
          <w:szCs w:val="24"/>
        </w:rPr>
        <w:t>contemporâneas de construção democrática no Brasil e</w:t>
      </w:r>
      <w:r w:rsidR="00F45D26">
        <w:rPr>
          <w:rFonts w:ascii="Arial" w:hAnsi="Arial" w:cs="Arial"/>
          <w:sz w:val="24"/>
          <w:szCs w:val="24"/>
        </w:rPr>
        <w:t xml:space="preserve"> </w:t>
      </w:r>
      <w:r w:rsidR="00716318">
        <w:rPr>
          <w:rFonts w:ascii="Arial" w:hAnsi="Arial" w:cs="Arial"/>
          <w:sz w:val="24"/>
          <w:szCs w:val="24"/>
        </w:rPr>
        <w:t xml:space="preserve">na </w:t>
      </w:r>
      <w:r w:rsidR="00F45D26" w:rsidRPr="00F45D26">
        <w:rPr>
          <w:rFonts w:ascii="Arial" w:hAnsi="Arial" w:cs="Arial"/>
          <w:sz w:val="24"/>
          <w:szCs w:val="24"/>
        </w:rPr>
        <w:t>América Latina.</w:t>
      </w:r>
      <w:r w:rsidR="00716318">
        <w:rPr>
          <w:rFonts w:ascii="Arial" w:hAnsi="Arial" w:cs="Arial"/>
          <w:sz w:val="24"/>
          <w:szCs w:val="24"/>
        </w:rPr>
        <w:t xml:space="preserve"> </w:t>
      </w:r>
      <w:r w:rsidR="00716318" w:rsidRPr="00716318">
        <w:rPr>
          <w:rFonts w:ascii="Arial" w:hAnsi="Arial" w:cs="Arial"/>
          <w:sz w:val="24"/>
          <w:szCs w:val="24"/>
        </w:rPr>
        <w:t xml:space="preserve">Essa crise discursiva resulta de uma </w:t>
      </w:r>
      <w:r w:rsidR="00716318" w:rsidRPr="00716318">
        <w:rPr>
          <w:rFonts w:ascii="Arial" w:hAnsi="Arial" w:cs="Arial"/>
          <w:i/>
          <w:iCs/>
          <w:sz w:val="24"/>
          <w:szCs w:val="24"/>
        </w:rPr>
        <w:t>confluência</w:t>
      </w:r>
      <w:r w:rsidR="00716318">
        <w:rPr>
          <w:rFonts w:ascii="Arial" w:hAnsi="Arial" w:cs="Arial"/>
          <w:i/>
          <w:iCs/>
          <w:sz w:val="24"/>
          <w:szCs w:val="24"/>
        </w:rPr>
        <w:t xml:space="preserve"> </w:t>
      </w:r>
      <w:r w:rsidR="00716318" w:rsidRPr="00716318">
        <w:rPr>
          <w:rFonts w:ascii="Arial" w:hAnsi="Arial" w:cs="Arial"/>
          <w:i/>
          <w:iCs/>
          <w:sz w:val="24"/>
          <w:szCs w:val="24"/>
        </w:rPr>
        <w:t>perversa</w:t>
      </w:r>
      <w:r w:rsidR="00716318">
        <w:rPr>
          <w:rFonts w:ascii="Arial" w:hAnsi="Arial" w:cs="Arial"/>
          <w:i/>
          <w:iCs/>
          <w:sz w:val="24"/>
          <w:szCs w:val="24"/>
        </w:rPr>
        <w:t xml:space="preserve"> </w:t>
      </w:r>
      <w:r w:rsidR="00716318" w:rsidRPr="00716318">
        <w:rPr>
          <w:rFonts w:ascii="Arial" w:hAnsi="Arial" w:cs="Arial"/>
          <w:sz w:val="24"/>
          <w:szCs w:val="24"/>
        </w:rPr>
        <w:t xml:space="preserve">entre, de um lado, o </w:t>
      </w:r>
      <w:r w:rsidR="00716318" w:rsidRPr="000C033C">
        <w:rPr>
          <w:rFonts w:ascii="Arial" w:hAnsi="Arial" w:cs="Arial"/>
          <w:b/>
          <w:sz w:val="24"/>
          <w:szCs w:val="24"/>
        </w:rPr>
        <w:t>projeto neoliberal</w:t>
      </w:r>
      <w:r w:rsidR="00716318" w:rsidRPr="00716318">
        <w:rPr>
          <w:rFonts w:ascii="Arial" w:hAnsi="Arial" w:cs="Arial"/>
          <w:sz w:val="24"/>
          <w:szCs w:val="24"/>
        </w:rPr>
        <w:t xml:space="preserve"> que se instala</w:t>
      </w:r>
      <w:r w:rsidR="00716318">
        <w:rPr>
          <w:rFonts w:ascii="Arial" w:hAnsi="Arial" w:cs="Arial"/>
          <w:i/>
          <w:iCs/>
          <w:sz w:val="24"/>
          <w:szCs w:val="24"/>
        </w:rPr>
        <w:t xml:space="preserve"> </w:t>
      </w:r>
      <w:r w:rsidR="00716318" w:rsidRPr="00716318">
        <w:rPr>
          <w:rFonts w:ascii="Arial" w:hAnsi="Arial" w:cs="Arial"/>
          <w:sz w:val="24"/>
          <w:szCs w:val="24"/>
        </w:rPr>
        <w:t>em nossos países ao longo das últimas décadas e, de outro, um</w:t>
      </w:r>
      <w:r w:rsidR="00716318">
        <w:rPr>
          <w:rFonts w:ascii="Arial" w:hAnsi="Arial" w:cs="Arial"/>
          <w:i/>
          <w:iCs/>
          <w:sz w:val="24"/>
          <w:szCs w:val="24"/>
        </w:rPr>
        <w:t xml:space="preserve"> </w:t>
      </w:r>
      <w:r w:rsidR="00716318" w:rsidRPr="000C033C">
        <w:rPr>
          <w:rFonts w:ascii="Arial" w:hAnsi="Arial" w:cs="Arial"/>
          <w:b/>
          <w:sz w:val="24"/>
          <w:szCs w:val="24"/>
        </w:rPr>
        <w:t>projeto democratizante</w:t>
      </w:r>
      <w:r w:rsidR="00716318" w:rsidRPr="00716318">
        <w:rPr>
          <w:rFonts w:ascii="Arial" w:hAnsi="Arial" w:cs="Arial"/>
          <w:sz w:val="24"/>
          <w:szCs w:val="24"/>
        </w:rPr>
        <w:t>, participativo, que emerge a partir das</w:t>
      </w:r>
      <w:r w:rsidR="00716318">
        <w:rPr>
          <w:rFonts w:ascii="Arial" w:hAnsi="Arial" w:cs="Arial"/>
          <w:i/>
          <w:iCs/>
          <w:sz w:val="24"/>
          <w:szCs w:val="24"/>
        </w:rPr>
        <w:t xml:space="preserve"> </w:t>
      </w:r>
      <w:r w:rsidR="00716318" w:rsidRPr="00716318">
        <w:rPr>
          <w:rFonts w:ascii="Arial" w:hAnsi="Arial" w:cs="Arial"/>
          <w:sz w:val="24"/>
          <w:szCs w:val="24"/>
        </w:rPr>
        <w:t>crises</w:t>
      </w:r>
      <w:r w:rsidR="00716318">
        <w:rPr>
          <w:rFonts w:ascii="Arial" w:hAnsi="Arial" w:cs="Arial"/>
          <w:sz w:val="24"/>
          <w:szCs w:val="24"/>
        </w:rPr>
        <w:t xml:space="preserve"> dos regimes autoritários e dos </w:t>
      </w:r>
      <w:r w:rsidR="00716318" w:rsidRPr="00716318">
        <w:rPr>
          <w:rFonts w:ascii="Arial" w:hAnsi="Arial" w:cs="Arial"/>
          <w:sz w:val="24"/>
          <w:szCs w:val="24"/>
        </w:rPr>
        <w:t>diferentes esforços nacionais</w:t>
      </w:r>
      <w:r w:rsidR="00716318">
        <w:rPr>
          <w:rFonts w:ascii="Arial" w:hAnsi="Arial" w:cs="Arial"/>
          <w:i/>
          <w:iCs/>
          <w:sz w:val="24"/>
          <w:szCs w:val="24"/>
        </w:rPr>
        <w:t xml:space="preserve"> </w:t>
      </w:r>
      <w:r w:rsidR="00716318" w:rsidRPr="00716318">
        <w:rPr>
          <w:rFonts w:ascii="Arial" w:hAnsi="Arial" w:cs="Arial"/>
          <w:sz w:val="24"/>
          <w:szCs w:val="24"/>
        </w:rPr>
        <w:t>de aprofundamento democrático</w:t>
      </w:r>
      <w:r w:rsidR="002F014D">
        <w:rPr>
          <w:rFonts w:ascii="Arial" w:hAnsi="Arial" w:cs="Arial"/>
          <w:sz w:val="24"/>
          <w:szCs w:val="24"/>
        </w:rPr>
        <w:t>”.</w:t>
      </w:r>
    </w:p>
    <w:p w:rsidR="00622E0B" w:rsidRDefault="00C36D0F" w:rsidP="002B10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033C">
        <w:rPr>
          <w:rFonts w:ascii="Arial" w:hAnsi="Arial" w:cs="Arial"/>
          <w:sz w:val="24"/>
          <w:szCs w:val="24"/>
        </w:rPr>
        <w:t xml:space="preserve">Essencial </w:t>
      </w:r>
      <w:r w:rsidR="002B10B1">
        <w:rPr>
          <w:rFonts w:ascii="Arial" w:hAnsi="Arial" w:cs="Arial"/>
          <w:sz w:val="24"/>
          <w:szCs w:val="24"/>
        </w:rPr>
        <w:t xml:space="preserve">é salientar que os dois projetos citados são, na verdade, “dois conjuntos de </w:t>
      </w:r>
      <w:r w:rsidR="002B10B1" w:rsidRPr="00AD7511">
        <w:rPr>
          <w:rFonts w:ascii="Arial" w:hAnsi="Arial" w:cs="Arial"/>
          <w:b/>
          <w:sz w:val="24"/>
          <w:szCs w:val="24"/>
        </w:rPr>
        <w:t xml:space="preserve">princípios básicos </w:t>
      </w:r>
      <w:r w:rsidR="002B10B1">
        <w:rPr>
          <w:rFonts w:ascii="Arial" w:hAnsi="Arial" w:cs="Arial"/>
          <w:sz w:val="24"/>
          <w:szCs w:val="24"/>
        </w:rPr>
        <w:t xml:space="preserve">sob os quais se articula toda uma variedade de </w:t>
      </w:r>
      <w:r w:rsidR="002B10B1" w:rsidRPr="00AD7511">
        <w:rPr>
          <w:rFonts w:ascii="Arial" w:hAnsi="Arial" w:cs="Arial"/>
          <w:b/>
          <w:sz w:val="24"/>
          <w:szCs w:val="24"/>
        </w:rPr>
        <w:t>subprojetos</w:t>
      </w:r>
      <w:r w:rsidR="002B10B1">
        <w:rPr>
          <w:rFonts w:ascii="Arial" w:hAnsi="Arial" w:cs="Arial"/>
          <w:sz w:val="24"/>
          <w:szCs w:val="24"/>
        </w:rPr>
        <w:t xml:space="preserve">, que apresentam uma relativa </w:t>
      </w:r>
      <w:r w:rsidR="002B10B1" w:rsidRPr="003E701A">
        <w:rPr>
          <w:rFonts w:ascii="Arial" w:hAnsi="Arial" w:cs="Arial"/>
          <w:b/>
          <w:sz w:val="24"/>
          <w:szCs w:val="24"/>
        </w:rPr>
        <w:t>diversidade</w:t>
      </w:r>
      <w:r w:rsidR="002B10B1">
        <w:rPr>
          <w:rFonts w:ascii="Arial" w:hAnsi="Arial" w:cs="Arial"/>
          <w:sz w:val="24"/>
          <w:szCs w:val="24"/>
        </w:rPr>
        <w:t xml:space="preserve"> interna”.</w:t>
      </w:r>
    </w:p>
    <w:p w:rsidR="002656C7" w:rsidRDefault="00622E0B" w:rsidP="002B10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projeto </w:t>
      </w:r>
      <w:r w:rsidRPr="00727D02">
        <w:rPr>
          <w:rFonts w:ascii="Arial" w:hAnsi="Arial" w:cs="Arial"/>
          <w:b/>
          <w:sz w:val="24"/>
          <w:szCs w:val="24"/>
        </w:rPr>
        <w:t>democratizante</w:t>
      </w:r>
      <w:r>
        <w:rPr>
          <w:rFonts w:ascii="Arial" w:hAnsi="Arial" w:cs="Arial"/>
          <w:sz w:val="24"/>
          <w:szCs w:val="24"/>
        </w:rPr>
        <w:t>, de um lado, teve como marco formal a Constituição de 1988</w:t>
      </w:r>
      <w:r w:rsidR="00BB4B42">
        <w:rPr>
          <w:rFonts w:ascii="Arial" w:hAnsi="Arial" w:cs="Arial"/>
          <w:sz w:val="24"/>
          <w:szCs w:val="24"/>
        </w:rPr>
        <w:t>, sendo que é caracterizado por surgir de um período de luta contra a ditadura militar</w:t>
      </w:r>
      <w:r w:rsidR="00B236F1">
        <w:rPr>
          <w:rFonts w:ascii="Arial" w:hAnsi="Arial" w:cs="Arial"/>
          <w:sz w:val="24"/>
          <w:szCs w:val="24"/>
        </w:rPr>
        <w:t xml:space="preserve">, destacando-se, nesse contexto, os movimentos </w:t>
      </w:r>
      <w:r w:rsidR="00B236F1">
        <w:rPr>
          <w:rFonts w:ascii="Arial" w:hAnsi="Arial" w:cs="Arial"/>
          <w:sz w:val="24"/>
          <w:szCs w:val="24"/>
        </w:rPr>
        <w:lastRenderedPageBreak/>
        <w:t>sociais</w:t>
      </w:r>
      <w:r w:rsidR="008C4C0E">
        <w:rPr>
          <w:rFonts w:ascii="Arial" w:hAnsi="Arial" w:cs="Arial"/>
          <w:sz w:val="24"/>
          <w:szCs w:val="24"/>
        </w:rPr>
        <w:t xml:space="preserve">. O restabelecimento da democracia formal, havendo eleições livres e com uma reorganização partidária, </w:t>
      </w:r>
      <w:r w:rsidR="005E153F">
        <w:rPr>
          <w:rFonts w:ascii="Arial" w:hAnsi="Arial" w:cs="Arial"/>
          <w:sz w:val="24"/>
          <w:szCs w:val="24"/>
        </w:rPr>
        <w:t>possibilitou a alocação deste projeto dentro do âm</w:t>
      </w:r>
      <w:r w:rsidR="00EC72EE">
        <w:rPr>
          <w:rFonts w:ascii="Arial" w:hAnsi="Arial" w:cs="Arial"/>
          <w:sz w:val="24"/>
          <w:szCs w:val="24"/>
        </w:rPr>
        <w:t>bito do poder do Estado (Nação), em nível dos executivos municipais e estaduais e dos parlamentos e, igualmente importante, do executivo federal, com a eleição de Luis Inácio “Lula” da Silva como presidente da República.</w:t>
      </w:r>
      <w:r w:rsidR="009A679A">
        <w:rPr>
          <w:rFonts w:ascii="Arial" w:hAnsi="Arial" w:cs="Arial"/>
          <w:sz w:val="24"/>
          <w:szCs w:val="24"/>
        </w:rPr>
        <w:t xml:space="preserve"> Conseguintemente, </w:t>
      </w:r>
      <w:r w:rsidR="00E9492B">
        <w:rPr>
          <w:rFonts w:ascii="Arial" w:hAnsi="Arial" w:cs="Arial"/>
          <w:sz w:val="24"/>
          <w:szCs w:val="24"/>
        </w:rPr>
        <w:t xml:space="preserve">passou-se a apostar </w:t>
      </w:r>
      <w:r w:rsidR="00A51EC9">
        <w:rPr>
          <w:rFonts w:ascii="Arial" w:hAnsi="Arial" w:cs="Arial"/>
          <w:sz w:val="24"/>
          <w:szCs w:val="24"/>
        </w:rPr>
        <w:t xml:space="preserve">na </w:t>
      </w:r>
      <w:r w:rsidR="00A51EC9" w:rsidRPr="00727D02">
        <w:rPr>
          <w:rFonts w:ascii="Arial" w:hAnsi="Arial" w:cs="Arial"/>
          <w:b/>
          <w:sz w:val="24"/>
          <w:szCs w:val="24"/>
        </w:rPr>
        <w:t>ação conjunta</w:t>
      </w:r>
      <w:r w:rsidR="00F752CF">
        <w:rPr>
          <w:rFonts w:ascii="Arial" w:hAnsi="Arial" w:cs="Arial"/>
          <w:sz w:val="24"/>
          <w:szCs w:val="24"/>
        </w:rPr>
        <w:t xml:space="preserve"> entre o Estado e a sociedade civil para o aprofundamento democrático almejado</w:t>
      </w:r>
    </w:p>
    <w:p w:rsidR="00622E0B" w:rsidRPr="00EB6524" w:rsidRDefault="002656C7" w:rsidP="00EB6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outro lado</w:t>
      </w:r>
      <w:r w:rsidR="00E109A8">
        <w:rPr>
          <w:rFonts w:ascii="Arial" w:hAnsi="Arial" w:cs="Arial"/>
          <w:sz w:val="24"/>
          <w:szCs w:val="24"/>
        </w:rPr>
        <w:t>, “</w:t>
      </w:r>
      <w:r w:rsidR="00E109A8" w:rsidRPr="00E109A8">
        <w:rPr>
          <w:rFonts w:ascii="Arial" w:hAnsi="Arial" w:cs="Arial"/>
          <w:sz w:val="24"/>
          <w:szCs w:val="24"/>
        </w:rPr>
        <w:t>com a eleição de Collor em 1989 e como</w:t>
      </w:r>
      <w:r w:rsidR="008A33DA">
        <w:rPr>
          <w:rFonts w:ascii="Arial" w:hAnsi="Arial" w:cs="Arial"/>
          <w:sz w:val="24"/>
          <w:szCs w:val="24"/>
        </w:rPr>
        <w:t xml:space="preserve"> parte da </w:t>
      </w:r>
      <w:r w:rsidR="00E109A8" w:rsidRPr="00E109A8">
        <w:rPr>
          <w:rFonts w:ascii="Arial" w:hAnsi="Arial" w:cs="Arial"/>
          <w:sz w:val="24"/>
          <w:szCs w:val="24"/>
        </w:rPr>
        <w:t>estratégia do Estado para a implementação do ajuste</w:t>
      </w:r>
      <w:r w:rsidR="008A33DA">
        <w:rPr>
          <w:rFonts w:ascii="Arial" w:hAnsi="Arial" w:cs="Arial"/>
          <w:sz w:val="24"/>
          <w:szCs w:val="24"/>
        </w:rPr>
        <w:t xml:space="preserve"> </w:t>
      </w:r>
      <w:r w:rsidR="00E109A8" w:rsidRPr="00E109A8">
        <w:rPr>
          <w:rFonts w:ascii="Arial" w:hAnsi="Arial" w:cs="Arial"/>
          <w:sz w:val="24"/>
          <w:szCs w:val="24"/>
        </w:rPr>
        <w:t>neoliberal, há a emergência de um projeto de Estado que deve se</w:t>
      </w:r>
      <w:r w:rsidR="008A33DA">
        <w:rPr>
          <w:rFonts w:ascii="Arial" w:hAnsi="Arial" w:cs="Arial"/>
          <w:sz w:val="24"/>
          <w:szCs w:val="24"/>
        </w:rPr>
        <w:t xml:space="preserve"> </w:t>
      </w:r>
      <w:r w:rsidR="00E109A8" w:rsidRPr="00E109A8">
        <w:rPr>
          <w:rFonts w:ascii="Arial" w:hAnsi="Arial" w:cs="Arial"/>
          <w:sz w:val="24"/>
          <w:szCs w:val="24"/>
        </w:rPr>
        <w:t>isentar progressivamente de seu papel de garantidor de direitos,</w:t>
      </w:r>
      <w:r w:rsidR="008A33DA">
        <w:rPr>
          <w:rFonts w:ascii="Arial" w:hAnsi="Arial" w:cs="Arial"/>
          <w:sz w:val="24"/>
          <w:szCs w:val="24"/>
        </w:rPr>
        <w:t xml:space="preserve"> </w:t>
      </w:r>
      <w:r w:rsidR="00E109A8" w:rsidRPr="00E109A8">
        <w:rPr>
          <w:rFonts w:ascii="Arial" w:hAnsi="Arial" w:cs="Arial"/>
          <w:sz w:val="24"/>
          <w:szCs w:val="24"/>
        </w:rPr>
        <w:t>através do encolhimento de suas responsabilidades sociais e sua</w:t>
      </w:r>
      <w:r w:rsidR="008A33DA">
        <w:rPr>
          <w:rFonts w:ascii="Arial" w:hAnsi="Arial" w:cs="Arial"/>
          <w:sz w:val="24"/>
          <w:szCs w:val="24"/>
        </w:rPr>
        <w:t xml:space="preserve"> </w:t>
      </w:r>
      <w:r w:rsidR="00E109A8" w:rsidRPr="00E109A8">
        <w:rPr>
          <w:rFonts w:ascii="Arial" w:hAnsi="Arial" w:cs="Arial"/>
          <w:sz w:val="24"/>
          <w:szCs w:val="24"/>
        </w:rPr>
        <w:t>trans</w:t>
      </w:r>
      <w:r w:rsidR="008A33DA">
        <w:rPr>
          <w:rFonts w:ascii="Arial" w:hAnsi="Arial" w:cs="Arial"/>
          <w:sz w:val="24"/>
          <w:szCs w:val="24"/>
        </w:rPr>
        <w:t>ferência para a sociedade civil”</w:t>
      </w:r>
      <w:r w:rsidR="002F139D">
        <w:rPr>
          <w:rFonts w:ascii="Arial" w:hAnsi="Arial" w:cs="Arial"/>
          <w:sz w:val="24"/>
          <w:szCs w:val="24"/>
        </w:rPr>
        <w:t xml:space="preserve"> – modelo </w:t>
      </w:r>
      <w:r w:rsidR="002F139D" w:rsidRPr="00EB6524">
        <w:rPr>
          <w:rFonts w:ascii="Arial" w:hAnsi="Arial" w:cs="Arial"/>
          <w:sz w:val="24"/>
          <w:szCs w:val="24"/>
        </w:rPr>
        <w:t xml:space="preserve">neoliberal do </w:t>
      </w:r>
      <w:r w:rsidR="002F139D" w:rsidRPr="00EB6524">
        <w:rPr>
          <w:rFonts w:ascii="Arial" w:hAnsi="Arial" w:cs="Arial"/>
          <w:b/>
          <w:sz w:val="24"/>
          <w:szCs w:val="24"/>
        </w:rPr>
        <w:t>Consenso de Washington</w:t>
      </w:r>
    </w:p>
    <w:p w:rsidR="00D62799" w:rsidRPr="005C774E" w:rsidRDefault="00D62799" w:rsidP="009256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6524">
        <w:rPr>
          <w:rFonts w:ascii="Arial" w:hAnsi="Arial" w:cs="Arial"/>
          <w:sz w:val="24"/>
          <w:szCs w:val="24"/>
        </w:rPr>
        <w:tab/>
      </w:r>
      <w:r w:rsidRPr="00925644">
        <w:rPr>
          <w:rFonts w:ascii="Arial" w:hAnsi="Arial" w:cs="Arial"/>
          <w:sz w:val="24"/>
          <w:szCs w:val="24"/>
        </w:rPr>
        <w:t>Para Evelina Dagnino</w:t>
      </w:r>
      <w:r w:rsidR="00EB6524" w:rsidRPr="00925644">
        <w:rPr>
          <w:rFonts w:ascii="Arial" w:hAnsi="Arial" w:cs="Arial"/>
          <w:sz w:val="24"/>
          <w:szCs w:val="24"/>
        </w:rPr>
        <w:t>, a perversidade residiria no seguinte aspecto: “apontando para direções opostas e até antagônicas, ambos os projetos requerem uma sociedade civil ativa e propositiva</w:t>
      </w:r>
      <w:r w:rsidR="00DD497B" w:rsidRPr="00925644">
        <w:rPr>
          <w:rFonts w:ascii="Arial" w:hAnsi="Arial" w:cs="Arial"/>
          <w:sz w:val="24"/>
          <w:szCs w:val="24"/>
        </w:rPr>
        <w:t>”</w:t>
      </w:r>
      <w:r w:rsidR="00EB6524" w:rsidRPr="00925644">
        <w:rPr>
          <w:rFonts w:ascii="Arial" w:hAnsi="Arial" w:cs="Arial"/>
          <w:sz w:val="24"/>
          <w:szCs w:val="24"/>
        </w:rPr>
        <w:t>.</w:t>
      </w:r>
      <w:r w:rsidR="00591344" w:rsidRPr="00925644">
        <w:rPr>
          <w:rFonts w:ascii="Arial" w:hAnsi="Arial" w:cs="Arial"/>
          <w:sz w:val="24"/>
          <w:szCs w:val="24"/>
        </w:rPr>
        <w:t xml:space="preserve"> Ainda, segundo a autora, </w:t>
      </w:r>
      <w:r w:rsidR="00925644" w:rsidRPr="00925644">
        <w:rPr>
          <w:rFonts w:ascii="Arial" w:hAnsi="Arial" w:cs="Arial"/>
          <w:sz w:val="24"/>
          <w:szCs w:val="24"/>
        </w:rPr>
        <w:t>“</w:t>
      </w:r>
      <w:r w:rsidR="00925644" w:rsidRPr="00925644">
        <w:rPr>
          <w:rFonts w:ascii="Arial" w:hAnsi="Arial" w:cs="AmerigoBT"/>
          <w:sz w:val="24"/>
          <w:szCs w:val="18"/>
        </w:rPr>
        <w:t>Por perversa, me refiro aqui a um fenômeno cujas conseqüências contrariam sua</w:t>
      </w:r>
      <w:r w:rsidR="00A311A2">
        <w:rPr>
          <w:rFonts w:ascii="Arial" w:hAnsi="Arial" w:cs="AmerigoBT"/>
          <w:sz w:val="24"/>
          <w:szCs w:val="18"/>
        </w:rPr>
        <w:t xml:space="preserve"> </w:t>
      </w:r>
      <w:r w:rsidR="00925644" w:rsidRPr="00925644">
        <w:rPr>
          <w:rFonts w:ascii="Arial" w:hAnsi="Arial" w:cs="AmerigoBT"/>
          <w:sz w:val="24"/>
          <w:szCs w:val="18"/>
        </w:rPr>
        <w:t xml:space="preserve">aparência, cujos efeitos não são imediatamente evidentes e se revelam </w:t>
      </w:r>
      <w:r w:rsidR="00925644" w:rsidRPr="005C774E">
        <w:rPr>
          <w:rFonts w:ascii="Arial" w:hAnsi="Arial" w:cs="Arial"/>
          <w:sz w:val="24"/>
          <w:szCs w:val="24"/>
        </w:rPr>
        <w:t>distintos</w:t>
      </w:r>
      <w:r w:rsidR="00A311A2" w:rsidRPr="005C774E">
        <w:rPr>
          <w:rFonts w:ascii="Arial" w:hAnsi="Arial" w:cs="Arial"/>
          <w:sz w:val="24"/>
          <w:szCs w:val="24"/>
        </w:rPr>
        <w:t xml:space="preserve"> </w:t>
      </w:r>
      <w:r w:rsidR="00925644" w:rsidRPr="005C774E">
        <w:rPr>
          <w:rFonts w:ascii="Arial" w:hAnsi="Arial" w:cs="Arial"/>
          <w:sz w:val="24"/>
          <w:szCs w:val="24"/>
        </w:rPr>
        <w:t>do que se poderia esperar</w:t>
      </w:r>
      <w:r w:rsidR="00A311A2" w:rsidRPr="005C774E">
        <w:rPr>
          <w:rFonts w:ascii="Arial" w:hAnsi="Arial" w:cs="Arial"/>
          <w:sz w:val="24"/>
          <w:szCs w:val="24"/>
        </w:rPr>
        <w:t>”</w:t>
      </w:r>
      <w:r w:rsidR="00925644" w:rsidRPr="005C774E">
        <w:rPr>
          <w:rFonts w:ascii="Arial" w:hAnsi="Arial" w:cs="Arial"/>
          <w:sz w:val="24"/>
          <w:szCs w:val="24"/>
        </w:rPr>
        <w:t>.</w:t>
      </w:r>
      <w:r w:rsidR="00814AAF" w:rsidRPr="005C774E">
        <w:rPr>
          <w:rFonts w:ascii="Arial" w:hAnsi="Arial" w:cs="Arial"/>
          <w:sz w:val="24"/>
          <w:szCs w:val="24"/>
        </w:rPr>
        <w:t xml:space="preserve"> É instaurada </w:t>
      </w:r>
      <w:r w:rsidR="002665CA" w:rsidRPr="005C774E">
        <w:rPr>
          <w:rFonts w:ascii="Arial" w:hAnsi="Arial" w:cs="Arial"/>
          <w:sz w:val="24"/>
          <w:szCs w:val="24"/>
        </w:rPr>
        <w:t>uma tensão, entre os dois projetos, que se faz presente no avanço democrático no País.</w:t>
      </w:r>
      <w:r w:rsidR="00F140DF" w:rsidRPr="005C774E">
        <w:rPr>
          <w:rFonts w:ascii="Arial" w:hAnsi="Arial" w:cs="Arial"/>
          <w:sz w:val="24"/>
          <w:szCs w:val="24"/>
        </w:rPr>
        <w:t xml:space="preserve"> É evidenciada a complexidade deste processo. É preciso acabar com as análises simplistas e unidirecionais.</w:t>
      </w:r>
      <w:r w:rsidR="006C5356" w:rsidRPr="005C774E">
        <w:rPr>
          <w:rFonts w:ascii="Arial" w:hAnsi="Arial" w:cs="Arial"/>
          <w:sz w:val="24"/>
          <w:szCs w:val="24"/>
        </w:rPr>
        <w:t xml:space="preserve"> </w:t>
      </w:r>
      <w:r w:rsidR="00771E99" w:rsidRPr="005C774E">
        <w:rPr>
          <w:rFonts w:ascii="Arial" w:hAnsi="Arial" w:cs="Arial"/>
          <w:sz w:val="24"/>
          <w:szCs w:val="24"/>
        </w:rPr>
        <w:t xml:space="preserve">É urgente conferir </w:t>
      </w:r>
      <w:r w:rsidR="008C3C02" w:rsidRPr="005C774E">
        <w:rPr>
          <w:rFonts w:ascii="Arial" w:hAnsi="Arial" w:cs="Arial"/>
          <w:sz w:val="24"/>
          <w:szCs w:val="24"/>
        </w:rPr>
        <w:t xml:space="preserve">uma definição mais adequada à noção de </w:t>
      </w:r>
      <w:r w:rsidR="008C3C02" w:rsidRPr="005C774E">
        <w:rPr>
          <w:rFonts w:ascii="Arial" w:hAnsi="Arial" w:cs="Arial"/>
          <w:b/>
          <w:sz w:val="24"/>
          <w:szCs w:val="24"/>
        </w:rPr>
        <w:t>projeto político</w:t>
      </w:r>
      <w:r w:rsidR="00E3101B" w:rsidRPr="005C774E">
        <w:rPr>
          <w:rFonts w:ascii="Arial" w:hAnsi="Arial" w:cs="Arial"/>
          <w:b/>
          <w:sz w:val="24"/>
          <w:szCs w:val="24"/>
        </w:rPr>
        <w:t xml:space="preserve"> </w:t>
      </w:r>
      <w:r w:rsidR="00E3101B" w:rsidRPr="005C774E">
        <w:rPr>
          <w:rFonts w:ascii="Arial" w:hAnsi="Arial" w:cs="Arial"/>
          <w:sz w:val="24"/>
          <w:szCs w:val="24"/>
        </w:rPr>
        <w:t>primeiramente ao nível teórico e, posteriormente, ao nível empírico, com a investigação e a análise dos projetos políticos em disputa</w:t>
      </w:r>
      <w:r w:rsidR="005C702E" w:rsidRPr="005C774E">
        <w:rPr>
          <w:rFonts w:ascii="Arial" w:hAnsi="Arial" w:cs="Arial"/>
          <w:sz w:val="24"/>
          <w:szCs w:val="24"/>
        </w:rPr>
        <w:t xml:space="preserve">. Projetos políticos aqui </w:t>
      </w:r>
      <w:r w:rsidR="00840565" w:rsidRPr="005C774E">
        <w:rPr>
          <w:rFonts w:ascii="Arial" w:hAnsi="Arial" w:cs="Arial"/>
          <w:sz w:val="24"/>
          <w:szCs w:val="24"/>
        </w:rPr>
        <w:t>se aproximam</w:t>
      </w:r>
      <w:r w:rsidR="0066121E" w:rsidRPr="005C774E">
        <w:rPr>
          <w:rFonts w:ascii="Arial" w:hAnsi="Arial" w:cs="Arial"/>
          <w:sz w:val="24"/>
          <w:szCs w:val="24"/>
        </w:rPr>
        <w:t xml:space="preserve"> do sentido da visão gramsciana, designando os conjuntos de crenças, interesses e afins que servem de guia para a ação política dos diferentes sujeitos. </w:t>
      </w:r>
    </w:p>
    <w:p w:rsidR="004B60E5" w:rsidRPr="005C774E" w:rsidRDefault="004B60E5" w:rsidP="00EE70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74E">
        <w:rPr>
          <w:rFonts w:ascii="Arial" w:hAnsi="Arial" w:cs="Arial"/>
          <w:sz w:val="24"/>
          <w:szCs w:val="24"/>
        </w:rPr>
        <w:tab/>
        <w:t>Também é importante acabar com a visão de que o Estado é a “encarnação do mal” e a sociedade civil é o “pólo de virtudes democratizantes”</w:t>
      </w:r>
      <w:r w:rsidR="00785DE6" w:rsidRPr="005C774E">
        <w:rPr>
          <w:rFonts w:ascii="Arial" w:hAnsi="Arial" w:cs="Arial"/>
          <w:sz w:val="24"/>
          <w:szCs w:val="24"/>
        </w:rPr>
        <w:t xml:space="preserve">, uma vez que deste modo não se é possível entender a complexidade inerente ao processo democrático, ou seja, essa generalização </w:t>
      </w:r>
      <w:r w:rsidR="002A5609" w:rsidRPr="005C774E">
        <w:rPr>
          <w:rFonts w:ascii="Arial" w:hAnsi="Arial" w:cs="Arial"/>
          <w:sz w:val="24"/>
          <w:szCs w:val="24"/>
        </w:rPr>
        <w:t>prejudica,</w:t>
      </w:r>
      <w:r w:rsidR="00785DE6" w:rsidRPr="005C774E">
        <w:rPr>
          <w:rFonts w:ascii="Arial" w:hAnsi="Arial" w:cs="Arial"/>
          <w:sz w:val="24"/>
          <w:szCs w:val="24"/>
        </w:rPr>
        <w:t xml:space="preserve"> com suas formas simplistas, o entendimento do que realmente há envolvido nesta questão.</w:t>
      </w:r>
      <w:r w:rsidR="00EE702C" w:rsidRPr="005C774E">
        <w:rPr>
          <w:rFonts w:ascii="Arial" w:hAnsi="Arial" w:cs="Arial"/>
          <w:sz w:val="24"/>
          <w:szCs w:val="24"/>
        </w:rPr>
        <w:t xml:space="preserve"> “A noção de projetos políticos pode contribuir para superar essa visão </w:t>
      </w:r>
      <w:r w:rsidR="00EE702C" w:rsidRPr="005C774E">
        <w:rPr>
          <w:rFonts w:ascii="Arial" w:hAnsi="Arial" w:cs="Arial"/>
          <w:sz w:val="24"/>
          <w:szCs w:val="24"/>
        </w:rPr>
        <w:lastRenderedPageBreak/>
        <w:t>homogeneizadora tanto do Estado quanto da sociedade civil e o reconhecimento da sua diversidade interna, como base para repensar as suas relações”.</w:t>
      </w:r>
    </w:p>
    <w:p w:rsidR="00754178" w:rsidRPr="005C774E" w:rsidRDefault="006F5BD6" w:rsidP="00ED3A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74E">
        <w:rPr>
          <w:rFonts w:ascii="Arial" w:hAnsi="Arial" w:cs="Arial"/>
          <w:sz w:val="24"/>
          <w:szCs w:val="24"/>
        </w:rPr>
        <w:tab/>
      </w:r>
      <w:r w:rsidR="00942814" w:rsidRPr="005C774E">
        <w:rPr>
          <w:rFonts w:ascii="Arial" w:hAnsi="Arial" w:cs="Arial"/>
          <w:sz w:val="24"/>
          <w:szCs w:val="24"/>
        </w:rPr>
        <w:t>Evelina Dagnino evidencia que no Brasil o projeto neoliberal encontra um oponente à altura, embora não hegemônico, criando um campo de disputa.</w:t>
      </w:r>
      <w:r w:rsidR="00DB30E3" w:rsidRPr="005C774E">
        <w:rPr>
          <w:rFonts w:ascii="Arial" w:hAnsi="Arial" w:cs="Arial"/>
          <w:sz w:val="24"/>
          <w:szCs w:val="24"/>
        </w:rPr>
        <w:t xml:space="preserve"> Ainda, “as noções de sociedade civil, participação e cidadania mantêm entre si uma estreita relação” e foram escolhidas porque, segundo a autora, são elementos centrais dentro dos deslocamentos de sentido que ambos os projetos promovem, com um linguajar muitas vezes parecido, todavia, de atribuições semânticas totalmente distintas. </w:t>
      </w:r>
      <w:r w:rsidR="00FD056F" w:rsidRPr="005C774E">
        <w:rPr>
          <w:rFonts w:ascii="Arial" w:hAnsi="Arial" w:cs="Arial"/>
          <w:sz w:val="24"/>
          <w:szCs w:val="24"/>
        </w:rPr>
        <w:t xml:space="preserve">Também, conseguintemente, foram selecionadas, pois são “os canais de mediação entre os dois campos </w:t>
      </w:r>
      <w:r w:rsidR="00D032D2" w:rsidRPr="005C774E">
        <w:rPr>
          <w:rFonts w:ascii="Arial" w:hAnsi="Arial" w:cs="Arial"/>
          <w:sz w:val="24"/>
          <w:szCs w:val="24"/>
        </w:rPr>
        <w:t>ético-políticos</w:t>
      </w:r>
      <w:r w:rsidR="00FD056F" w:rsidRPr="005C774E">
        <w:rPr>
          <w:rFonts w:ascii="Arial" w:hAnsi="Arial" w:cs="Arial"/>
          <w:sz w:val="24"/>
          <w:szCs w:val="24"/>
        </w:rPr>
        <w:t xml:space="preserve">”. </w:t>
      </w:r>
      <w:r w:rsidR="00ED3ACF" w:rsidRPr="005C774E">
        <w:rPr>
          <w:rFonts w:ascii="Arial" w:hAnsi="Arial" w:cs="Arial"/>
          <w:sz w:val="24"/>
          <w:szCs w:val="24"/>
        </w:rPr>
        <w:t xml:space="preserve">“A redefinição da noção de </w:t>
      </w:r>
      <w:r w:rsidR="00ED3ACF" w:rsidRPr="005C774E">
        <w:rPr>
          <w:rFonts w:ascii="Arial" w:hAnsi="Arial" w:cs="Arial"/>
          <w:i/>
          <w:iCs/>
          <w:sz w:val="24"/>
          <w:szCs w:val="24"/>
        </w:rPr>
        <w:t xml:space="preserve">sociedade civil </w:t>
      </w:r>
      <w:r w:rsidR="00ED3ACF" w:rsidRPr="005C774E">
        <w:rPr>
          <w:rFonts w:ascii="Arial" w:hAnsi="Arial" w:cs="Arial"/>
          <w:sz w:val="24"/>
          <w:szCs w:val="24"/>
        </w:rPr>
        <w:t>e do que ela designa talvez tenha constituído o deslocamento mais visível produzido no âmbito da hegemonia do projeto neoliberal; por isso mesmo, o mais estudado”.</w:t>
      </w:r>
      <w:r w:rsidR="00A64252" w:rsidRPr="005C774E">
        <w:rPr>
          <w:rFonts w:ascii="Arial" w:hAnsi="Arial" w:cs="Arial"/>
          <w:sz w:val="24"/>
          <w:szCs w:val="24"/>
        </w:rPr>
        <w:t xml:space="preserve"> O termo “sociedade civil” tem-se aproximado perigosamente</w:t>
      </w:r>
      <w:r w:rsidR="00FE7685" w:rsidRPr="005C774E">
        <w:rPr>
          <w:rFonts w:ascii="Arial" w:hAnsi="Arial" w:cs="Arial"/>
          <w:sz w:val="24"/>
          <w:szCs w:val="24"/>
        </w:rPr>
        <w:t xml:space="preserve"> da expressão “ONG”, em caráter mundial – é a “onguização”</w:t>
      </w:r>
      <w:r w:rsidR="003941D6" w:rsidRPr="005C774E">
        <w:rPr>
          <w:rFonts w:ascii="Arial" w:hAnsi="Arial" w:cs="Arial"/>
          <w:sz w:val="24"/>
          <w:szCs w:val="24"/>
        </w:rPr>
        <w:t xml:space="preserve"> dos movimentos sociais (Alvarez, 1999)</w:t>
      </w:r>
      <w:r w:rsidR="00FE7685" w:rsidRPr="005C774E">
        <w:rPr>
          <w:rFonts w:ascii="Arial" w:hAnsi="Arial" w:cs="Arial"/>
          <w:sz w:val="24"/>
          <w:szCs w:val="24"/>
        </w:rPr>
        <w:t>.</w:t>
      </w:r>
    </w:p>
    <w:p w:rsidR="006F5BD6" w:rsidRPr="005C774E" w:rsidRDefault="00754178" w:rsidP="00ED3A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74E">
        <w:rPr>
          <w:rFonts w:ascii="Arial" w:hAnsi="Arial" w:cs="Arial"/>
          <w:sz w:val="24"/>
          <w:szCs w:val="24"/>
        </w:rPr>
        <w:tab/>
        <w:t xml:space="preserve">Há um crescente abandono de vínculos </w:t>
      </w:r>
      <w:r w:rsidR="00D90810" w:rsidRPr="005C774E">
        <w:rPr>
          <w:rFonts w:ascii="Arial" w:hAnsi="Arial" w:cs="Arial"/>
          <w:sz w:val="24"/>
          <w:szCs w:val="24"/>
        </w:rPr>
        <w:t>com os movimentos sociais que caracterizavam as ONG em períodos anteriores</w:t>
      </w:r>
      <w:r w:rsidR="005014D6" w:rsidRPr="005C774E">
        <w:rPr>
          <w:rFonts w:ascii="Arial" w:hAnsi="Arial" w:cs="Arial"/>
          <w:sz w:val="24"/>
          <w:szCs w:val="24"/>
        </w:rPr>
        <w:t xml:space="preserve">, isto é, a autonomização política </w:t>
      </w:r>
      <w:r w:rsidR="00EA13F2" w:rsidRPr="005C774E">
        <w:rPr>
          <w:rFonts w:ascii="Arial" w:hAnsi="Arial" w:cs="Arial"/>
          <w:sz w:val="24"/>
          <w:szCs w:val="24"/>
        </w:rPr>
        <w:t>destas</w:t>
      </w:r>
      <w:r w:rsidR="00D65B8F" w:rsidRPr="005C774E">
        <w:rPr>
          <w:rFonts w:ascii="Arial" w:hAnsi="Arial" w:cs="Arial"/>
          <w:sz w:val="24"/>
          <w:szCs w:val="24"/>
        </w:rPr>
        <w:t xml:space="preserve"> molda uma situação na qual são responsáveis diante das agências internacionais que as financiam e perante o Estado contratante enquanto, espera-se, prestadoras </w:t>
      </w:r>
      <w:r w:rsidR="0014599C" w:rsidRPr="005C774E">
        <w:rPr>
          <w:rFonts w:ascii="Arial" w:hAnsi="Arial" w:cs="Arial"/>
          <w:sz w:val="24"/>
          <w:szCs w:val="24"/>
        </w:rPr>
        <w:t>de serviços. Contudo, não mais se tornam respons</w:t>
      </w:r>
      <w:r w:rsidR="00714453" w:rsidRPr="005C774E">
        <w:rPr>
          <w:rFonts w:ascii="Arial" w:hAnsi="Arial" w:cs="Arial"/>
          <w:sz w:val="24"/>
          <w:szCs w:val="24"/>
        </w:rPr>
        <w:t xml:space="preserve">áveis perante a sociedade civil, “da qual se intitulam representantes, tampouco perante os setores sociais de cujos interesses são portadoras, ou perante qualquer outra instância de caráter propriamente público”. </w:t>
      </w:r>
    </w:p>
    <w:p w:rsidR="00511B6F" w:rsidRPr="005C774E" w:rsidRDefault="00511B6F" w:rsidP="00F056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74E">
        <w:rPr>
          <w:rFonts w:ascii="Arial" w:hAnsi="Arial" w:cs="Arial"/>
          <w:sz w:val="24"/>
          <w:szCs w:val="24"/>
        </w:rPr>
        <w:tab/>
        <w:t xml:space="preserve">A apropriação neoliberal da noção de </w:t>
      </w:r>
      <w:r w:rsidR="00144116" w:rsidRPr="005C774E">
        <w:rPr>
          <w:rFonts w:ascii="Arial" w:hAnsi="Arial" w:cs="Arial"/>
          <w:sz w:val="24"/>
          <w:szCs w:val="24"/>
        </w:rPr>
        <w:t xml:space="preserve">cidadania, como chama a autora, é mais um caso do processo de “deslocamento de significado”, tão criticado ao longo do texto. </w:t>
      </w:r>
      <w:r w:rsidR="00027F86" w:rsidRPr="005C774E">
        <w:rPr>
          <w:rFonts w:ascii="Arial" w:hAnsi="Arial" w:cs="Arial"/>
          <w:sz w:val="24"/>
          <w:szCs w:val="24"/>
        </w:rPr>
        <w:t xml:space="preserve">Essa concepção reduz o significado coletivo intrínseco ao termo cidadania “a um entendimento estritamente individualista dessa noção”. </w:t>
      </w:r>
      <w:r w:rsidR="00582833" w:rsidRPr="005C774E">
        <w:rPr>
          <w:rFonts w:ascii="Arial" w:hAnsi="Arial" w:cs="Arial"/>
          <w:sz w:val="24"/>
          <w:szCs w:val="24"/>
        </w:rPr>
        <w:t xml:space="preserve">Também, associa-se, com segundas e infinitas intenções, </w:t>
      </w:r>
      <w:r w:rsidR="00D66ABE" w:rsidRPr="005C774E">
        <w:rPr>
          <w:rFonts w:ascii="Arial" w:hAnsi="Arial" w:cs="Arial"/>
          <w:sz w:val="24"/>
          <w:szCs w:val="24"/>
        </w:rPr>
        <w:t>a cidadania ao mercado – “Tornar-se cidadão passa a significar a integração individual ao mercado, como consumidor e como produtor”.</w:t>
      </w:r>
      <w:r w:rsidR="009B5707" w:rsidRPr="005C774E">
        <w:rPr>
          <w:rFonts w:ascii="Arial" w:hAnsi="Arial" w:cs="Arial"/>
          <w:sz w:val="24"/>
          <w:szCs w:val="24"/>
        </w:rPr>
        <w:t xml:space="preserve"> Há um entendimento de cidadania circunscrito à responsabilidade moral privada, com a qual a sociedade é conclamada a engajar-se </w:t>
      </w:r>
      <w:r w:rsidR="00C61889" w:rsidRPr="005C774E">
        <w:rPr>
          <w:rFonts w:ascii="Arial" w:hAnsi="Arial" w:cs="Arial"/>
          <w:sz w:val="24"/>
          <w:szCs w:val="24"/>
        </w:rPr>
        <w:t xml:space="preserve">em trabalhos voluntários e filantrópicos, “que se torna cada vez mais o hobby favorito da classe média brasileira, </w:t>
      </w:r>
      <w:r w:rsidR="00C61889" w:rsidRPr="005C774E">
        <w:rPr>
          <w:rFonts w:ascii="Arial" w:hAnsi="Arial" w:cs="Arial"/>
          <w:sz w:val="24"/>
          <w:szCs w:val="24"/>
        </w:rPr>
        <w:lastRenderedPageBreak/>
        <w:t>quando não mais uma alternativa terapêutica para aflições individuais”.</w:t>
      </w:r>
      <w:r w:rsidR="008F582B" w:rsidRPr="005C774E">
        <w:rPr>
          <w:rFonts w:ascii="Arial" w:hAnsi="Arial" w:cs="Arial"/>
          <w:sz w:val="24"/>
          <w:szCs w:val="24"/>
        </w:rPr>
        <w:t xml:space="preserve"> </w:t>
      </w:r>
      <w:r w:rsidR="00F056D6" w:rsidRPr="005C774E">
        <w:rPr>
          <w:rFonts w:ascii="Arial" w:hAnsi="Arial" w:cs="Arial"/>
          <w:sz w:val="24"/>
          <w:szCs w:val="24"/>
        </w:rPr>
        <w:t xml:space="preserve">“Os alvos dessas políticas não são vistos como cidadãos, com direitos a ter direitos, mas como seres humanos “carentes”, a serem atendidos pela caridade, pública ou privada”. Vê-se, assim, que a concepção neoliberal ditando o conceito de cidadania é uma mera redução dos princípios no passado fortemente apregoados, pois se baseia, verdadeiramente, em atitudes de caridade, as quais nem de perto podem expressar o que de fato a cidadania é. </w:t>
      </w:r>
    </w:p>
    <w:sectPr w:rsidR="00511B6F" w:rsidRPr="005C774E" w:rsidSect="00A5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38B2"/>
    <w:multiLevelType w:val="hybridMultilevel"/>
    <w:tmpl w:val="A22AC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F33A0"/>
    <w:rsid w:val="00027F86"/>
    <w:rsid w:val="000C033C"/>
    <w:rsid w:val="00144116"/>
    <w:rsid w:val="0014599C"/>
    <w:rsid w:val="001B6628"/>
    <w:rsid w:val="001B6A4E"/>
    <w:rsid w:val="001F3A17"/>
    <w:rsid w:val="002656C7"/>
    <w:rsid w:val="002665CA"/>
    <w:rsid w:val="002A5609"/>
    <w:rsid w:val="002B10B1"/>
    <w:rsid w:val="002F014D"/>
    <w:rsid w:val="002F139D"/>
    <w:rsid w:val="00366921"/>
    <w:rsid w:val="003941D6"/>
    <w:rsid w:val="003E701A"/>
    <w:rsid w:val="004153EA"/>
    <w:rsid w:val="0045091B"/>
    <w:rsid w:val="004A063E"/>
    <w:rsid w:val="004B3DE3"/>
    <w:rsid w:val="004B60E5"/>
    <w:rsid w:val="004B7F80"/>
    <w:rsid w:val="004F308C"/>
    <w:rsid w:val="005014D6"/>
    <w:rsid w:val="00511B6F"/>
    <w:rsid w:val="00561D90"/>
    <w:rsid w:val="00582833"/>
    <w:rsid w:val="00591344"/>
    <w:rsid w:val="005954E7"/>
    <w:rsid w:val="005C702E"/>
    <w:rsid w:val="005C774E"/>
    <w:rsid w:val="005E153F"/>
    <w:rsid w:val="005F33A0"/>
    <w:rsid w:val="00622E0B"/>
    <w:rsid w:val="0066121E"/>
    <w:rsid w:val="00663AA3"/>
    <w:rsid w:val="0067284E"/>
    <w:rsid w:val="006C17F1"/>
    <w:rsid w:val="006C5356"/>
    <w:rsid w:val="006D4EDF"/>
    <w:rsid w:val="006F5BD6"/>
    <w:rsid w:val="00714453"/>
    <w:rsid w:val="00716318"/>
    <w:rsid w:val="00725135"/>
    <w:rsid w:val="00727D02"/>
    <w:rsid w:val="007308A6"/>
    <w:rsid w:val="00754178"/>
    <w:rsid w:val="00771E99"/>
    <w:rsid w:val="0078153D"/>
    <w:rsid w:val="00785DE6"/>
    <w:rsid w:val="00801B06"/>
    <w:rsid w:val="0081181D"/>
    <w:rsid w:val="00814AAF"/>
    <w:rsid w:val="00836395"/>
    <w:rsid w:val="00840565"/>
    <w:rsid w:val="008437FF"/>
    <w:rsid w:val="008A33DA"/>
    <w:rsid w:val="008C3C02"/>
    <w:rsid w:val="008C4C0E"/>
    <w:rsid w:val="008F582B"/>
    <w:rsid w:val="00920984"/>
    <w:rsid w:val="00925644"/>
    <w:rsid w:val="00942814"/>
    <w:rsid w:val="009A679A"/>
    <w:rsid w:val="009B5707"/>
    <w:rsid w:val="009D2FD9"/>
    <w:rsid w:val="009D6B1C"/>
    <w:rsid w:val="00A20379"/>
    <w:rsid w:val="00A311A2"/>
    <w:rsid w:val="00A50568"/>
    <w:rsid w:val="00A51EC9"/>
    <w:rsid w:val="00A64252"/>
    <w:rsid w:val="00A82BFF"/>
    <w:rsid w:val="00AA55AB"/>
    <w:rsid w:val="00AD7511"/>
    <w:rsid w:val="00B236F1"/>
    <w:rsid w:val="00BB4B42"/>
    <w:rsid w:val="00BB633A"/>
    <w:rsid w:val="00C36D0F"/>
    <w:rsid w:val="00C61889"/>
    <w:rsid w:val="00CD2F5B"/>
    <w:rsid w:val="00CF54DE"/>
    <w:rsid w:val="00CF5905"/>
    <w:rsid w:val="00D032D2"/>
    <w:rsid w:val="00D216F8"/>
    <w:rsid w:val="00D479D8"/>
    <w:rsid w:val="00D62799"/>
    <w:rsid w:val="00D65B8F"/>
    <w:rsid w:val="00D66ABE"/>
    <w:rsid w:val="00D6733F"/>
    <w:rsid w:val="00D720B1"/>
    <w:rsid w:val="00D72B64"/>
    <w:rsid w:val="00D90810"/>
    <w:rsid w:val="00DB30E3"/>
    <w:rsid w:val="00DD497B"/>
    <w:rsid w:val="00DD4D79"/>
    <w:rsid w:val="00DD5DF9"/>
    <w:rsid w:val="00DE28D8"/>
    <w:rsid w:val="00E109A8"/>
    <w:rsid w:val="00E3101B"/>
    <w:rsid w:val="00E36437"/>
    <w:rsid w:val="00E9492B"/>
    <w:rsid w:val="00EA13F2"/>
    <w:rsid w:val="00EB6524"/>
    <w:rsid w:val="00EC72EE"/>
    <w:rsid w:val="00ED3ACF"/>
    <w:rsid w:val="00EE702C"/>
    <w:rsid w:val="00F002BB"/>
    <w:rsid w:val="00F056D6"/>
    <w:rsid w:val="00F140DF"/>
    <w:rsid w:val="00F15C96"/>
    <w:rsid w:val="00F346C6"/>
    <w:rsid w:val="00F45D26"/>
    <w:rsid w:val="00F752CF"/>
    <w:rsid w:val="00FD056F"/>
    <w:rsid w:val="00FE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1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5960</Characters>
  <Application>Microsoft Office Word</Application>
  <DocSecurity>0</DocSecurity>
  <Lines>49</Lines>
  <Paragraphs>14</Paragraphs>
  <ScaleCrop>false</ScaleCrop>
  <Company>microsoft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Paulo</cp:lastModifiedBy>
  <cp:revision>2</cp:revision>
  <dcterms:created xsi:type="dcterms:W3CDTF">2013-08-21T22:25:00Z</dcterms:created>
  <dcterms:modified xsi:type="dcterms:W3CDTF">2013-08-21T22:25:00Z</dcterms:modified>
</cp:coreProperties>
</file>