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  <w:b/>
        </w:rPr>
        <w:t>Questões para discussão – Módulo HIV/Aids</w:t>
        <w:tab/>
        <w:tab/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Dra. Vivian Iida Avelino-Silva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Departamento de Moléstias Infecciosas e Parasitárias FMUSP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I. Aspectos clínicos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</w:rPr>
        <w:t>Mencione 8 formas de prevenir a transmissão sexual do HIV</w:t>
      </w:r>
    </w:p>
    <w:p>
      <w:pPr>
        <w:pStyle w:val="ListParagraph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</w:rPr>
        <w:t>O auto-teste do HIV já está disponível nas farmácias. Quais são as vantagens e desvantagens de realizer o auto-teste?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</w:rPr>
        <w:t>Como e onde é feito o tratamento do HIV no Brasil?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</w:rPr>
        <w:t>O que é adesão? Por que pode ser mais difícil aderir ao tratamento do HIV do que ao tratamento de outras doenças crônicas?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</w:rPr>
        <w:t>Uma pessoa que vive com HIV pode ter filhos?</w:t>
      </w:r>
    </w:p>
    <w:p>
      <w:pPr>
        <w:pStyle w:val="ListParagraph"/>
        <w:spacing w:lineRule="auto" w:line="276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spacing w:lineRule="auto" w:line="276"/>
        <w:ind w:hanging="0"/>
        <w:rPr>
          <w:rFonts w:ascii="Arial" w:hAnsi="Arial"/>
        </w:rPr>
      </w:pPr>
      <w:r>
        <w:rPr>
          <w:rFonts w:ascii="Arial" w:hAnsi="Arial"/>
        </w:rPr>
        <w:t>Dra. Bruna C. de Alencar Bargieri</w:t>
      </w:r>
    </w:p>
    <w:p>
      <w:pPr>
        <w:pStyle w:val="ListParagraph"/>
        <w:spacing w:lineRule="auto" w:line="276"/>
        <w:ind w:hanging="0"/>
        <w:rPr>
          <w:rFonts w:ascii="Arial" w:hAnsi="Arial"/>
        </w:rPr>
      </w:pPr>
      <w:r>
        <w:rPr>
          <w:rFonts w:ascii="Arial" w:hAnsi="Arial"/>
        </w:rPr>
        <w:t>Departamento de Imunologia ICB-USP</w:t>
      </w:r>
    </w:p>
    <w:p>
      <w:pPr>
        <w:pStyle w:val="ListParagraph"/>
        <w:spacing w:lineRule="auto" w:line="276"/>
        <w:ind w:left="720" w:hanging="0"/>
        <w:rPr>
          <w:rFonts w:ascii="Arial" w:hAnsi="Arial"/>
        </w:rPr>
      </w:pPr>
      <w:r>
        <w:rPr/>
      </w:r>
    </w:p>
    <w:p>
      <w:pPr>
        <w:pStyle w:val="ListParagraph"/>
        <w:spacing w:lineRule="auto" w:line="276"/>
        <w:ind w:left="720" w:hanging="0"/>
        <w:rPr>
          <w:rFonts w:ascii="Arial" w:hAnsi="Arial"/>
        </w:rPr>
      </w:pPr>
      <w:r>
        <w:rPr>
          <w:rFonts w:ascii="Arial" w:hAnsi="Arial"/>
        </w:rPr>
        <w:t>II. Aspectos fisiopatológicos</w:t>
      </w:r>
    </w:p>
    <w:p>
      <w:pPr>
        <w:pStyle w:val="ListParagraph"/>
        <w:spacing w:lineRule="auto" w:line="276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  <w:t>Como o vírus HIV provoca depleção de células T CD4 dos hospedeiros?</w:t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</w:rPr>
        <w:t>. Como agem as drogas antiretrovirais?</w:t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 xml:space="preserve">. Por que a infecção pelo HIV não pode ser curada </w:t>
      </w:r>
      <w:r>
        <w:rPr>
          <w:rFonts w:ascii="Arial" w:hAnsi="Arial"/>
        </w:rPr>
        <w:t xml:space="preserve">naturalmente e nem </w:t>
      </w:r>
      <w:r>
        <w:rPr>
          <w:rFonts w:ascii="Arial" w:hAnsi="Arial"/>
        </w:rPr>
        <w:t>(até o momento) com o uso de drogas?</w:t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  <w:t>5. Por que alguns indivíduos HIV+, mesmo sob tratamento que reduz eficazmente a replicação viral, apresentam maior susceptibilidade a desenvolver doenças cardiovasculares (etc).</w:t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  <w:t>6. O que é o gargalo de transmissão?</w:t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>
          <w:rFonts w:ascii="Arial" w:hAnsi="Arial"/>
        </w:rPr>
        <w:t>7. Por que até hoje não se desenvolveu uma vacina eficaz contra o HIV?</w:t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/>
      </w:r>
    </w:p>
    <w:p>
      <w:pPr>
        <w:pStyle w:val="ListParagraph"/>
        <w:widowControl/>
        <w:bidi w:val="0"/>
        <w:spacing w:lineRule="auto" w:line="360" w:before="0" w:after="0"/>
        <w:ind w:left="0" w:right="0" w:firstLine="397"/>
        <w:contextualSpacing/>
        <w:jc w:val="left"/>
        <w:rPr>
          <w:rFonts w:ascii="Arial" w:hAnsi="Arial"/>
        </w:rPr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e3a1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LibreOffice/6.4.7.2$MacOSX_X86_64 LibreOffice_project/639b8ac485750d5696d7590a72ef1b496725cfb5</Application>
  <Pages>2</Pages>
  <Words>195</Words>
  <Characters>970</Characters>
  <CharactersWithSpaces>1144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2017-09-12T23:28:00Z</dcterms:created>
  <dc:creator>Vivian Avelino-Silva</dc:creator>
  <dc:description/>
  <dc:language>pt-BR</dc:language>
  <cp:lastModifiedBy/>
  <dcterms:modified xsi:type="dcterms:W3CDTF">2021-08-12T14:10:40Z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