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6B760" w14:textId="63F20E59" w:rsidR="0015145A" w:rsidRDefault="00000000" w:rsidP="00306FED">
      <w:pPr>
        <w:spacing w:line="276" w:lineRule="auto"/>
        <w:rPr>
          <w:rFonts w:asciiTheme="minorHAnsi" w:hAnsiTheme="minorHAnsi" w:cstheme="minorHAnsi"/>
          <w:b/>
        </w:rPr>
      </w:pPr>
      <w:r w:rsidRPr="00306FED">
        <w:rPr>
          <w:rFonts w:asciiTheme="minorHAnsi" w:hAnsiTheme="minorHAnsi" w:cstheme="minorHAnsi"/>
          <w:b/>
        </w:rPr>
        <w:t>Disciplina</w:t>
      </w:r>
      <w:r w:rsidR="00FB53B8" w:rsidRPr="00306FED">
        <w:rPr>
          <w:rFonts w:asciiTheme="minorHAnsi" w:hAnsiTheme="minorHAnsi" w:cstheme="minorHAnsi"/>
          <w:b/>
        </w:rPr>
        <w:t xml:space="preserve"> BMM5919</w:t>
      </w:r>
      <w:r w:rsidRPr="00306FED">
        <w:rPr>
          <w:rFonts w:asciiTheme="minorHAnsi" w:hAnsiTheme="minorHAnsi" w:cstheme="minorHAnsi"/>
          <w:b/>
        </w:rPr>
        <w:t>: Aspectos Celulares e Moleculares de Fungos Patogênicos</w:t>
      </w:r>
    </w:p>
    <w:p w14:paraId="002390CB" w14:textId="77777777" w:rsidR="00306FED" w:rsidRDefault="00306FED" w:rsidP="00306FED">
      <w:pPr>
        <w:spacing w:line="276" w:lineRule="auto"/>
        <w:rPr>
          <w:rFonts w:asciiTheme="minorHAnsi" w:hAnsiTheme="minorHAnsi" w:cstheme="minorHAnsi"/>
          <w:b/>
        </w:rPr>
      </w:pPr>
    </w:p>
    <w:p w14:paraId="27ABBAD0" w14:textId="23E2CC7F" w:rsidR="00306FED" w:rsidRDefault="00306FED" w:rsidP="00306FED">
      <w:pPr>
        <w:spacing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/>
        </w:rPr>
        <w:t xml:space="preserve">Responsáveis: </w:t>
      </w:r>
      <w:r w:rsidRPr="00306FED">
        <w:rPr>
          <w:rFonts w:asciiTheme="minorHAnsi" w:hAnsiTheme="minorHAnsi" w:cstheme="minorHAnsi"/>
          <w:bCs/>
        </w:rPr>
        <w:t xml:space="preserve">Gabriela Mol Avelar </w:t>
      </w:r>
      <w:proofErr w:type="spellStart"/>
      <w:r w:rsidRPr="00306FED">
        <w:rPr>
          <w:rFonts w:asciiTheme="minorHAnsi" w:hAnsiTheme="minorHAnsi" w:cstheme="minorHAnsi"/>
          <w:bCs/>
        </w:rPr>
        <w:t>Tamaki</w:t>
      </w:r>
      <w:proofErr w:type="spellEnd"/>
      <w:r w:rsidRPr="00306FED">
        <w:rPr>
          <w:rFonts w:asciiTheme="minorHAnsi" w:hAnsiTheme="minorHAnsi" w:cstheme="minorHAnsi"/>
          <w:bCs/>
        </w:rPr>
        <w:t>, Kelly Ishida e Sandro Rogério de Almeida</w:t>
      </w:r>
    </w:p>
    <w:p w14:paraId="2D7EB06B" w14:textId="77777777" w:rsidR="00306FED" w:rsidRPr="00306FED" w:rsidRDefault="00306FED" w:rsidP="00306FED">
      <w:pPr>
        <w:spacing w:line="276" w:lineRule="auto"/>
        <w:rPr>
          <w:rFonts w:asciiTheme="minorHAnsi" w:hAnsiTheme="minorHAnsi" w:cstheme="minorHAnsi"/>
          <w:bCs/>
        </w:rPr>
      </w:pPr>
    </w:p>
    <w:p w14:paraId="7BB7A667" w14:textId="15F5E747" w:rsidR="00306FED" w:rsidRDefault="00306FED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 xml:space="preserve">Link para a disciplina: </w:t>
      </w:r>
      <w:hyperlink r:id="rId5" w:history="1">
        <w:r w:rsidRPr="007E19E3">
          <w:rPr>
            <w:rStyle w:val="Hyperlink"/>
            <w:rFonts w:asciiTheme="minorHAnsi" w:hAnsiTheme="minorHAnsi" w:cstheme="minorHAnsi"/>
          </w:rPr>
          <w:t>https://uspdigital.usp.br/janus/componente/catalogoDisciplinasInicial.jsf?action=3&amp;sgldis=BMM5919</w:t>
        </w:r>
      </w:hyperlink>
    </w:p>
    <w:p w14:paraId="4A225543" w14:textId="77777777" w:rsidR="00306FED" w:rsidRPr="00306FED" w:rsidRDefault="00306FED" w:rsidP="00306FED">
      <w:pPr>
        <w:spacing w:line="276" w:lineRule="auto"/>
        <w:rPr>
          <w:rFonts w:asciiTheme="minorHAnsi" w:hAnsiTheme="minorHAnsi" w:cstheme="minorHAnsi"/>
        </w:rPr>
      </w:pPr>
    </w:p>
    <w:p w14:paraId="3B65B1F2" w14:textId="77777777" w:rsidR="0015145A" w:rsidRPr="00306FED" w:rsidRDefault="00000000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>Início: 02/06/2025</w:t>
      </w:r>
    </w:p>
    <w:p w14:paraId="4768631C" w14:textId="77777777" w:rsidR="0015145A" w:rsidRPr="00306FED" w:rsidRDefault="00000000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>Término: 13/06/2025</w:t>
      </w:r>
    </w:p>
    <w:p w14:paraId="6A7D44A9" w14:textId="10668405" w:rsidR="00306FED" w:rsidRPr="00306FED" w:rsidRDefault="00306FED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>Dias da semana: segunda a sexta</w:t>
      </w:r>
    </w:p>
    <w:p w14:paraId="0AAF0CFB" w14:textId="77777777" w:rsidR="0015145A" w:rsidRPr="00306FED" w:rsidRDefault="00000000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>Horário: manhã (9-12h) e tarde (14-17h)</w:t>
      </w:r>
    </w:p>
    <w:p w14:paraId="1BE0E20C" w14:textId="47E371A2" w:rsidR="00FB53B8" w:rsidRPr="00306FED" w:rsidRDefault="00FB53B8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>No. de créditos: 4 (60 horas)</w:t>
      </w:r>
      <w:r w:rsidR="00306FED" w:rsidRPr="00306FED">
        <w:rPr>
          <w:rFonts w:asciiTheme="minorHAnsi" w:hAnsiTheme="minorHAnsi" w:cstheme="minorHAnsi"/>
        </w:rPr>
        <w:t xml:space="preserve"> </w:t>
      </w:r>
    </w:p>
    <w:p w14:paraId="7891AA8F" w14:textId="45E01288" w:rsidR="0015145A" w:rsidRPr="00306FED" w:rsidRDefault="00000000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 xml:space="preserve">Local: </w:t>
      </w:r>
      <w:r w:rsidRPr="00306FED">
        <w:rPr>
          <w:rFonts w:asciiTheme="minorHAnsi" w:hAnsiTheme="minorHAnsi" w:cstheme="minorHAnsi"/>
          <w:highlight w:val="yellow"/>
        </w:rPr>
        <w:t>Instituto de Ciências biomédicas e Faculdade de Ciências Farmacêuticas</w:t>
      </w:r>
      <w:r w:rsidR="00FB53B8" w:rsidRPr="00306FED">
        <w:rPr>
          <w:rFonts w:asciiTheme="minorHAnsi" w:hAnsiTheme="minorHAnsi" w:cstheme="minorHAnsi"/>
          <w:highlight w:val="yellow"/>
        </w:rPr>
        <w:t xml:space="preserve"> (vou tentar reservar o ICB IV- teórico e prático). Sandro, você poderia verificar se existe algum laboratório de prática disponível?</w:t>
      </w:r>
    </w:p>
    <w:p w14:paraId="4189760C" w14:textId="77777777" w:rsidR="00306FED" w:rsidRPr="00306FED" w:rsidRDefault="00306FED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  <w:color w:val="202124"/>
          <w:shd w:val="clear" w:color="auto" w:fill="FFFFFF"/>
        </w:rPr>
        <w:t>Idioma no qual a disciplina será ministrada: Português e inglês</w:t>
      </w:r>
    </w:p>
    <w:p w14:paraId="074924B1" w14:textId="4BD8E456" w:rsidR="0015145A" w:rsidRPr="00306FED" w:rsidRDefault="00000000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Fonts w:asciiTheme="minorHAnsi" w:hAnsiTheme="minorHAnsi" w:cstheme="minorHAnsi"/>
        </w:rPr>
        <w:t xml:space="preserve">Vagas: </w:t>
      </w:r>
      <w:r w:rsidRPr="00306FED">
        <w:rPr>
          <w:rFonts w:asciiTheme="minorHAnsi" w:hAnsiTheme="minorHAnsi" w:cstheme="minorHAnsi"/>
          <w:b/>
          <w:bCs/>
          <w:highlight w:val="yellow"/>
        </w:rPr>
        <w:t>1</w:t>
      </w:r>
      <w:r w:rsidR="00A05D7D" w:rsidRPr="00306FED">
        <w:rPr>
          <w:rFonts w:asciiTheme="minorHAnsi" w:hAnsiTheme="minorHAnsi" w:cstheme="minorHAnsi"/>
          <w:b/>
          <w:bCs/>
          <w:highlight w:val="yellow"/>
        </w:rPr>
        <w:t>6</w:t>
      </w:r>
      <w:r w:rsidRPr="00306FED">
        <w:rPr>
          <w:rFonts w:asciiTheme="minorHAnsi" w:hAnsiTheme="minorHAnsi" w:cstheme="minorHAnsi"/>
          <w:b/>
          <w:bCs/>
          <w:highlight w:val="yellow"/>
        </w:rPr>
        <w:t xml:space="preserve"> vagas</w:t>
      </w:r>
      <w:r w:rsidR="00306FED" w:rsidRPr="00306FED">
        <w:rPr>
          <w:rFonts w:asciiTheme="minorHAnsi" w:hAnsiTheme="minorHAnsi" w:cstheme="minorHAnsi"/>
          <w:b/>
          <w:bCs/>
        </w:rPr>
        <w:t xml:space="preserve"> </w:t>
      </w:r>
      <w:r w:rsidR="00306FED" w:rsidRPr="00306FED">
        <w:rPr>
          <w:rFonts w:asciiTheme="minorHAnsi" w:hAnsiTheme="minorHAnsi" w:cstheme="minorHAnsi"/>
        </w:rPr>
        <w:t xml:space="preserve">(no ICB IV tem uma </w:t>
      </w:r>
      <w:proofErr w:type="spellStart"/>
      <w:r w:rsidR="00306FED" w:rsidRPr="00306FED">
        <w:rPr>
          <w:rFonts w:asciiTheme="minorHAnsi" w:hAnsiTheme="minorHAnsi" w:cstheme="minorHAnsi"/>
        </w:rPr>
        <w:t>Lab</w:t>
      </w:r>
      <w:proofErr w:type="spellEnd"/>
      <w:r w:rsidR="00306FED" w:rsidRPr="00306FED">
        <w:rPr>
          <w:rFonts w:asciiTheme="minorHAnsi" w:hAnsiTheme="minorHAnsi" w:cstheme="minorHAnsi"/>
        </w:rPr>
        <w:t xml:space="preserve"> com 8 bancadas para 2-4 alunos)</w:t>
      </w:r>
    </w:p>
    <w:p w14:paraId="05539B0C" w14:textId="2EA48D15" w:rsidR="00306FED" w:rsidRPr="00306FED" w:rsidRDefault="00306FED" w:rsidP="00306FED">
      <w:pPr>
        <w:spacing w:line="276" w:lineRule="auto"/>
        <w:rPr>
          <w:rFonts w:asciiTheme="minorHAnsi" w:hAnsiTheme="minorHAnsi" w:cstheme="minorHAnsi"/>
          <w:color w:val="202124"/>
          <w:shd w:val="clear" w:color="auto" w:fill="FFFFFF"/>
        </w:rPr>
      </w:pPr>
      <w:r w:rsidRPr="00306FED">
        <w:rPr>
          <w:rFonts w:asciiTheme="minorHAnsi" w:hAnsiTheme="minorHAnsi" w:cstheme="minorHAnsi"/>
          <w:color w:val="202124"/>
          <w:shd w:val="clear" w:color="auto" w:fill="FFFFFF"/>
        </w:rPr>
        <w:t>Número de vagas para alunos regulares:16</w:t>
      </w:r>
    </w:p>
    <w:p w14:paraId="5DE40FCB" w14:textId="0EA3A97A" w:rsidR="00306FED" w:rsidRPr="00306FED" w:rsidRDefault="00306FED" w:rsidP="00306FED">
      <w:pPr>
        <w:spacing w:line="276" w:lineRule="auto"/>
        <w:rPr>
          <w:rFonts w:asciiTheme="minorHAnsi" w:hAnsiTheme="minorHAnsi" w:cstheme="minorHAnsi"/>
          <w:color w:val="202124"/>
          <w:shd w:val="clear" w:color="auto" w:fill="FFFFFF"/>
        </w:rPr>
      </w:pPr>
      <w:r w:rsidRPr="00306FED">
        <w:rPr>
          <w:rFonts w:asciiTheme="minorHAnsi" w:hAnsiTheme="minorHAnsi" w:cstheme="minorHAnsi"/>
          <w:color w:val="202124"/>
          <w:shd w:val="clear" w:color="auto" w:fill="FFFFFF"/>
        </w:rPr>
        <w:t>Número de vagas para alunos especiais: 0</w:t>
      </w:r>
    </w:p>
    <w:p w14:paraId="171B2FCC" w14:textId="3EBCCC94" w:rsidR="00306FED" w:rsidRPr="00306FED" w:rsidRDefault="00306FED" w:rsidP="00306FED">
      <w:pPr>
        <w:spacing w:line="276" w:lineRule="auto"/>
        <w:rPr>
          <w:rFonts w:asciiTheme="minorHAnsi" w:hAnsiTheme="minorHAnsi" w:cstheme="minorHAnsi"/>
        </w:rPr>
      </w:pPr>
      <w:r w:rsidRPr="00306FED">
        <w:rPr>
          <w:rStyle w:val="m7eme"/>
          <w:rFonts w:asciiTheme="minorHAnsi" w:hAnsiTheme="minorHAnsi" w:cstheme="minorHAnsi"/>
          <w:color w:val="202124"/>
          <w:shd w:val="clear" w:color="auto" w:fill="FFFFFF"/>
        </w:rPr>
        <w:t>Número mínimo de alunos: 10</w:t>
      </w:r>
    </w:p>
    <w:p w14:paraId="285A6F5C" w14:textId="6840F2A6" w:rsidR="00306FED" w:rsidRPr="00306FED" w:rsidRDefault="00306FED" w:rsidP="00306FED">
      <w:pPr>
        <w:spacing w:line="276" w:lineRule="auto"/>
        <w:rPr>
          <w:rFonts w:asciiTheme="minorHAnsi" w:hAnsiTheme="minorHAnsi" w:cstheme="minorHAnsi"/>
          <w:color w:val="202124"/>
          <w:shd w:val="clear" w:color="auto" w:fill="FFFFFF"/>
        </w:rPr>
      </w:pPr>
      <w:r w:rsidRPr="00306FED">
        <w:rPr>
          <w:rFonts w:asciiTheme="minorHAnsi" w:hAnsiTheme="minorHAnsi" w:cstheme="minorHAnsi"/>
          <w:b/>
          <w:bCs/>
          <w:color w:val="202124"/>
          <w:shd w:val="clear" w:color="auto" w:fill="FFFFFF"/>
        </w:rPr>
        <w:t>Critérios de seleção:</w:t>
      </w:r>
      <w:r w:rsidRPr="00306FED">
        <w:rPr>
          <w:rFonts w:asciiTheme="minorHAnsi" w:hAnsiTheme="minorHAnsi" w:cstheme="minorHAnsi"/>
          <w:color w:val="202124"/>
          <w:shd w:val="clear" w:color="auto" w:fill="FFFFFF"/>
        </w:rPr>
        <w:t xml:space="preserve"> </w:t>
      </w:r>
      <w:r w:rsidRPr="00306FED">
        <w:rPr>
          <w:rFonts w:asciiTheme="minorHAnsi" w:hAnsiTheme="minorHAnsi" w:cstheme="minorHAnsi"/>
          <w:color w:val="202124"/>
          <w:highlight w:val="yellow"/>
          <w:shd w:val="clear" w:color="auto" w:fill="FFFFFF"/>
        </w:rPr>
        <w:t>Projeto de pesquisa que tenha uma abordagem molecular e celular em fungos patogênicos humanos ou de interesse veterinário</w:t>
      </w:r>
      <w:r w:rsidRPr="00306FED">
        <w:rPr>
          <w:rFonts w:asciiTheme="minorHAnsi" w:hAnsiTheme="minorHAnsi" w:cstheme="minorHAnsi"/>
          <w:color w:val="202124"/>
          <w:shd w:val="clear" w:color="auto" w:fill="FFFFFF"/>
        </w:rPr>
        <w:t>. Solicitar: ficha de inscrição contendo: nome, programa de pós-graduação, link para o Lattes, uma carta de intenção e justificativa para a realização da disciplina.</w:t>
      </w:r>
    </w:p>
    <w:p w14:paraId="1C114DC7" w14:textId="77777777" w:rsidR="0015145A" w:rsidRPr="00306FED" w:rsidRDefault="0015145A">
      <w:pPr>
        <w:rPr>
          <w:rFonts w:asciiTheme="minorHAnsi" w:hAnsiTheme="minorHAnsi" w:cstheme="minorHAnsi"/>
          <w:b/>
        </w:rPr>
      </w:pPr>
    </w:p>
    <w:p w14:paraId="5EE19CF7" w14:textId="77777777" w:rsidR="0015145A" w:rsidRPr="00306FED" w:rsidRDefault="00000000">
      <w:pPr>
        <w:rPr>
          <w:rFonts w:asciiTheme="minorHAnsi" w:hAnsiTheme="minorHAnsi" w:cstheme="minorHAnsi"/>
          <w:b/>
        </w:rPr>
      </w:pPr>
      <w:r w:rsidRPr="00306FED">
        <w:rPr>
          <w:rFonts w:asciiTheme="minorHAnsi" w:hAnsiTheme="minorHAnsi" w:cstheme="minorHAnsi"/>
          <w:b/>
        </w:rPr>
        <w:t>Programa</w:t>
      </w:r>
    </w:p>
    <w:tbl>
      <w:tblPr>
        <w:tblStyle w:val="a"/>
        <w:tblW w:w="96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134"/>
        <w:gridCol w:w="5527"/>
        <w:gridCol w:w="2268"/>
      </w:tblGrid>
      <w:tr w:rsidR="0015145A" w:rsidRPr="00306FED" w14:paraId="751850AD" w14:textId="77777777">
        <w:tc>
          <w:tcPr>
            <w:tcW w:w="704" w:type="dxa"/>
          </w:tcPr>
          <w:p w14:paraId="104F8920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Dias</w:t>
            </w:r>
          </w:p>
        </w:tc>
        <w:tc>
          <w:tcPr>
            <w:tcW w:w="1134" w:type="dxa"/>
          </w:tcPr>
          <w:p w14:paraId="564C387C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Períodos</w:t>
            </w:r>
          </w:p>
        </w:tc>
        <w:tc>
          <w:tcPr>
            <w:tcW w:w="5528" w:type="dxa"/>
          </w:tcPr>
          <w:p w14:paraId="451FDF2A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Atividades</w:t>
            </w:r>
          </w:p>
        </w:tc>
        <w:tc>
          <w:tcPr>
            <w:tcW w:w="2268" w:type="dxa"/>
          </w:tcPr>
          <w:p w14:paraId="72C11A3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Docente/Pesquisador Responsável</w:t>
            </w:r>
          </w:p>
        </w:tc>
      </w:tr>
      <w:tr w:rsidR="0015145A" w:rsidRPr="00306FED" w14:paraId="3364069C" w14:textId="77777777">
        <w:tc>
          <w:tcPr>
            <w:tcW w:w="704" w:type="dxa"/>
          </w:tcPr>
          <w:p w14:paraId="40DBF7CE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2/6-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seg</w:t>
            </w:r>
            <w:proofErr w:type="gramEnd"/>
          </w:p>
        </w:tc>
        <w:tc>
          <w:tcPr>
            <w:tcW w:w="1134" w:type="dxa"/>
          </w:tcPr>
          <w:p w14:paraId="51BE7685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12D5C09C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Apresentação da disciplina</w:t>
            </w:r>
          </w:p>
          <w:p w14:paraId="2D4AD08D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Aula 1: Aspectos Gerais de Fungos: taxonomia e morfologia</w:t>
            </w:r>
          </w:p>
          <w:p w14:paraId="2A2F8DB0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Aula 2: Aspectos gerais da Biologia Celular de Fungos</w:t>
            </w:r>
          </w:p>
        </w:tc>
        <w:tc>
          <w:tcPr>
            <w:tcW w:w="2268" w:type="dxa"/>
          </w:tcPr>
          <w:p w14:paraId="173C841F" w14:textId="77777777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Gabriela, Kelly, Sandro</w:t>
            </w:r>
          </w:p>
          <w:p w14:paraId="1E0ECCDF" w14:textId="09B2A8FD" w:rsidR="00FB53B8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Sandro</w:t>
            </w:r>
          </w:p>
          <w:p w14:paraId="7D5B51F4" w14:textId="5E9FBBB5" w:rsidR="00FB53B8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Kelly</w:t>
            </w:r>
          </w:p>
        </w:tc>
      </w:tr>
      <w:tr w:rsidR="0015145A" w:rsidRPr="00306FED" w14:paraId="56E52A07" w14:textId="77777777">
        <w:tc>
          <w:tcPr>
            <w:tcW w:w="704" w:type="dxa"/>
          </w:tcPr>
          <w:p w14:paraId="1F5E6A03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415B8AE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505A988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Prática 1: transformação e discussão de protocolos</w:t>
            </w:r>
          </w:p>
        </w:tc>
        <w:tc>
          <w:tcPr>
            <w:tcW w:w="2268" w:type="dxa"/>
          </w:tcPr>
          <w:p w14:paraId="3E9AE237" w14:textId="3CF5F567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  <w:tr w:rsidR="0015145A" w:rsidRPr="00306FED" w14:paraId="65521E26" w14:textId="77777777">
        <w:tc>
          <w:tcPr>
            <w:tcW w:w="704" w:type="dxa"/>
          </w:tcPr>
          <w:p w14:paraId="308A2469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3/6-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  <w:proofErr w:type="gramEnd"/>
          </w:p>
        </w:tc>
        <w:tc>
          <w:tcPr>
            <w:tcW w:w="1134" w:type="dxa"/>
          </w:tcPr>
          <w:p w14:paraId="3EA3B021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28A8AF9E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Aula 3: Métodos de Biologia Molecular de Eucariotos</w:t>
            </w:r>
          </w:p>
        </w:tc>
        <w:tc>
          <w:tcPr>
            <w:tcW w:w="2268" w:type="dxa"/>
          </w:tcPr>
          <w:p w14:paraId="6A65FAC4" w14:textId="39EBAD48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  <w:tr w:rsidR="0015145A" w:rsidRPr="00306FED" w14:paraId="54C2E754" w14:textId="77777777">
        <w:tc>
          <w:tcPr>
            <w:tcW w:w="704" w:type="dxa"/>
          </w:tcPr>
          <w:p w14:paraId="1A5B75B1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BED1A1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507CEE85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Prática 2: obtenção do mutante transformado</w:t>
            </w:r>
          </w:p>
        </w:tc>
        <w:tc>
          <w:tcPr>
            <w:tcW w:w="2268" w:type="dxa"/>
          </w:tcPr>
          <w:p w14:paraId="63D746C5" w14:textId="2E24B679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  <w:tr w:rsidR="0015145A" w:rsidRPr="00306FED" w14:paraId="4372EBEA" w14:textId="77777777">
        <w:tc>
          <w:tcPr>
            <w:tcW w:w="704" w:type="dxa"/>
          </w:tcPr>
          <w:p w14:paraId="543173B5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4/6-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qua</w:t>
            </w:r>
            <w:proofErr w:type="gramEnd"/>
          </w:p>
        </w:tc>
        <w:tc>
          <w:tcPr>
            <w:tcW w:w="1134" w:type="dxa"/>
          </w:tcPr>
          <w:p w14:paraId="0830B9B4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5050E4CA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Seminário 1</w:t>
            </w:r>
          </w:p>
        </w:tc>
        <w:tc>
          <w:tcPr>
            <w:tcW w:w="2268" w:type="dxa"/>
          </w:tcPr>
          <w:p w14:paraId="4A65EE47" w14:textId="12B979B3" w:rsidR="0015145A" w:rsidRPr="00306FED" w:rsidRDefault="00222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1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Marcelo Valim/Renata </w:t>
            </w:r>
            <w:proofErr w:type="spellStart"/>
            <w:r w:rsidRPr="005801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Pascon</w:t>
            </w:r>
            <w:proofErr w:type="spellEnd"/>
          </w:p>
        </w:tc>
      </w:tr>
      <w:tr w:rsidR="0015145A" w:rsidRPr="00306FED" w14:paraId="52A98E9E" w14:textId="77777777">
        <w:tc>
          <w:tcPr>
            <w:tcW w:w="704" w:type="dxa"/>
          </w:tcPr>
          <w:p w14:paraId="2AD14CD8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A7DD655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089448E2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 xml:space="preserve">Prática 3: Caracterização fenotípica do mutante: curva de crescimento e cultura em meios indutores de 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filamentação</w:t>
            </w:r>
            <w:proofErr w:type="spellEnd"/>
          </w:p>
        </w:tc>
        <w:tc>
          <w:tcPr>
            <w:tcW w:w="2268" w:type="dxa"/>
          </w:tcPr>
          <w:p w14:paraId="3BBCBCF3" w14:textId="6229D31E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  <w:tr w:rsidR="0015145A" w:rsidRPr="00306FED" w14:paraId="54932EA6" w14:textId="77777777">
        <w:tc>
          <w:tcPr>
            <w:tcW w:w="704" w:type="dxa"/>
          </w:tcPr>
          <w:p w14:paraId="4DD12328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5/6-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gramEnd"/>
          </w:p>
        </w:tc>
        <w:tc>
          <w:tcPr>
            <w:tcW w:w="1134" w:type="dxa"/>
          </w:tcPr>
          <w:p w14:paraId="6B3E949D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5AD83821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Seminário 2</w:t>
            </w:r>
          </w:p>
        </w:tc>
        <w:tc>
          <w:tcPr>
            <w:tcW w:w="2268" w:type="dxa"/>
          </w:tcPr>
          <w:p w14:paraId="33EE35D0" w14:textId="4C4076B6" w:rsidR="0015145A" w:rsidRPr="00306FED" w:rsidRDefault="005801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801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Iran </w:t>
            </w:r>
            <w:proofErr w:type="spellStart"/>
            <w:r w:rsidRPr="00580180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Malavazi</w:t>
            </w:r>
            <w:proofErr w:type="spellEnd"/>
          </w:p>
        </w:tc>
      </w:tr>
      <w:tr w:rsidR="0015145A" w:rsidRPr="00306FED" w14:paraId="2BCBCCE4" w14:textId="77777777">
        <w:tc>
          <w:tcPr>
            <w:tcW w:w="704" w:type="dxa"/>
          </w:tcPr>
          <w:p w14:paraId="2D717816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518BF67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5173C356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 xml:space="preserve">Prática 3: Teste de sensibilidade antifúngica (TSA) e virulência em </w:t>
            </w:r>
            <w:r w:rsidRPr="00306FED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G. </w:t>
            </w:r>
            <w:proofErr w:type="spellStart"/>
            <w:r w:rsidRPr="00306FED">
              <w:rPr>
                <w:rFonts w:asciiTheme="minorHAnsi" w:hAnsiTheme="minorHAnsi" w:cstheme="minorHAnsi"/>
                <w:i/>
                <w:sz w:val="22"/>
                <w:szCs w:val="22"/>
              </w:rPr>
              <w:t>mellonella</w:t>
            </w:r>
            <w:proofErr w:type="spellEnd"/>
          </w:p>
        </w:tc>
        <w:tc>
          <w:tcPr>
            <w:tcW w:w="2268" w:type="dxa"/>
          </w:tcPr>
          <w:p w14:paraId="611989E4" w14:textId="08A12790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 xml:space="preserve">Kelly, Daniel Freitas, Cristina 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Spadari</w:t>
            </w:r>
            <w:proofErr w:type="spellEnd"/>
          </w:p>
        </w:tc>
      </w:tr>
      <w:tr w:rsidR="0015145A" w:rsidRPr="00306FED" w14:paraId="378687AD" w14:textId="77777777">
        <w:tc>
          <w:tcPr>
            <w:tcW w:w="704" w:type="dxa"/>
          </w:tcPr>
          <w:p w14:paraId="4480113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6/6-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sex</w:t>
            </w:r>
            <w:proofErr w:type="gramEnd"/>
          </w:p>
        </w:tc>
        <w:tc>
          <w:tcPr>
            <w:tcW w:w="1134" w:type="dxa"/>
          </w:tcPr>
          <w:p w14:paraId="0021EC70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30783CA9" w14:textId="7BFF1ECF" w:rsidR="0015145A" w:rsidRPr="00306FED" w:rsidRDefault="00222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Parede celular e fagocitose</w:t>
            </w:r>
          </w:p>
        </w:tc>
        <w:tc>
          <w:tcPr>
            <w:tcW w:w="2268" w:type="dxa"/>
          </w:tcPr>
          <w:p w14:paraId="0FBBED2D" w14:textId="30D225F7" w:rsidR="0015145A" w:rsidRPr="00306FED" w:rsidRDefault="0022226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Sandro Almeida</w:t>
            </w:r>
          </w:p>
        </w:tc>
      </w:tr>
      <w:tr w:rsidR="0015145A" w:rsidRPr="00306FED" w14:paraId="20807447" w14:textId="77777777">
        <w:tc>
          <w:tcPr>
            <w:tcW w:w="704" w:type="dxa"/>
          </w:tcPr>
          <w:p w14:paraId="3F0FD7C2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DD4F422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4DA6A134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Prática 4:  Leitura TSA e ensaio de fagocitose</w:t>
            </w:r>
          </w:p>
        </w:tc>
        <w:tc>
          <w:tcPr>
            <w:tcW w:w="2268" w:type="dxa"/>
          </w:tcPr>
          <w:p w14:paraId="0C833477" w14:textId="0CB40C04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Kelly e Sandro/pós-</w:t>
            </w:r>
            <w:proofErr w:type="spellStart"/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doc</w:t>
            </w:r>
            <w:proofErr w:type="spellEnd"/>
            <w:proofErr w:type="gramEnd"/>
          </w:p>
        </w:tc>
      </w:tr>
      <w:tr w:rsidR="0015145A" w:rsidRPr="00306FED" w14:paraId="0900BDE8" w14:textId="77777777">
        <w:tc>
          <w:tcPr>
            <w:tcW w:w="704" w:type="dxa"/>
          </w:tcPr>
          <w:p w14:paraId="7AF9805C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9/6-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seg</w:t>
            </w:r>
            <w:proofErr w:type="gramEnd"/>
          </w:p>
        </w:tc>
        <w:tc>
          <w:tcPr>
            <w:tcW w:w="1134" w:type="dxa"/>
          </w:tcPr>
          <w:p w14:paraId="50BE4EF2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2FE767C4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Seminário 4</w:t>
            </w:r>
          </w:p>
        </w:tc>
        <w:tc>
          <w:tcPr>
            <w:tcW w:w="2268" w:type="dxa"/>
          </w:tcPr>
          <w:p w14:paraId="5B84997A" w14:textId="6C49FC6F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Convidado</w:t>
            </w:r>
          </w:p>
        </w:tc>
      </w:tr>
      <w:tr w:rsidR="0015145A" w:rsidRPr="00306FED" w14:paraId="029F9170" w14:textId="77777777">
        <w:tc>
          <w:tcPr>
            <w:tcW w:w="704" w:type="dxa"/>
          </w:tcPr>
          <w:p w14:paraId="7C8225EC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7F5DB3A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1DE809BA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Organização dos resultados das práticas</w:t>
            </w:r>
          </w:p>
        </w:tc>
        <w:tc>
          <w:tcPr>
            <w:tcW w:w="2268" w:type="dxa"/>
          </w:tcPr>
          <w:p w14:paraId="69C9ED40" w14:textId="165AEEA1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Pós-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Docs</w:t>
            </w:r>
            <w:proofErr w:type="spellEnd"/>
          </w:p>
        </w:tc>
      </w:tr>
      <w:tr w:rsidR="0015145A" w:rsidRPr="00306FED" w14:paraId="1CB04991" w14:textId="77777777">
        <w:tc>
          <w:tcPr>
            <w:tcW w:w="704" w:type="dxa"/>
          </w:tcPr>
          <w:p w14:paraId="3E9B195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10/6-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ter</w:t>
            </w:r>
            <w:proofErr w:type="gramEnd"/>
          </w:p>
        </w:tc>
        <w:tc>
          <w:tcPr>
            <w:tcW w:w="1134" w:type="dxa"/>
          </w:tcPr>
          <w:p w14:paraId="5F287D38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2F58B0ED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Mentoria 1-Escrita de Projeto</w:t>
            </w:r>
          </w:p>
        </w:tc>
        <w:tc>
          <w:tcPr>
            <w:tcW w:w="2268" w:type="dxa"/>
          </w:tcPr>
          <w:p w14:paraId="788836EE" w14:textId="04F52BD6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  <w:tr w:rsidR="0015145A" w:rsidRPr="00306FED" w14:paraId="5AE40CA2" w14:textId="77777777">
        <w:tc>
          <w:tcPr>
            <w:tcW w:w="704" w:type="dxa"/>
          </w:tcPr>
          <w:p w14:paraId="3202F1F4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608F2E9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105BA33F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Leitura e Estudo</w:t>
            </w:r>
          </w:p>
        </w:tc>
        <w:tc>
          <w:tcPr>
            <w:tcW w:w="2268" w:type="dxa"/>
          </w:tcPr>
          <w:p w14:paraId="2692701F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145A" w:rsidRPr="00306FED" w14:paraId="0964D902" w14:textId="77777777">
        <w:tc>
          <w:tcPr>
            <w:tcW w:w="704" w:type="dxa"/>
          </w:tcPr>
          <w:p w14:paraId="79C5859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11/6-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qua</w:t>
            </w:r>
            <w:proofErr w:type="gramEnd"/>
          </w:p>
        </w:tc>
        <w:tc>
          <w:tcPr>
            <w:tcW w:w="1134" w:type="dxa"/>
          </w:tcPr>
          <w:p w14:paraId="29A37496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7EBC59E8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Seminário 5</w:t>
            </w:r>
          </w:p>
        </w:tc>
        <w:tc>
          <w:tcPr>
            <w:tcW w:w="2268" w:type="dxa"/>
          </w:tcPr>
          <w:p w14:paraId="1AD21B0F" w14:textId="52EA28AA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Convidado</w:t>
            </w:r>
          </w:p>
        </w:tc>
      </w:tr>
      <w:tr w:rsidR="0015145A" w:rsidRPr="00306FED" w14:paraId="1372727E" w14:textId="77777777">
        <w:tc>
          <w:tcPr>
            <w:tcW w:w="704" w:type="dxa"/>
          </w:tcPr>
          <w:p w14:paraId="7CE5CAEF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6A72F48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26CDABC2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Leitura e Estudo</w:t>
            </w:r>
          </w:p>
        </w:tc>
        <w:tc>
          <w:tcPr>
            <w:tcW w:w="2268" w:type="dxa"/>
          </w:tcPr>
          <w:p w14:paraId="3B42F9B5" w14:textId="512F00DD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Pós-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Docs</w:t>
            </w:r>
            <w:proofErr w:type="spellEnd"/>
          </w:p>
        </w:tc>
      </w:tr>
      <w:tr w:rsidR="0015145A" w:rsidRPr="00306FED" w14:paraId="5F998EDB" w14:textId="77777777">
        <w:tc>
          <w:tcPr>
            <w:tcW w:w="704" w:type="dxa"/>
          </w:tcPr>
          <w:p w14:paraId="289F082B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12/6-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qui</w:t>
            </w:r>
            <w:proofErr w:type="gramEnd"/>
          </w:p>
        </w:tc>
        <w:tc>
          <w:tcPr>
            <w:tcW w:w="1134" w:type="dxa"/>
          </w:tcPr>
          <w:p w14:paraId="78091C87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10986F1E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Estudo</w:t>
            </w:r>
          </w:p>
        </w:tc>
        <w:tc>
          <w:tcPr>
            <w:tcW w:w="2268" w:type="dxa"/>
          </w:tcPr>
          <w:p w14:paraId="42EB7FFB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145A" w:rsidRPr="00306FED" w14:paraId="3E3B0380" w14:textId="77777777">
        <w:tc>
          <w:tcPr>
            <w:tcW w:w="704" w:type="dxa"/>
          </w:tcPr>
          <w:p w14:paraId="210A5D20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A347E1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04093F82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 xml:space="preserve">Fim da Leitura G. 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mellonella</w:t>
            </w:r>
            <w:proofErr w:type="spellEnd"/>
          </w:p>
        </w:tc>
        <w:tc>
          <w:tcPr>
            <w:tcW w:w="2268" w:type="dxa"/>
          </w:tcPr>
          <w:p w14:paraId="71D61D9D" w14:textId="1778431A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Pós-</w:t>
            </w:r>
            <w:proofErr w:type="spell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Docs</w:t>
            </w:r>
            <w:proofErr w:type="spellEnd"/>
          </w:p>
        </w:tc>
      </w:tr>
      <w:tr w:rsidR="0015145A" w:rsidRPr="00306FED" w14:paraId="532532C0" w14:textId="77777777">
        <w:tc>
          <w:tcPr>
            <w:tcW w:w="704" w:type="dxa"/>
          </w:tcPr>
          <w:p w14:paraId="79021BE4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13/6-</w:t>
            </w:r>
            <w:proofErr w:type="gramStart"/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sex</w:t>
            </w:r>
            <w:proofErr w:type="gramEnd"/>
          </w:p>
        </w:tc>
        <w:tc>
          <w:tcPr>
            <w:tcW w:w="1134" w:type="dxa"/>
          </w:tcPr>
          <w:p w14:paraId="60F4E43A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Manhã</w:t>
            </w:r>
          </w:p>
        </w:tc>
        <w:tc>
          <w:tcPr>
            <w:tcW w:w="5528" w:type="dxa"/>
          </w:tcPr>
          <w:p w14:paraId="2DE45C37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Apresentação dos resultados da Prática e Discussão</w:t>
            </w:r>
          </w:p>
        </w:tc>
        <w:tc>
          <w:tcPr>
            <w:tcW w:w="2268" w:type="dxa"/>
          </w:tcPr>
          <w:p w14:paraId="2CB266F9" w14:textId="0CE08CF5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Todos</w:t>
            </w:r>
          </w:p>
        </w:tc>
      </w:tr>
      <w:tr w:rsidR="0015145A" w:rsidRPr="00306FED" w14:paraId="4E418C49" w14:textId="77777777">
        <w:tc>
          <w:tcPr>
            <w:tcW w:w="704" w:type="dxa"/>
          </w:tcPr>
          <w:p w14:paraId="5518D6DA" w14:textId="77777777" w:rsidR="0015145A" w:rsidRPr="00306FED" w:rsidRDefault="0015145A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4F740A3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Tarde</w:t>
            </w:r>
          </w:p>
        </w:tc>
        <w:tc>
          <w:tcPr>
            <w:tcW w:w="5528" w:type="dxa"/>
          </w:tcPr>
          <w:p w14:paraId="0C778615" w14:textId="77777777" w:rsidR="0015145A" w:rsidRPr="00306FED" w:rsidRDefault="0000000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Mentoria 2</w:t>
            </w:r>
          </w:p>
        </w:tc>
        <w:tc>
          <w:tcPr>
            <w:tcW w:w="2268" w:type="dxa"/>
          </w:tcPr>
          <w:p w14:paraId="605F9770" w14:textId="0D8E90A9" w:rsidR="0015145A" w:rsidRPr="00306FED" w:rsidRDefault="00FB53B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6FED">
              <w:rPr>
                <w:rFonts w:asciiTheme="minorHAnsi" w:hAnsiTheme="minorHAnsi" w:cstheme="minorHAnsi"/>
                <w:sz w:val="22"/>
                <w:szCs w:val="22"/>
              </w:rPr>
              <w:t>Gabriela</w:t>
            </w:r>
          </w:p>
        </w:tc>
      </w:tr>
    </w:tbl>
    <w:p w14:paraId="43AFBC3D" w14:textId="77777777" w:rsidR="0015145A" w:rsidRDefault="0015145A"/>
    <w:p w14:paraId="47D54355" w14:textId="77777777" w:rsidR="0015145A" w:rsidRDefault="0015145A">
      <w:pPr>
        <w:ind w:firstLine="708"/>
      </w:pPr>
    </w:p>
    <w:p w14:paraId="5B84DF2E" w14:textId="77777777" w:rsidR="0015145A" w:rsidRDefault="0015145A">
      <w:pPr>
        <w:ind w:firstLine="708"/>
      </w:pPr>
    </w:p>
    <w:p w14:paraId="1372D69C" w14:textId="77777777" w:rsidR="0015145A" w:rsidRDefault="00000000">
      <w:pPr>
        <w:ind w:firstLine="708"/>
        <w:rPr>
          <w:b/>
        </w:rPr>
      </w:pPr>
      <w:r>
        <w:rPr>
          <w:b/>
        </w:rPr>
        <w:t xml:space="preserve">Nomes dos potenciais colaboradores palestra ou prática: </w:t>
      </w:r>
    </w:p>
    <w:p w14:paraId="1E6E45D0" w14:textId="77777777" w:rsidR="007A082E" w:rsidRDefault="007A082E">
      <w:pPr>
        <w:rPr>
          <w:highlight w:val="white"/>
        </w:rPr>
      </w:pPr>
    </w:p>
    <w:p w14:paraId="0850D8DC" w14:textId="2199A57C" w:rsidR="0015145A" w:rsidRDefault="00000000">
      <w:r>
        <w:rPr>
          <w:highlight w:val="white"/>
        </w:rPr>
        <w:t xml:space="preserve">Prof. </w:t>
      </w:r>
      <w:r>
        <w:t>Marcelo Valim - UNIFESP</w:t>
      </w:r>
    </w:p>
    <w:p w14:paraId="209C3455" w14:textId="77777777" w:rsidR="0015145A" w:rsidRDefault="00000000">
      <w:r>
        <w:rPr>
          <w:highlight w:val="white"/>
        </w:rPr>
        <w:t xml:space="preserve">Prof. </w:t>
      </w:r>
      <w:r>
        <w:t xml:space="preserve">Renata </w:t>
      </w:r>
      <w:proofErr w:type="spellStart"/>
      <w:r>
        <w:t>Pascon</w:t>
      </w:r>
      <w:proofErr w:type="spellEnd"/>
      <w:r>
        <w:t xml:space="preserve"> - UNIFESP</w:t>
      </w:r>
    </w:p>
    <w:p w14:paraId="23907480" w14:textId="77777777" w:rsidR="0015145A" w:rsidRDefault="00000000">
      <w:r>
        <w:rPr>
          <w:highlight w:val="white"/>
        </w:rPr>
        <w:t xml:space="preserve">Prof. </w:t>
      </w:r>
      <w:r>
        <w:t xml:space="preserve">Iran </w:t>
      </w:r>
      <w:proofErr w:type="spellStart"/>
      <w:r>
        <w:t>Malavazzi</w:t>
      </w:r>
      <w:proofErr w:type="spellEnd"/>
      <w:r>
        <w:t xml:space="preserve"> – UFSCar</w:t>
      </w:r>
    </w:p>
    <w:p w14:paraId="53526A6B" w14:textId="72B01C85" w:rsidR="0015145A" w:rsidRDefault="00000000">
      <w:pPr>
        <w:spacing w:line="360" w:lineRule="auto"/>
        <w:jc w:val="both"/>
        <w:rPr>
          <w:highlight w:val="white"/>
        </w:rPr>
      </w:pPr>
      <w:r>
        <w:rPr>
          <w:highlight w:val="white"/>
        </w:rPr>
        <w:t>Prof. Arnaldo Lopes Colombo</w:t>
      </w:r>
      <w:r w:rsidR="007A082E">
        <w:rPr>
          <w:highlight w:val="white"/>
        </w:rPr>
        <w:t xml:space="preserve"> </w:t>
      </w:r>
      <w:r w:rsidR="00306FED">
        <w:rPr>
          <w:highlight w:val="white"/>
        </w:rPr>
        <w:t>–</w:t>
      </w:r>
      <w:r w:rsidR="007A082E">
        <w:rPr>
          <w:highlight w:val="white"/>
        </w:rPr>
        <w:t xml:space="preserve"> UNIFESP</w:t>
      </w:r>
    </w:p>
    <w:p w14:paraId="25D775E1" w14:textId="5BE7F66C" w:rsidR="00306FED" w:rsidRDefault="00306FED">
      <w:pPr>
        <w:spacing w:line="360" w:lineRule="auto"/>
        <w:jc w:val="both"/>
        <w:rPr>
          <w:highlight w:val="white"/>
        </w:rPr>
      </w:pPr>
      <w:r>
        <w:rPr>
          <w:highlight w:val="white"/>
        </w:rPr>
        <w:t xml:space="preserve">Dr. Cristina de Castro </w:t>
      </w:r>
      <w:proofErr w:type="spellStart"/>
      <w:r>
        <w:rPr>
          <w:highlight w:val="white"/>
        </w:rPr>
        <w:t>Spadari</w:t>
      </w:r>
      <w:proofErr w:type="spellEnd"/>
      <w:r>
        <w:rPr>
          <w:highlight w:val="white"/>
        </w:rPr>
        <w:t xml:space="preserve"> – Pós-doutoranda ICB/USP-será responsável pelo TSA</w:t>
      </w:r>
    </w:p>
    <w:p w14:paraId="3A1A19C5" w14:textId="0C79E63C" w:rsidR="00306FED" w:rsidRDefault="00306FED">
      <w:pPr>
        <w:spacing w:line="360" w:lineRule="auto"/>
        <w:jc w:val="both"/>
        <w:rPr>
          <w:highlight w:val="white"/>
        </w:rPr>
      </w:pPr>
      <w:r>
        <w:rPr>
          <w:highlight w:val="white"/>
        </w:rPr>
        <w:t xml:space="preserve">Dr. Daniel Felipe Freitas de Jesus – </w:t>
      </w:r>
      <w:proofErr w:type="spellStart"/>
      <w:r>
        <w:rPr>
          <w:highlight w:val="white"/>
        </w:rPr>
        <w:t>Pós-doutorando</w:t>
      </w:r>
      <w:proofErr w:type="spellEnd"/>
      <w:r>
        <w:rPr>
          <w:highlight w:val="white"/>
        </w:rPr>
        <w:t xml:space="preserve"> ICB/USP – será responsável pelos ensaios em G. </w:t>
      </w:r>
      <w:proofErr w:type="spellStart"/>
      <w:r>
        <w:rPr>
          <w:highlight w:val="white"/>
        </w:rPr>
        <w:t>mellonella</w:t>
      </w:r>
      <w:proofErr w:type="spellEnd"/>
      <w:r>
        <w:rPr>
          <w:highlight w:val="white"/>
        </w:rPr>
        <w:t xml:space="preserve"> e os ensaios fenotípicos de </w:t>
      </w:r>
      <w:proofErr w:type="spellStart"/>
      <w:r>
        <w:rPr>
          <w:highlight w:val="white"/>
        </w:rPr>
        <w:t>filamentação</w:t>
      </w:r>
      <w:proofErr w:type="spellEnd"/>
      <w:r>
        <w:rPr>
          <w:highlight w:val="white"/>
        </w:rPr>
        <w:t xml:space="preserve"> (cultura e microscopia)</w:t>
      </w:r>
    </w:p>
    <w:p w14:paraId="1BC96084" w14:textId="77777777" w:rsidR="0015145A" w:rsidRDefault="0015145A"/>
    <w:p w14:paraId="17887309" w14:textId="77777777" w:rsidR="0015145A" w:rsidRPr="00D41E37" w:rsidRDefault="00000000">
      <w:pPr>
        <w:spacing w:line="360" w:lineRule="auto"/>
        <w:jc w:val="both"/>
        <w:rPr>
          <w:lang w:val="en-US"/>
        </w:rPr>
      </w:pPr>
      <w:proofErr w:type="spellStart"/>
      <w:r w:rsidRPr="00D41E37">
        <w:rPr>
          <w:lang w:val="en-US"/>
        </w:rPr>
        <w:t>Referências</w:t>
      </w:r>
      <w:proofErr w:type="spellEnd"/>
    </w:p>
    <w:p w14:paraId="68B1D3E5" w14:textId="77777777" w:rsidR="0015145A" w:rsidRPr="00D41E37" w:rsidRDefault="00000000">
      <w:pPr>
        <w:spacing w:line="360" w:lineRule="auto"/>
        <w:jc w:val="both"/>
        <w:rPr>
          <w:lang w:val="en-US"/>
        </w:rPr>
      </w:pPr>
      <w:r w:rsidRPr="00D41E37">
        <w:rPr>
          <w:lang w:val="en-US"/>
        </w:rPr>
        <w:t xml:space="preserve">1.One Health: Fungal Pathogens of Humans, Animals, and Plants: Report on an American Academy of Microbiology Colloquium held in Washington, DC, on October 18, 2017. Washington (DC): American Society for Microbiology; 2019. </w:t>
      </w:r>
      <w:proofErr w:type="spellStart"/>
      <w:r w:rsidRPr="00D41E37">
        <w:rPr>
          <w:lang w:val="en-US"/>
        </w:rPr>
        <w:t>Disponível</w:t>
      </w:r>
      <w:proofErr w:type="spellEnd"/>
      <w:r w:rsidRPr="00D41E37">
        <w:rPr>
          <w:lang w:val="en-US"/>
        </w:rPr>
        <w:t xml:space="preserve"> </w:t>
      </w:r>
      <w:proofErr w:type="spellStart"/>
      <w:r w:rsidRPr="00D41E37">
        <w:rPr>
          <w:lang w:val="en-US"/>
        </w:rPr>
        <w:t>em</w:t>
      </w:r>
      <w:proofErr w:type="spellEnd"/>
      <w:r w:rsidRPr="00D41E37">
        <w:rPr>
          <w:lang w:val="en-US"/>
        </w:rPr>
        <w:t xml:space="preserve">: https://www.ncbi.nlm.nih.gov/books/NBK549988/ </w:t>
      </w:r>
      <w:proofErr w:type="spellStart"/>
      <w:r w:rsidRPr="00D41E37">
        <w:rPr>
          <w:lang w:val="en-US"/>
        </w:rPr>
        <w:t>doi</w:t>
      </w:r>
      <w:proofErr w:type="spellEnd"/>
      <w:r w:rsidRPr="00D41E37">
        <w:rPr>
          <w:lang w:val="en-US"/>
        </w:rPr>
        <w:t>: 10.1128/AAMCol.18Oct.2017</w:t>
      </w:r>
    </w:p>
    <w:p w14:paraId="091AD7CE" w14:textId="77777777" w:rsidR="0015145A" w:rsidRDefault="00000000">
      <w:pPr>
        <w:spacing w:line="360" w:lineRule="auto"/>
        <w:jc w:val="both"/>
      </w:pPr>
      <w:r>
        <w:t xml:space="preserve">2. Ministério da </w:t>
      </w:r>
      <w:proofErr w:type="spellStart"/>
      <w:r>
        <w:t>Saude</w:t>
      </w:r>
      <w:proofErr w:type="spellEnd"/>
      <w:r>
        <w:t xml:space="preserve"> – Governo Federal Disponível em: https://www.gov.br/saude/pt-br/assuntos/saude-de-a-a-z/c/candidiase-sistemica#:~:text=No%20Brasil%2C%20a%20taxa%20de,dos%20EUA%20e%20da%20Europa.</w:t>
      </w:r>
    </w:p>
    <w:p w14:paraId="65D5A49E" w14:textId="77777777" w:rsidR="0015145A" w:rsidRPr="00D41E37" w:rsidRDefault="00000000">
      <w:pPr>
        <w:spacing w:line="360" w:lineRule="auto"/>
        <w:jc w:val="both"/>
        <w:rPr>
          <w:color w:val="222222"/>
          <w:highlight w:val="white"/>
          <w:lang w:val="en-US"/>
        </w:rPr>
      </w:pPr>
      <w:r w:rsidRPr="00D41E37">
        <w:rPr>
          <w:color w:val="222222"/>
          <w:highlight w:val="white"/>
          <w:lang w:val="en-US"/>
        </w:rPr>
        <w:t xml:space="preserve">3. </w:t>
      </w:r>
      <w:proofErr w:type="spellStart"/>
      <w:r w:rsidRPr="00D41E37">
        <w:rPr>
          <w:color w:val="222222"/>
          <w:highlight w:val="white"/>
          <w:lang w:val="en-US"/>
        </w:rPr>
        <w:t>Rokas</w:t>
      </w:r>
      <w:proofErr w:type="spellEnd"/>
      <w:r w:rsidRPr="00D41E37">
        <w:rPr>
          <w:color w:val="222222"/>
          <w:highlight w:val="white"/>
          <w:lang w:val="en-US"/>
        </w:rPr>
        <w:t>, A. Evolution of the human pathogenic lifestyle in fungi. </w:t>
      </w:r>
      <w:r w:rsidRPr="00D41E37">
        <w:rPr>
          <w:i/>
          <w:color w:val="222222"/>
          <w:highlight w:val="white"/>
          <w:lang w:val="en-US"/>
        </w:rPr>
        <w:t xml:space="preserve">Nat </w:t>
      </w:r>
      <w:proofErr w:type="spellStart"/>
      <w:r w:rsidRPr="00D41E37">
        <w:rPr>
          <w:i/>
          <w:color w:val="222222"/>
          <w:highlight w:val="white"/>
          <w:lang w:val="en-US"/>
        </w:rPr>
        <w:t>Microbiol</w:t>
      </w:r>
      <w:proofErr w:type="spellEnd"/>
      <w:r w:rsidRPr="00D41E37">
        <w:rPr>
          <w:color w:val="222222"/>
          <w:highlight w:val="white"/>
          <w:lang w:val="en-US"/>
        </w:rPr>
        <w:t> </w:t>
      </w:r>
      <w:r w:rsidRPr="00D41E37">
        <w:rPr>
          <w:b/>
          <w:color w:val="222222"/>
          <w:highlight w:val="white"/>
          <w:lang w:val="en-US"/>
        </w:rPr>
        <w:t>7</w:t>
      </w:r>
      <w:r w:rsidRPr="00D41E37">
        <w:rPr>
          <w:color w:val="222222"/>
          <w:highlight w:val="white"/>
          <w:lang w:val="en-US"/>
        </w:rPr>
        <w:t xml:space="preserve">, 607–619 (2022). </w:t>
      </w:r>
      <w:hyperlink r:id="rId6">
        <w:r w:rsidRPr="00D41E37">
          <w:rPr>
            <w:color w:val="0000FF"/>
            <w:highlight w:val="white"/>
            <w:u w:val="single"/>
            <w:lang w:val="en-US"/>
          </w:rPr>
          <w:t>https://doi.org/10.1038/s41564-022-01112-0</w:t>
        </w:r>
      </w:hyperlink>
    </w:p>
    <w:p w14:paraId="501936BC" w14:textId="75FD021D" w:rsidR="0015145A" w:rsidRPr="00D41E37" w:rsidRDefault="00000000">
      <w:pPr>
        <w:rPr>
          <w:lang w:val="en-US"/>
        </w:rPr>
      </w:pPr>
      <w:r w:rsidRPr="00D41E37">
        <w:rPr>
          <w:lang w:val="en-US"/>
        </w:rPr>
        <w:t>4.</w:t>
      </w:r>
      <w:r w:rsidR="005D17BC">
        <w:rPr>
          <w:lang w:val="en-US"/>
        </w:rPr>
        <w:t xml:space="preserve"> </w:t>
      </w:r>
      <w:r w:rsidRPr="00D41E37">
        <w:rPr>
          <w:lang w:val="en-US"/>
        </w:rPr>
        <w:t>Molecular Mycology Course – MBL, EUA 2018</w:t>
      </w:r>
    </w:p>
    <w:sectPr w:rsidR="0015145A" w:rsidRPr="00D41E37">
      <w:pgSz w:w="11900" w:h="16840"/>
      <w:pgMar w:top="1134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45A"/>
    <w:rsid w:val="0015145A"/>
    <w:rsid w:val="00222269"/>
    <w:rsid w:val="00306FED"/>
    <w:rsid w:val="00580180"/>
    <w:rsid w:val="005D17BC"/>
    <w:rsid w:val="007A082E"/>
    <w:rsid w:val="00A05D7D"/>
    <w:rsid w:val="00D41E37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1BC6A4"/>
  <w15:docId w15:val="{72AFFF85-4E2B-F048-9761-64249303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F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59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59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59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59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59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59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link w:val="TtuloChar"/>
    <w:uiPriority w:val="10"/>
    <w:qFormat/>
    <w:rsid w:val="00842D56"/>
    <w:pPr>
      <w:suppressAutoHyphens/>
      <w:jc w:val="center"/>
    </w:pPr>
    <w:rPr>
      <w:b/>
      <w:bCs/>
      <w:lang w:eastAsia="ar-SA"/>
    </w:rPr>
  </w:style>
  <w:style w:type="character" w:customStyle="1" w:styleId="TtuloChar">
    <w:name w:val="Título Char"/>
    <w:basedOn w:val="Fontepargpadro"/>
    <w:link w:val="Ttulo"/>
    <w:rsid w:val="00842D5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 w:line="259" w:lineRule="auto"/>
    </w:pPr>
    <w:rPr>
      <w:rFonts w:ascii="Calibri" w:eastAsia="Calibri" w:hAnsi="Calibri" w:cs="Calibri"/>
      <w:color w:val="5A5A5A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842D56"/>
    <w:rPr>
      <w:rFonts w:eastAsiaTheme="minorEastAsia"/>
      <w:color w:val="5A5A5A" w:themeColor="text1" w:themeTint="A5"/>
      <w:spacing w:val="15"/>
    </w:rPr>
  </w:style>
  <w:style w:type="character" w:customStyle="1" w:styleId="gmaildefault">
    <w:name w:val="gmail_default"/>
    <w:basedOn w:val="Fontepargpadro"/>
    <w:rsid w:val="00B80E31"/>
  </w:style>
  <w:style w:type="character" w:customStyle="1" w:styleId="gmailsignatureprefix">
    <w:name w:val="gmail_signature_prefix"/>
    <w:basedOn w:val="Fontepargpadro"/>
    <w:rsid w:val="00B80E31"/>
  </w:style>
  <w:style w:type="table" w:styleId="Tabelacomgrade">
    <w:name w:val="Table Grid"/>
    <w:basedOn w:val="Tabelanormal"/>
    <w:uiPriority w:val="39"/>
    <w:rsid w:val="00A35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uiPriority w:val="20"/>
    <w:qFormat/>
    <w:rsid w:val="003174C3"/>
    <w:rPr>
      <w:i/>
      <w:iCs/>
    </w:rPr>
  </w:style>
  <w:style w:type="character" w:styleId="Hyperlink">
    <w:name w:val="Hyperlink"/>
    <w:uiPriority w:val="99"/>
    <w:unhideWhenUsed/>
    <w:rsid w:val="004E6C67"/>
    <w:rPr>
      <w:color w:val="0000FF"/>
      <w:u w:val="single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7eme">
    <w:name w:val="m7eme"/>
    <w:basedOn w:val="Fontepargpadro"/>
    <w:rsid w:val="00306FED"/>
  </w:style>
  <w:style w:type="character" w:styleId="MenoPendente">
    <w:name w:val="Unresolved Mention"/>
    <w:basedOn w:val="Fontepargpadro"/>
    <w:uiPriority w:val="99"/>
    <w:semiHidden/>
    <w:unhideWhenUsed/>
    <w:rsid w:val="00306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15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oi.org/10.1038/s41564-022-01112-0" TargetMode="External"/><Relationship Id="rId5" Type="http://schemas.openxmlformats.org/officeDocument/2006/relationships/hyperlink" Target="https://uspdigital.usp.br/janus/componente/catalogoDisciplinasInicial.jsf?action=3&amp;sgldis=BMM591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nJgM7ZdE1ZtZkjYgeH/Ii6OXA==">CgMxLjA4AHIhMU9obl93d1R4ZTZqY3VCWTZFdXpVZk1tbzlBdUhWZTNW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610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Ishida</dc:creator>
  <cp:lastModifiedBy>Kelly Ishida</cp:lastModifiedBy>
  <cp:revision>5</cp:revision>
  <dcterms:created xsi:type="dcterms:W3CDTF">2024-10-30T18:47:00Z</dcterms:created>
  <dcterms:modified xsi:type="dcterms:W3CDTF">2025-02-18T12:34:00Z</dcterms:modified>
</cp:coreProperties>
</file>