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7618" w14:textId="027A6FAD" w:rsidR="00E5587A" w:rsidRPr="00D470DE" w:rsidRDefault="00FF06BD" w:rsidP="00584461">
      <w:pPr>
        <w:pStyle w:val="Cabealho"/>
        <w:jc w:val="both"/>
        <w:rPr>
          <w:color w:val="000000" w:themeColor="text1"/>
        </w:rPr>
      </w:pPr>
      <w:r w:rsidRPr="00D470DE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44137EA0" wp14:editId="4B090ED6">
            <wp:simplePos x="0" y="0"/>
            <wp:positionH relativeFrom="column">
              <wp:posOffset>907359</wp:posOffset>
            </wp:positionH>
            <wp:positionV relativeFrom="paragraph">
              <wp:posOffset>-318770</wp:posOffset>
            </wp:positionV>
            <wp:extent cx="4067175" cy="679450"/>
            <wp:effectExtent l="0" t="0" r="9525" b="6350"/>
            <wp:wrapNone/>
            <wp:docPr id="2" name="Imagem 2" descr="timb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br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87A" w:rsidRPr="00D470DE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4AD06C87" wp14:editId="5D2EBAB7">
            <wp:simplePos x="0" y="0"/>
            <wp:positionH relativeFrom="column">
              <wp:posOffset>-304800</wp:posOffset>
            </wp:positionH>
            <wp:positionV relativeFrom="paragraph">
              <wp:posOffset>-504825</wp:posOffset>
            </wp:positionV>
            <wp:extent cx="870585" cy="870585"/>
            <wp:effectExtent l="0" t="0" r="5715" b="5715"/>
            <wp:wrapTight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ight>
            <wp:docPr id="1" name="Imagem 1" descr="faenqui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enquil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D85" w:rsidRPr="00D470DE">
        <w:rPr>
          <w:color w:val="000000" w:themeColor="text1"/>
        </w:rPr>
        <w:t xml:space="preserve"> </w:t>
      </w:r>
    </w:p>
    <w:p w14:paraId="74E87139" w14:textId="77777777" w:rsidR="00E5587A" w:rsidRPr="00D470DE" w:rsidRDefault="00E5587A" w:rsidP="00584461">
      <w:p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144C9750" w14:textId="77777777" w:rsidR="00E5587A" w:rsidRPr="00D470DE" w:rsidRDefault="00FF06BD" w:rsidP="00584461">
      <w:p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D470DE">
        <w:rPr>
          <w:rFonts w:ascii="Times New Roman" w:hAnsi="Times New Roman" w:cs="Times New Roman"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B9444" wp14:editId="32C3B897">
                <wp:simplePos x="0" y="0"/>
                <wp:positionH relativeFrom="column">
                  <wp:posOffset>816554</wp:posOffset>
                </wp:positionH>
                <wp:positionV relativeFrom="paragraph">
                  <wp:posOffset>69850</wp:posOffset>
                </wp:positionV>
                <wp:extent cx="4219575" cy="9525"/>
                <wp:effectExtent l="0" t="0" r="28575" b="2857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85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64.3pt;margin-top:5.5pt;width:332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" strokeweight=".5pt"/>
            </w:pict>
          </mc:Fallback>
        </mc:AlternateContent>
      </w:r>
    </w:p>
    <w:p w14:paraId="43C56890" w14:textId="3464CB92" w:rsidR="00E5587A" w:rsidRPr="00D470DE" w:rsidRDefault="00432AE7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E5587A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Escola de Engenharia de Lorena</w:t>
      </w:r>
      <w:r w:rsidR="008F72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E5587A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Engenharia </w:t>
      </w:r>
      <w:r w:rsidR="007E2409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Ambiental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470DE" w:rsidRPr="00D470DE" w14:paraId="1BE0A82C" w14:textId="77777777" w:rsidTr="006C471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749236C" w14:textId="17DD164A" w:rsidR="006C4710" w:rsidRPr="00D470DE" w:rsidRDefault="00D24FB7" w:rsidP="00584461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6C4710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Disciplina</w:t>
            </w:r>
            <w:r w:rsidR="00551F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Eletiva</w:t>
            </w:r>
            <w:r w:rsidR="006C4710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8E3B53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LOB</w:t>
            </w:r>
            <w:r w:rsidR="00432AE7"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A6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E87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 w:rsidR="008F72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87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8F72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870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 Aplicada</w:t>
            </w:r>
          </w:p>
        </w:tc>
      </w:tr>
      <w:tr w:rsidR="00D470DE" w:rsidRPr="00D470DE" w14:paraId="6A886FAB" w14:textId="77777777" w:rsidTr="006C471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4A073D5" w14:textId="25964CAD" w:rsidR="006C4710" w:rsidRPr="00D470DE" w:rsidRDefault="00D24FB7" w:rsidP="00584461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70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</w:tbl>
    <w:p w14:paraId="618C6480" w14:textId="5C808CB8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Créditos Aula: </w:t>
      </w:r>
      <w:r w:rsidR="00E870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</w:p>
    <w:p w14:paraId="61F85B70" w14:textId="5E90B132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Créditos Trabalho:</w:t>
      </w:r>
      <w:r w:rsidR="007E2409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2EFB" w:rsidRPr="00D470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</w:p>
    <w:p w14:paraId="0FD8C8D5" w14:textId="777B3879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Carga </w:t>
      </w:r>
      <w:r w:rsidRPr="007C55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Horária Total:</w:t>
      </w:r>
      <w:r w:rsidR="000107B3" w:rsidRPr="007C55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70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1F694B" w:rsidRPr="007C5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0107B3" w:rsidRPr="007C55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horas</w:t>
      </w:r>
    </w:p>
    <w:p w14:paraId="0A9D5180" w14:textId="77777777" w:rsidR="00E5587A" w:rsidRPr="00D470DE" w:rsidRDefault="00E5587A" w:rsidP="00584461">
      <w:p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Tipo: </w:t>
      </w:r>
      <w:r w:rsidRPr="00D470DE">
        <w:rPr>
          <w:rFonts w:ascii="Times New Roman" w:hAnsi="Times New Roman" w:cs="Times New Roman"/>
          <w:color w:val="000000" w:themeColor="text1"/>
          <w:sz w:val="24"/>
          <w:szCs w:val="24"/>
        </w:rPr>
        <w:t>Semestral</w:t>
      </w:r>
    </w:p>
    <w:p w14:paraId="00F9DB21" w14:textId="77777777" w:rsidR="001F694B" w:rsidRDefault="001F694B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8"/>
        <w:gridCol w:w="978"/>
        <w:gridCol w:w="7932"/>
      </w:tblGrid>
      <w:tr w:rsidR="003C0D1E" w:rsidRPr="008F72E2" w14:paraId="5B51F908" w14:textId="77777777" w:rsidTr="00DA4696">
        <w:tc>
          <w:tcPr>
            <w:tcW w:w="0" w:type="auto"/>
          </w:tcPr>
          <w:p w14:paraId="45446A2C" w14:textId="4D98A829" w:rsidR="00EF25CB" w:rsidRPr="008F72E2" w:rsidRDefault="00EF25C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/>
                <w:color w:val="000000" w:themeColor="text1"/>
              </w:rPr>
              <w:t>Data</w:t>
            </w:r>
          </w:p>
        </w:tc>
        <w:tc>
          <w:tcPr>
            <w:tcW w:w="978" w:type="dxa"/>
          </w:tcPr>
          <w:p w14:paraId="6CA9E476" w14:textId="1DDE2329" w:rsidR="00EF25CB" w:rsidRPr="008F72E2" w:rsidRDefault="00EF25C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/>
                <w:color w:val="000000" w:themeColor="text1"/>
              </w:rPr>
              <w:t>Tipo de Aula</w:t>
            </w:r>
          </w:p>
        </w:tc>
        <w:tc>
          <w:tcPr>
            <w:tcW w:w="7932" w:type="dxa"/>
          </w:tcPr>
          <w:p w14:paraId="4CAE71D6" w14:textId="10D7EFA6" w:rsidR="00EF25CB" w:rsidRPr="008F72E2" w:rsidRDefault="00EF25C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/>
                <w:color w:val="000000" w:themeColor="text1"/>
              </w:rPr>
              <w:t>Conteúdo</w:t>
            </w:r>
          </w:p>
        </w:tc>
      </w:tr>
      <w:tr w:rsidR="0073195B" w:rsidRPr="008F72E2" w14:paraId="262C1F6E" w14:textId="77777777" w:rsidTr="00DA4696">
        <w:tc>
          <w:tcPr>
            <w:tcW w:w="0" w:type="auto"/>
            <w:tcBorders>
              <w:bottom w:val="single" w:sz="4" w:space="0" w:color="auto"/>
            </w:tcBorders>
          </w:tcPr>
          <w:p w14:paraId="72CB7D06" w14:textId="499CFD37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25/02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03883636" w14:textId="6D207EDB" w:rsidR="0073195B" w:rsidRPr="00732DD8" w:rsidRDefault="00E8708F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</w:t>
            </w:r>
            <w:r w:rsidR="004F20A3" w:rsidRPr="00732DD8">
              <w:rPr>
                <w:rFonts w:ascii="Times New Roman" w:hAnsi="Times New Roman" w:cs="Times New Roman"/>
                <w:bCs/>
                <w:color w:val="FF0000"/>
              </w:rPr>
              <w:t>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1B945FCE" w14:textId="12AF8915" w:rsidR="0073195B" w:rsidRPr="00732DD8" w:rsidRDefault="00B96CF7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Apresentação dos calouros ao Campus.</w:t>
            </w:r>
          </w:p>
        </w:tc>
      </w:tr>
      <w:tr w:rsidR="0073195B" w:rsidRPr="008F72E2" w14:paraId="57B677E6" w14:textId="77777777" w:rsidTr="00DA4696">
        <w:tc>
          <w:tcPr>
            <w:tcW w:w="0" w:type="auto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05BE7E47" w14:textId="26AB0EFC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04/03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77FF2FEC" w14:textId="63AC0D95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13DE718A" w14:textId="743300A1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732DD8">
              <w:rPr>
                <w:rFonts w:ascii="Times New Roman" w:hAnsi="Times New Roman" w:cs="Times New Roman"/>
                <w:b/>
                <w:color w:val="FF0000"/>
              </w:rPr>
              <w:t>FERIADO - CARNAVAL</w:t>
            </w:r>
          </w:p>
        </w:tc>
      </w:tr>
      <w:tr w:rsidR="0073195B" w:rsidRPr="008F72E2" w14:paraId="1A2DB1D1" w14:textId="77777777" w:rsidTr="00F2025E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E229850" w14:textId="0B6A9186" w:rsidR="0073195B" w:rsidRPr="00732DD8" w:rsidRDefault="0073195B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11/03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6039DBCC" w14:textId="7B714224" w:rsidR="0073195B" w:rsidRPr="00732DD8" w:rsidRDefault="004F20A3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26B21DCB" w14:textId="0B83BEFB" w:rsidR="0073195B" w:rsidRPr="00732DD8" w:rsidRDefault="00B96CF7" w:rsidP="00584461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Apresentação da disciplina. Conceitos evolutivos. Teorias evolutivas. Noções gerais de sistemática filogenética. </w:t>
            </w:r>
            <w:proofErr w:type="spellStart"/>
            <w:r w:rsidRPr="00732DD8">
              <w:rPr>
                <w:rFonts w:ascii="Times New Roman" w:hAnsi="Times New Roman" w:cs="Times New Roman"/>
                <w:bCs/>
                <w:color w:val="FF0000"/>
              </w:rPr>
              <w:t>Plesiomorfia</w:t>
            </w:r>
            <w:proofErr w:type="spellEnd"/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, </w:t>
            </w:r>
            <w:proofErr w:type="spellStart"/>
            <w:r w:rsidRPr="00732DD8">
              <w:rPr>
                <w:rFonts w:ascii="Times New Roman" w:hAnsi="Times New Roman" w:cs="Times New Roman"/>
                <w:bCs/>
                <w:color w:val="FF0000"/>
              </w:rPr>
              <w:t>apomorfia</w:t>
            </w:r>
            <w:proofErr w:type="spellEnd"/>
            <w:r w:rsidRPr="00732DD8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</w:tr>
      <w:tr w:rsidR="001240BB" w:rsidRPr="008F72E2" w14:paraId="2A554377" w14:textId="77777777" w:rsidTr="00F2025E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0B53D3" w14:textId="125D6918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18/03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B9BA8A2" w14:textId="2020B828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7DA126AA" w14:textId="33CED4CD" w:rsidR="001240BB" w:rsidRPr="00732DD8" w:rsidRDefault="00B96CF7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Conceitos gerais. Organização celular. Origem da célula procariótica. </w:t>
            </w:r>
            <w:proofErr w:type="spellStart"/>
            <w:r w:rsidRPr="00732DD8">
              <w:rPr>
                <w:rFonts w:ascii="Times New Roman" w:hAnsi="Times New Roman" w:cs="Times New Roman"/>
                <w:bCs/>
                <w:color w:val="FF0000"/>
              </w:rPr>
              <w:t>Endossimbiose</w:t>
            </w:r>
            <w:proofErr w:type="spellEnd"/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 1ª e 2ª. Origem da célula eucariótica.</w:t>
            </w:r>
            <w:r w:rsidR="001240BB" w:rsidRPr="00732DD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</w:p>
        </w:tc>
      </w:tr>
      <w:tr w:rsidR="001240BB" w:rsidRPr="008F72E2" w14:paraId="7F41DE98" w14:textId="77777777" w:rsidTr="00074865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0A01E0" w14:textId="24958607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25/03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2EF6B974" w14:textId="43034D99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A357121" w14:textId="46EA7614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 xml:space="preserve">Membrana e parede celular I: </w:t>
            </w:r>
            <w:r w:rsidR="00B96CF7" w:rsidRPr="00732DD8">
              <w:rPr>
                <w:rFonts w:ascii="Times New Roman" w:hAnsi="Times New Roman" w:cs="Times New Roman"/>
                <w:bCs/>
                <w:color w:val="FF0000"/>
              </w:rPr>
              <w:t xml:space="preserve">Composição, estrutura e funcionamento (processos evolutivos e ecofisiológicos da membrana celular). </w:t>
            </w:r>
            <w:r w:rsidRPr="00732DD8">
              <w:rPr>
                <w:rFonts w:ascii="Times New Roman" w:hAnsi="Times New Roman" w:cs="Times New Roman"/>
                <w:bCs/>
                <w:color w:val="FF0000"/>
              </w:rPr>
              <w:t>Particularidades da parede vegetal. Evolução da parede celular para o ajuste ecológico dos organismos vegetais.</w:t>
            </w:r>
          </w:p>
        </w:tc>
      </w:tr>
      <w:tr w:rsidR="001240BB" w:rsidRPr="008F72E2" w14:paraId="547AD114" w14:textId="77777777" w:rsidTr="002E0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0564BB" w14:textId="174378E3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01/04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F628FB" w14:textId="70C4BD6C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8F1739" w14:textId="1E9C1B79" w:rsidR="001240BB" w:rsidRPr="00732DD8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732DD8">
              <w:rPr>
                <w:rFonts w:ascii="Times New Roman" w:hAnsi="Times New Roman" w:cs="Times New Roman"/>
                <w:bCs/>
                <w:color w:val="FF0000"/>
              </w:rPr>
              <w:t>Estudo Dirigido I (EDI)</w:t>
            </w:r>
          </w:p>
        </w:tc>
      </w:tr>
      <w:tr w:rsidR="002E0CA8" w:rsidRPr="002E0CA8" w14:paraId="6220E057" w14:textId="77777777" w:rsidTr="002E0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D146" w14:textId="128154BD" w:rsidR="001240BB" w:rsidRPr="00E168E6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08/04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01836" w14:textId="293A5FA1" w:rsidR="001240BB" w:rsidRPr="00E168E6" w:rsidRDefault="002E0CA8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A8C8" w14:textId="1C31AD7E" w:rsidR="001240BB" w:rsidRPr="00E168E6" w:rsidRDefault="002E0CA8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Membrana e parede celular II: Bomba de Na/K e estômatos. Lignina, celulose, hemicelulose. Morte celular programada (apoptose, formação de xilema)</w:t>
            </w:r>
          </w:p>
        </w:tc>
      </w:tr>
      <w:tr w:rsidR="001240BB" w:rsidRPr="008F72E2" w14:paraId="71716829" w14:textId="77777777" w:rsidTr="002E0C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4B41B9" w14:textId="069C99F3" w:rsidR="001240BB" w:rsidRPr="00E168E6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15/04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252110" w14:textId="3B4BE550" w:rsidR="001240BB" w:rsidRPr="00E168E6" w:rsidRDefault="001240BB" w:rsidP="001240BB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77227E5" w14:textId="61CD5656" w:rsidR="001240BB" w:rsidRPr="00E168E6" w:rsidRDefault="001240BB" w:rsidP="001240BB">
            <w:pPr>
              <w:tabs>
                <w:tab w:val="left" w:pos="432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168E6">
              <w:rPr>
                <w:rFonts w:ascii="Times New Roman" w:hAnsi="Times New Roman" w:cs="Times New Roman"/>
                <w:b/>
                <w:color w:val="FF0000"/>
              </w:rPr>
              <w:t>SEMANA SANTA (não haverá aulas)</w:t>
            </w:r>
          </w:p>
        </w:tc>
      </w:tr>
      <w:tr w:rsidR="002E0CA8" w:rsidRPr="002E0CA8" w14:paraId="1217149F" w14:textId="77777777" w:rsidTr="002E0CA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5E35C" w14:textId="40CAB719" w:rsidR="002E0CA8" w:rsidRPr="00E168E6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22/04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FFAA5" w14:textId="544CFE0C" w:rsidR="002E0CA8" w:rsidRPr="00E168E6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F4496" w14:textId="24B266CF" w:rsidR="002E0CA8" w:rsidRPr="00E168E6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E168E6">
              <w:rPr>
                <w:rFonts w:ascii="Times New Roman" w:hAnsi="Times New Roman" w:cs="Times New Roman"/>
                <w:bCs/>
                <w:color w:val="FF0000"/>
              </w:rPr>
              <w:t>Citoplasma I: origem e funcionamento de organelas celulares (processos evolutivos).</w:t>
            </w:r>
          </w:p>
        </w:tc>
      </w:tr>
      <w:tr w:rsidR="002E0CA8" w:rsidRPr="008F72E2" w14:paraId="18F297D0" w14:textId="77777777" w:rsidTr="00DA4696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7EE16B" w14:textId="3BDF2049" w:rsidR="002E0CA8" w:rsidRPr="00661CD4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61CD4">
              <w:rPr>
                <w:rFonts w:ascii="Times New Roman" w:hAnsi="Times New Roman" w:cs="Times New Roman"/>
                <w:bCs/>
                <w:color w:val="FF0000"/>
              </w:rPr>
              <w:t>29/04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09A8E8E" w14:textId="46A3C614" w:rsidR="002E0CA8" w:rsidRPr="00661CD4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61CD4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145B9868" w14:textId="5BCB63CF" w:rsidR="002E0CA8" w:rsidRPr="00661CD4" w:rsidRDefault="002E0CA8" w:rsidP="002E0CA8">
            <w:p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61CD4">
              <w:rPr>
                <w:rFonts w:ascii="Times New Roman" w:hAnsi="Times New Roman" w:cs="Times New Roman"/>
                <w:bCs/>
                <w:color w:val="FF0000"/>
              </w:rPr>
              <w:t>Citoplasma II: noções gerais de metabolismo. Contexto ecológico-evolutivo.</w:t>
            </w:r>
            <w:r w:rsidR="005636ED" w:rsidRPr="00661CD4">
              <w:rPr>
                <w:rFonts w:ascii="Times New Roman" w:hAnsi="Times New Roman" w:cs="Times New Roman"/>
                <w:bCs/>
                <w:color w:val="FF0000"/>
              </w:rPr>
              <w:t xml:space="preserve"> Fotossíntese.</w:t>
            </w:r>
          </w:p>
        </w:tc>
      </w:tr>
      <w:tr w:rsidR="002E0CA8" w:rsidRPr="008F72E2" w14:paraId="54AE9DA6" w14:textId="77777777" w:rsidTr="004F20A3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DB6CBB9" w14:textId="79E66110" w:rsidR="002E0CA8" w:rsidRPr="003F381F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F381F">
              <w:rPr>
                <w:rFonts w:ascii="Times New Roman" w:hAnsi="Times New Roman" w:cs="Times New Roman"/>
                <w:bCs/>
                <w:color w:val="FF0000"/>
              </w:rPr>
              <w:t>06/05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8B244C8" w14:textId="13F2D20C" w:rsidR="002E0CA8" w:rsidRPr="003F381F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F381F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A059EEC" w14:textId="24C0D3CB" w:rsidR="002E0CA8" w:rsidRPr="003F381F" w:rsidRDefault="005636ED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F381F">
              <w:rPr>
                <w:rFonts w:ascii="Times New Roman" w:hAnsi="Times New Roman" w:cs="Times New Roman"/>
                <w:bCs/>
                <w:color w:val="FF0000"/>
              </w:rPr>
              <w:t>Citoplasma III: noções gerais de metabolismo. Contexto ecológico-evolutivo. Glicólise.</w:t>
            </w:r>
          </w:p>
        </w:tc>
      </w:tr>
      <w:tr w:rsidR="002E0CA8" w:rsidRPr="008F72E2" w14:paraId="4EC9F014" w14:textId="77777777" w:rsidTr="001F5694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49E2C1F2" w14:textId="1626AD22" w:rsidR="002E0CA8" w:rsidRPr="003F381F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F381F">
              <w:rPr>
                <w:rFonts w:ascii="Times New Roman" w:hAnsi="Times New Roman" w:cs="Times New Roman"/>
                <w:bCs/>
                <w:color w:val="FF0000"/>
              </w:rPr>
              <w:t>13/05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1B37362F" w14:textId="6570D599" w:rsidR="002E0CA8" w:rsidRPr="003F381F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F381F">
              <w:rPr>
                <w:rFonts w:ascii="Times New Roman" w:hAnsi="Times New Roman" w:cs="Times New Roman"/>
                <w:bCs/>
                <w:color w:val="FF0000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302677AD" w14:textId="71118C41" w:rsidR="002E0CA8" w:rsidRPr="003F381F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F381F">
              <w:rPr>
                <w:rFonts w:ascii="Times New Roman" w:hAnsi="Times New Roman" w:cs="Times New Roman"/>
                <w:bCs/>
                <w:color w:val="FF0000"/>
              </w:rPr>
              <w:t>AV1</w:t>
            </w:r>
          </w:p>
        </w:tc>
      </w:tr>
      <w:tr w:rsidR="002E0CA8" w:rsidRPr="008F72E2" w14:paraId="3247CBAC" w14:textId="77777777" w:rsidTr="001F5694">
        <w:tc>
          <w:tcPr>
            <w:tcW w:w="0" w:type="auto"/>
            <w:tcBorders>
              <w:bottom w:val="single" w:sz="4" w:space="0" w:color="auto"/>
            </w:tcBorders>
            <w:shd w:val="clear" w:color="auto" w:fill="F79646" w:themeFill="accent6"/>
          </w:tcPr>
          <w:p w14:paraId="340C0D01" w14:textId="64CCB0AA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4D5B9BC1" w14:textId="34BF341C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F79646" w:themeFill="accent6"/>
          </w:tcPr>
          <w:p w14:paraId="4E732463" w14:textId="6997023E" w:rsidR="002E0CA8" w:rsidRPr="008F72E2" w:rsidRDefault="00E168E6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Não haverá aula. Saída de campo com outra disciplina.</w:t>
            </w:r>
          </w:p>
        </w:tc>
      </w:tr>
      <w:tr w:rsidR="002E0CA8" w:rsidRPr="008F72E2" w14:paraId="756B619E" w14:textId="77777777" w:rsidTr="001F5694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5D59EF" w14:textId="1BA25642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234FCE23" w14:textId="263EF4BC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auto"/>
          </w:tcPr>
          <w:p w14:paraId="47A3E3EA" w14:textId="64FE335E" w:rsidR="002E0CA8" w:rsidRPr="008F72E2" w:rsidRDefault="001F5694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Núcleo I: Características gerais do núcleo. Origem e diversificação nos diferentes grupos. Núcleo II: Divisão celular (mitose). Saltos evolutivos e a origem da meiose como mecanismo de variabilidade genética.</w:t>
            </w:r>
          </w:p>
        </w:tc>
      </w:tr>
      <w:tr w:rsidR="002E0CA8" w:rsidRPr="008F72E2" w14:paraId="0B6163A5" w14:textId="77777777" w:rsidTr="001F5694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338CF3E5" w14:textId="3DD3D60D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417557A8" w14:textId="19024558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4DB09C1A" w14:textId="7D4F445A" w:rsidR="002E0CA8" w:rsidRPr="008F72E2" w:rsidRDefault="001F5694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0D1E">
              <w:rPr>
                <w:rFonts w:ascii="Times New Roman" w:hAnsi="Times New Roman" w:cs="Times New Roman"/>
                <w:bCs/>
                <w:color w:val="000000" w:themeColor="text1"/>
              </w:rPr>
              <w:t>Apresentação dos trabalhos de campo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(Projeto de descarbonização).</w:t>
            </w:r>
          </w:p>
        </w:tc>
      </w:tr>
      <w:tr w:rsidR="002E0CA8" w:rsidRPr="008F72E2" w14:paraId="5E9174A8" w14:textId="77777777" w:rsidTr="00F273EA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32386E62" w14:textId="02C793C8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0/06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39EF7D58" w14:textId="17BC7666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33A86758" w14:textId="235C88EE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0D1E">
              <w:rPr>
                <w:rFonts w:ascii="Times New Roman" w:hAnsi="Times New Roman" w:cs="Times New Roman"/>
                <w:bCs/>
                <w:color w:val="000000" w:themeColor="text1"/>
              </w:rPr>
              <w:t>Apresentação dos trabalhos de campo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(Projeto de descarbonização).</w:t>
            </w:r>
          </w:p>
        </w:tc>
      </w:tr>
      <w:tr w:rsidR="002E0CA8" w:rsidRPr="008F72E2" w14:paraId="373245F5" w14:textId="77777777" w:rsidTr="00F273EA">
        <w:tc>
          <w:tcPr>
            <w:tcW w:w="0" w:type="auto"/>
            <w:tcBorders>
              <w:bottom w:val="single" w:sz="4" w:space="0" w:color="auto"/>
            </w:tcBorders>
            <w:shd w:val="clear" w:color="auto" w:fill="92D050"/>
          </w:tcPr>
          <w:p w14:paraId="0D353B22" w14:textId="3D7D1814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/06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92D050"/>
          </w:tcPr>
          <w:p w14:paraId="4E2A429F" w14:textId="6AA53244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shd w:val="clear" w:color="auto" w:fill="92D050"/>
          </w:tcPr>
          <w:p w14:paraId="464A9B3D" w14:textId="14A8D2F4" w:rsidR="002E0CA8" w:rsidRPr="003C0D1E" w:rsidRDefault="00F273EA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AV2</w:t>
            </w:r>
          </w:p>
        </w:tc>
      </w:tr>
      <w:tr w:rsidR="002E0CA8" w:rsidRPr="008F72E2" w14:paraId="1E511704" w14:textId="77777777" w:rsidTr="00F273EA">
        <w:tc>
          <w:tcPr>
            <w:tcW w:w="0" w:type="auto"/>
            <w:shd w:val="clear" w:color="auto" w:fill="F79646" w:themeFill="accent6"/>
          </w:tcPr>
          <w:p w14:paraId="1EB296D5" w14:textId="0311887F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  <w:r w:rsidRPr="008F72E2">
              <w:rPr>
                <w:rFonts w:ascii="Times New Roman" w:hAnsi="Times New Roman" w:cs="Times New Roman"/>
                <w:bCs/>
                <w:color w:val="000000" w:themeColor="text1"/>
              </w:rPr>
              <w:t>/06</w:t>
            </w:r>
          </w:p>
        </w:tc>
        <w:tc>
          <w:tcPr>
            <w:tcW w:w="978" w:type="dxa"/>
            <w:shd w:val="clear" w:color="auto" w:fill="F79646" w:themeFill="accent6"/>
          </w:tcPr>
          <w:p w14:paraId="44512027" w14:textId="6309CB93" w:rsidR="002E0CA8" w:rsidRPr="008F72E2" w:rsidRDefault="002E0CA8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  <w:shd w:val="clear" w:color="auto" w:fill="F79646" w:themeFill="accent6"/>
          </w:tcPr>
          <w:p w14:paraId="774B4989" w14:textId="516B5028" w:rsidR="002E0CA8" w:rsidRPr="008F72E2" w:rsidRDefault="00F273EA" w:rsidP="002E0CA8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Provas/atividades substitutivas</w:t>
            </w:r>
          </w:p>
        </w:tc>
      </w:tr>
      <w:tr w:rsidR="00E168E6" w:rsidRPr="008F72E2" w14:paraId="2FEE532B" w14:textId="77777777" w:rsidTr="00DA4696">
        <w:tc>
          <w:tcPr>
            <w:tcW w:w="0" w:type="auto"/>
          </w:tcPr>
          <w:p w14:paraId="1CCB13D9" w14:textId="2D832366" w:rsidR="00E168E6" w:rsidRPr="008F72E2" w:rsidRDefault="00E168E6" w:rsidP="00E168E6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01/07</w:t>
            </w:r>
          </w:p>
        </w:tc>
        <w:tc>
          <w:tcPr>
            <w:tcW w:w="978" w:type="dxa"/>
          </w:tcPr>
          <w:p w14:paraId="35C51C63" w14:textId="26FF135D" w:rsidR="00E168E6" w:rsidRDefault="00E168E6" w:rsidP="00E168E6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Teórica</w:t>
            </w:r>
          </w:p>
        </w:tc>
        <w:tc>
          <w:tcPr>
            <w:tcW w:w="7932" w:type="dxa"/>
          </w:tcPr>
          <w:p w14:paraId="65DED06A" w14:textId="5A65ACF2" w:rsidR="00E168E6" w:rsidRDefault="00F273EA" w:rsidP="00E168E6">
            <w:pPr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Reposição de conteúdo / Atividade para aluno(a) faltante.</w:t>
            </w:r>
          </w:p>
        </w:tc>
      </w:tr>
    </w:tbl>
    <w:p w14:paraId="16B17C75" w14:textId="77777777" w:rsidR="004F20A3" w:rsidRDefault="004F20A3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26BB70" w14:textId="09D3A018" w:rsidR="001F694B" w:rsidRPr="00D470DE" w:rsidRDefault="001F694B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Avaliação </w:t>
      </w:r>
    </w:p>
    <w:p w14:paraId="21B7FC97" w14:textId="77777777" w:rsidR="003C3DB9" w:rsidRPr="00D470DE" w:rsidRDefault="003C3DB9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D1A942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Método: </w:t>
      </w:r>
    </w:p>
    <w:p w14:paraId="256B2A99" w14:textId="77777777" w:rsidR="00F2025E" w:rsidRDefault="00F2025E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DCC31FE" w14:textId="76974CD3" w:rsidR="00DA4696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método de avaliação será composto por</w:t>
      </w:r>
      <w:r w:rsidR="00DA46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73E52002" w14:textId="66AB17C2" w:rsidR="00DA4696" w:rsidRDefault="00DA4696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Estudo dirigido </w:t>
      </w:r>
      <w:r w:rsidR="005844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(valendo 20% da nota final), </w:t>
      </w:r>
    </w:p>
    <w:p w14:paraId="47C1FE44" w14:textId="7B831199" w:rsidR="00DA4696" w:rsidRDefault="00DA4696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Duas </w:t>
      </w:r>
      <w:r w:rsidR="009311E1"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avaliações teóricas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AV1 (valendo 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0% da nota final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cada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2067ACDE" w14:textId="78DF2727" w:rsidR="00DA4696" w:rsidRDefault="00DA4696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Trabalho (valendo </w:t>
      </w:r>
      <w:r w:rsid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0% da nota final).</w:t>
      </w:r>
    </w:p>
    <w:p w14:paraId="2CC9582F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48CF80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Critério: </w:t>
      </w:r>
    </w:p>
    <w:p w14:paraId="182EAF8D" w14:textId="77777777" w:rsidR="00F2025E" w:rsidRDefault="00F2025E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4D45D4" w14:textId="1B4DF14C" w:rsid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Para o cálculo da nota final (NF) será adotada a média ponderada das avaliações e atividades. Estará aprovado por notas o aluno que obtiver nota final igual ou superior a 5,0 pontos. </w:t>
      </w:r>
    </w:p>
    <w:p w14:paraId="3E7CB82C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B247E0" w14:textId="77777777" w:rsidR="009311E1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Norma de Recuperação: </w:t>
      </w:r>
    </w:p>
    <w:p w14:paraId="0416E96C" w14:textId="77777777" w:rsidR="00F2025E" w:rsidRDefault="00F2025E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3ABB64C" w14:textId="52117DE0" w:rsidR="001F694B" w:rsidRPr="009311E1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11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Avaliação de recuperação (R) envolvendo todo o conteúdo da disciplina. Média Final = (NF+R) / 2 =&gt; 5,0 Aprovado</w:t>
      </w:r>
    </w:p>
    <w:p w14:paraId="7C8C23BF" w14:textId="77777777" w:rsidR="009311E1" w:rsidRPr="00D470DE" w:rsidRDefault="009311E1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9155B" w14:textId="638B43DF" w:rsidR="00D80478" w:rsidRPr="00D470DE" w:rsidRDefault="00E5587A" w:rsidP="00584461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Bibliografia</w:t>
      </w:r>
      <w:r w:rsidR="009D184E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básica</w:t>
      </w:r>
      <w:r w:rsidR="001F694B" w:rsidRPr="00D470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F601689" w14:textId="77777777" w:rsidR="00584461" w:rsidRPr="00D470DE" w:rsidRDefault="00584461" w:rsidP="00584461">
      <w:pPr>
        <w:ind w:left="0" w:firstLine="0"/>
        <w:jc w:val="both"/>
        <w:rPr>
          <w:b/>
          <w:color w:val="000000" w:themeColor="text1"/>
        </w:rPr>
      </w:pPr>
    </w:p>
    <w:p w14:paraId="43B820C1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Alberts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B. et al. Biologia Molecular da Célula, 5ed. Artmed Editora Ltda, 2010.</w:t>
      </w:r>
    </w:p>
    <w:p w14:paraId="09CD70E6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-Cooper, G.M.; Robert, E.H. A célula: uma abordagem molecular. Artmed Editora Ltda, 3ª Edição, 2007.</w:t>
      </w:r>
    </w:p>
    <w:p w14:paraId="2970CBE6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-Wasserman, S.A.;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Monorsky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P.V.; Jackson, R.; Reece, J.; Cain, M.; Urry, L.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Biologia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Campbell. </w:t>
      </w: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Artmed Editora, 8ª Edição, 2010.</w:t>
      </w:r>
    </w:p>
    <w:p w14:paraId="674AEDB3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Raven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P.H.;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Evert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S.E. Biologia vegetal. Editora Guanabara Koogan, 2007.</w:t>
      </w:r>
    </w:p>
    <w:p w14:paraId="408DE03E" w14:textId="77777777" w:rsidR="00F2025E" w:rsidRPr="00F2025E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Madigan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M.T.;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Martinko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J.M.; Bender, K.S.; Buckley, D.H.; Stahl, D.A. Microbiologia de Brock. Editora Artmed, 14 Edição, 2016. </w:t>
      </w:r>
    </w:p>
    <w:p w14:paraId="1DE079CD" w14:textId="77777777" w:rsidR="00F2025E" w:rsidRPr="00BC37B5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-De Roberts, E.M.F.;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Hibs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J. Bases da biologia celular e molecular. </w:t>
      </w:r>
      <w:r w:rsidRPr="00BC37B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Editora Guanabara Koogan, 2006.</w:t>
      </w:r>
    </w:p>
    <w:p w14:paraId="4892392C" w14:textId="47AD67B1" w:rsidR="00D04568" w:rsidRPr="00584461" w:rsidRDefault="00F2025E" w:rsidP="00F2025E">
      <w:pPr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-Taiz, L.; Zeiger, E. Plant Physiology. </w:t>
      </w:r>
      <w:r w:rsidRPr="00BC37B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Mass. </w:t>
      </w:r>
      <w:proofErr w:type="spellStart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Sinauer</w:t>
      </w:r>
      <w:proofErr w:type="spellEnd"/>
      <w:r w:rsidRPr="00F2025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Associates, 2006.</w:t>
      </w:r>
    </w:p>
    <w:sectPr w:rsidR="00D04568" w:rsidRPr="00584461" w:rsidSect="008F7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644CB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5526A"/>
    <w:multiLevelType w:val="hybridMultilevel"/>
    <w:tmpl w:val="DDE07D08"/>
    <w:lvl w:ilvl="0" w:tplc="6F42CF36">
      <w:start w:val="1"/>
      <w:numFmt w:val="upp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D49E0"/>
    <w:multiLevelType w:val="hybridMultilevel"/>
    <w:tmpl w:val="6F3A9466"/>
    <w:lvl w:ilvl="0" w:tplc="76A61D9C">
      <w:start w:val="1"/>
      <w:numFmt w:val="upp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1492">
    <w:abstractNumId w:val="1"/>
  </w:num>
  <w:num w:numId="2" w16cid:durableId="302124425">
    <w:abstractNumId w:val="2"/>
  </w:num>
  <w:num w:numId="3" w16cid:durableId="162689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7A"/>
    <w:rsid w:val="000021A1"/>
    <w:rsid w:val="000107B3"/>
    <w:rsid w:val="0006506A"/>
    <w:rsid w:val="00074865"/>
    <w:rsid w:val="00090477"/>
    <w:rsid w:val="000A6872"/>
    <w:rsid w:val="000B7B7F"/>
    <w:rsid w:val="000C645F"/>
    <w:rsid w:val="000D0481"/>
    <w:rsid w:val="000F369E"/>
    <w:rsid w:val="00110E2A"/>
    <w:rsid w:val="00112C12"/>
    <w:rsid w:val="001240BB"/>
    <w:rsid w:val="00134DA3"/>
    <w:rsid w:val="001503C5"/>
    <w:rsid w:val="0016271F"/>
    <w:rsid w:val="00173DA1"/>
    <w:rsid w:val="001B3D82"/>
    <w:rsid w:val="001D2393"/>
    <w:rsid w:val="001D63AD"/>
    <w:rsid w:val="001D6D6C"/>
    <w:rsid w:val="001E2A0B"/>
    <w:rsid w:val="001E70B0"/>
    <w:rsid w:val="001F5694"/>
    <w:rsid w:val="001F694B"/>
    <w:rsid w:val="00220580"/>
    <w:rsid w:val="002336A5"/>
    <w:rsid w:val="00252E39"/>
    <w:rsid w:val="00262D01"/>
    <w:rsid w:val="0026679E"/>
    <w:rsid w:val="002B34C3"/>
    <w:rsid w:val="002C6669"/>
    <w:rsid w:val="002E0CA8"/>
    <w:rsid w:val="002F18EA"/>
    <w:rsid w:val="003028D4"/>
    <w:rsid w:val="0031492A"/>
    <w:rsid w:val="0031509A"/>
    <w:rsid w:val="00325890"/>
    <w:rsid w:val="003412A6"/>
    <w:rsid w:val="00353C87"/>
    <w:rsid w:val="003C0D1E"/>
    <w:rsid w:val="003C1F96"/>
    <w:rsid w:val="003C3DB9"/>
    <w:rsid w:val="003D1B67"/>
    <w:rsid w:val="003D5830"/>
    <w:rsid w:val="003F381F"/>
    <w:rsid w:val="003F5EE3"/>
    <w:rsid w:val="00414643"/>
    <w:rsid w:val="00422292"/>
    <w:rsid w:val="00432AE7"/>
    <w:rsid w:val="00454733"/>
    <w:rsid w:val="00457EEE"/>
    <w:rsid w:val="00491F6B"/>
    <w:rsid w:val="004A4A23"/>
    <w:rsid w:val="004C10D0"/>
    <w:rsid w:val="004C3544"/>
    <w:rsid w:val="004E4E7D"/>
    <w:rsid w:val="004F1E90"/>
    <w:rsid w:val="004F20A3"/>
    <w:rsid w:val="005242E5"/>
    <w:rsid w:val="00550B1B"/>
    <w:rsid w:val="00551FB3"/>
    <w:rsid w:val="0055268F"/>
    <w:rsid w:val="00553615"/>
    <w:rsid w:val="00554FDE"/>
    <w:rsid w:val="005636ED"/>
    <w:rsid w:val="00576168"/>
    <w:rsid w:val="00583A7F"/>
    <w:rsid w:val="00584461"/>
    <w:rsid w:val="005C57E3"/>
    <w:rsid w:val="005D7B97"/>
    <w:rsid w:val="005D7C0F"/>
    <w:rsid w:val="005E2A30"/>
    <w:rsid w:val="005E7D16"/>
    <w:rsid w:val="006035F9"/>
    <w:rsid w:val="0061050C"/>
    <w:rsid w:val="006200FD"/>
    <w:rsid w:val="00622DDC"/>
    <w:rsid w:val="006601BF"/>
    <w:rsid w:val="00661CD4"/>
    <w:rsid w:val="00662EFB"/>
    <w:rsid w:val="00666750"/>
    <w:rsid w:val="006865C7"/>
    <w:rsid w:val="006874F7"/>
    <w:rsid w:val="00694C5D"/>
    <w:rsid w:val="006B2C7D"/>
    <w:rsid w:val="006B67FA"/>
    <w:rsid w:val="006C4710"/>
    <w:rsid w:val="006E0EBC"/>
    <w:rsid w:val="00701A51"/>
    <w:rsid w:val="00716095"/>
    <w:rsid w:val="0073195B"/>
    <w:rsid w:val="00732DD8"/>
    <w:rsid w:val="00743C38"/>
    <w:rsid w:val="00745C92"/>
    <w:rsid w:val="007568B6"/>
    <w:rsid w:val="0077724B"/>
    <w:rsid w:val="007A6E18"/>
    <w:rsid w:val="007B36C8"/>
    <w:rsid w:val="007C18A9"/>
    <w:rsid w:val="007C2926"/>
    <w:rsid w:val="007C55CD"/>
    <w:rsid w:val="007C5F4B"/>
    <w:rsid w:val="007C6592"/>
    <w:rsid w:val="007D029D"/>
    <w:rsid w:val="007D0D1A"/>
    <w:rsid w:val="007D690F"/>
    <w:rsid w:val="007E01B0"/>
    <w:rsid w:val="007E2409"/>
    <w:rsid w:val="00832FB8"/>
    <w:rsid w:val="00844130"/>
    <w:rsid w:val="00851942"/>
    <w:rsid w:val="008523FE"/>
    <w:rsid w:val="008808AF"/>
    <w:rsid w:val="008A4369"/>
    <w:rsid w:val="008A5F86"/>
    <w:rsid w:val="008B5D09"/>
    <w:rsid w:val="008C6E6C"/>
    <w:rsid w:val="008D533B"/>
    <w:rsid w:val="008E3B53"/>
    <w:rsid w:val="008F486B"/>
    <w:rsid w:val="008F5DF2"/>
    <w:rsid w:val="008F72E2"/>
    <w:rsid w:val="0091038C"/>
    <w:rsid w:val="009311E1"/>
    <w:rsid w:val="009363C6"/>
    <w:rsid w:val="00975858"/>
    <w:rsid w:val="009A47CA"/>
    <w:rsid w:val="009D184E"/>
    <w:rsid w:val="009D3A07"/>
    <w:rsid w:val="009E765B"/>
    <w:rsid w:val="009F24EF"/>
    <w:rsid w:val="00A011FA"/>
    <w:rsid w:val="00A42839"/>
    <w:rsid w:val="00A9085E"/>
    <w:rsid w:val="00AC6A74"/>
    <w:rsid w:val="00AE3E4C"/>
    <w:rsid w:val="00B133D7"/>
    <w:rsid w:val="00B21F77"/>
    <w:rsid w:val="00B47345"/>
    <w:rsid w:val="00B60B32"/>
    <w:rsid w:val="00B670A2"/>
    <w:rsid w:val="00B82511"/>
    <w:rsid w:val="00B96CF7"/>
    <w:rsid w:val="00BB2A87"/>
    <w:rsid w:val="00BB4992"/>
    <w:rsid w:val="00BC34C1"/>
    <w:rsid w:val="00BC37B5"/>
    <w:rsid w:val="00BD0897"/>
    <w:rsid w:val="00BE50A0"/>
    <w:rsid w:val="00C12A51"/>
    <w:rsid w:val="00C3114D"/>
    <w:rsid w:val="00C44AEF"/>
    <w:rsid w:val="00C4747F"/>
    <w:rsid w:val="00C63132"/>
    <w:rsid w:val="00CD15B5"/>
    <w:rsid w:val="00CD47E6"/>
    <w:rsid w:val="00CF3938"/>
    <w:rsid w:val="00D04568"/>
    <w:rsid w:val="00D24EA2"/>
    <w:rsid w:val="00D24FB7"/>
    <w:rsid w:val="00D35279"/>
    <w:rsid w:val="00D41DF6"/>
    <w:rsid w:val="00D470DE"/>
    <w:rsid w:val="00D52299"/>
    <w:rsid w:val="00D535BF"/>
    <w:rsid w:val="00D80478"/>
    <w:rsid w:val="00DA279E"/>
    <w:rsid w:val="00DA4696"/>
    <w:rsid w:val="00DC3172"/>
    <w:rsid w:val="00DD1A5A"/>
    <w:rsid w:val="00E168E6"/>
    <w:rsid w:val="00E20DBE"/>
    <w:rsid w:val="00E5587A"/>
    <w:rsid w:val="00E57CE9"/>
    <w:rsid w:val="00E6071D"/>
    <w:rsid w:val="00E65A46"/>
    <w:rsid w:val="00E83988"/>
    <w:rsid w:val="00E8708F"/>
    <w:rsid w:val="00EB19B2"/>
    <w:rsid w:val="00EB773A"/>
    <w:rsid w:val="00EE1966"/>
    <w:rsid w:val="00EF0D87"/>
    <w:rsid w:val="00EF25CB"/>
    <w:rsid w:val="00F2025E"/>
    <w:rsid w:val="00F256DA"/>
    <w:rsid w:val="00F273EA"/>
    <w:rsid w:val="00F420C7"/>
    <w:rsid w:val="00F5546E"/>
    <w:rsid w:val="00F646E5"/>
    <w:rsid w:val="00F64EA5"/>
    <w:rsid w:val="00F91D85"/>
    <w:rsid w:val="00FA3965"/>
    <w:rsid w:val="00FE099F"/>
    <w:rsid w:val="00FF06BD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250B"/>
  <w15:docId w15:val="{5F7AD7DE-A7C8-4879-9C5D-FF657EF5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70A2"/>
    <w:pPr>
      <w:keepNext/>
      <w:keepLines/>
      <w:spacing w:before="48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70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70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5587A"/>
    <w:pPr>
      <w:tabs>
        <w:tab w:val="center" w:pos="4419"/>
        <w:tab w:val="right" w:pos="8838"/>
      </w:tabs>
      <w:spacing w:line="240" w:lineRule="auto"/>
      <w:ind w:left="0" w:firstLine="0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5587A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xtarial10ptblack">
    <w:name w:val="txt_arial_10pt_black"/>
    <w:basedOn w:val="Fontepargpadro"/>
    <w:rsid w:val="00E5587A"/>
  </w:style>
  <w:style w:type="character" w:customStyle="1" w:styleId="txtarial8ptblack">
    <w:name w:val="txt_arial_8pt_black"/>
    <w:basedOn w:val="Fontepargpadro"/>
    <w:rsid w:val="00E5587A"/>
  </w:style>
  <w:style w:type="character" w:customStyle="1" w:styleId="txtarial8ptgray">
    <w:name w:val="txt_arial_8pt_gray"/>
    <w:basedOn w:val="Fontepargpadro"/>
    <w:rsid w:val="00E5587A"/>
  </w:style>
  <w:style w:type="character" w:customStyle="1" w:styleId="txtarial7ptblack">
    <w:name w:val="txt_arial_7pt_black"/>
    <w:basedOn w:val="Fontepargpadro"/>
    <w:rsid w:val="00E5587A"/>
  </w:style>
  <w:style w:type="character" w:customStyle="1" w:styleId="apple-converted-space">
    <w:name w:val="apple-converted-space"/>
    <w:basedOn w:val="Fontepargpadro"/>
    <w:rsid w:val="00E5587A"/>
  </w:style>
  <w:style w:type="paragraph" w:styleId="PargrafodaLista">
    <w:name w:val="List Paragraph"/>
    <w:basedOn w:val="Normal"/>
    <w:uiPriority w:val="34"/>
    <w:qFormat/>
    <w:rsid w:val="009D3A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2C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C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C63132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3028D4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B67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70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70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EF25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44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446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UNASP-SP - Mauricio Lamano Ferreira</cp:lastModifiedBy>
  <cp:revision>16</cp:revision>
  <cp:lastPrinted>2018-04-17T21:24:00Z</cp:lastPrinted>
  <dcterms:created xsi:type="dcterms:W3CDTF">2025-01-13T12:08:00Z</dcterms:created>
  <dcterms:modified xsi:type="dcterms:W3CDTF">2025-05-26T21:23:00Z</dcterms:modified>
</cp:coreProperties>
</file>