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58E" w14:textId="5857A4FB" w:rsidR="007539AC" w:rsidRPr="00A301A0" w:rsidRDefault="00B75A5D" w:rsidP="00A301A0">
      <w:pPr>
        <w:spacing w:after="0" w:line="240" w:lineRule="auto"/>
        <w:jc w:val="right"/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</w:pPr>
      <w:r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>Atividade 0</w:t>
      </w:r>
      <w:r w:rsidR="00E33FFE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>3</w:t>
      </w:r>
      <w:r w:rsidR="00A20901" w:rsidRPr="00A301A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 </w:t>
      </w:r>
      <w:r w:rsidR="00A301A0" w:rsidRPr="00A301A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– </w:t>
      </w:r>
      <w:r w:rsidR="00090E3F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>Processos exógenos</w:t>
      </w:r>
      <w:r w:rsidR="00750310">
        <w:rPr>
          <w:rFonts w:ascii="Century Gothic" w:hAnsi="Century Gothic" w:cs="Times New Roman"/>
          <w:b/>
          <w:color w:val="1F3864" w:themeColor="accent1" w:themeShade="80"/>
          <w:sz w:val="24"/>
          <w:szCs w:val="24"/>
        </w:rPr>
        <w:t xml:space="preserve"> </w:t>
      </w:r>
    </w:p>
    <w:p w14:paraId="4B0F189F" w14:textId="3908D791" w:rsidR="00FC6428" w:rsidRDefault="00FC6428" w:rsidP="00090E3F">
      <w:pPr>
        <w:shd w:val="clear" w:color="auto" w:fill="FFFFFF"/>
        <w:spacing w:after="150" w:line="276" w:lineRule="auto"/>
        <w:jc w:val="both"/>
        <w:rPr>
          <w:rFonts w:ascii="Century Gothic" w:eastAsia="Times New Roman" w:hAnsi="Century Gothic" w:cs="Open Sans"/>
          <w:color w:val="393939"/>
          <w:sz w:val="20"/>
          <w:szCs w:val="20"/>
          <w:lang w:eastAsia="pt-BR"/>
        </w:rPr>
      </w:pPr>
    </w:p>
    <w:p w14:paraId="234298F7" w14:textId="5629B4C0" w:rsidR="00DF4CB2" w:rsidRPr="00DF4CB2" w:rsidRDefault="00DF4CB2" w:rsidP="00090E3F">
      <w:pPr>
        <w:shd w:val="clear" w:color="auto" w:fill="FFFFFF"/>
        <w:spacing w:after="150" w:line="276" w:lineRule="auto"/>
        <w:jc w:val="both"/>
        <w:rPr>
          <w:rFonts w:ascii="Century Gothic" w:eastAsia="Times New Roman" w:hAnsi="Century Gothic" w:cs="Open Sans"/>
          <w:b/>
          <w:bCs/>
          <w:i/>
          <w:iCs/>
          <w:lang w:eastAsia="pt-BR"/>
        </w:rPr>
      </w:pPr>
      <w:r w:rsidRPr="00DF4CB2">
        <w:rPr>
          <w:rFonts w:ascii="Century Gothic" w:eastAsia="Times New Roman" w:hAnsi="Century Gothic" w:cs="Open Sans"/>
          <w:b/>
          <w:bCs/>
          <w:lang w:eastAsia="pt-BR"/>
        </w:rPr>
        <w:t xml:space="preserve">ORIENTAÇÕES PARA INSTALAR O </w:t>
      </w:r>
      <w:r w:rsidRPr="00DF4CB2">
        <w:rPr>
          <w:rFonts w:ascii="Century Gothic" w:eastAsia="Times New Roman" w:hAnsi="Century Gothic" w:cs="Open Sans"/>
          <w:b/>
          <w:bCs/>
          <w:i/>
          <w:iCs/>
          <w:lang w:eastAsia="pt-BR"/>
        </w:rPr>
        <w:t>GOOGLE EARTH PRO</w:t>
      </w:r>
    </w:p>
    <w:p w14:paraId="0E5C6A53" w14:textId="21CCDB8B" w:rsidR="00090E3F" w:rsidRPr="00090E3F" w:rsidRDefault="00090E3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 xml:space="preserve">Para essa atividade, você precisará instalar o </w:t>
      </w:r>
      <w:r w:rsidRPr="00090E3F">
        <w:rPr>
          <w:rFonts w:ascii="Century Gothic" w:hAnsi="Century Gothic" w:cs="Times New Roman"/>
          <w:i/>
          <w:iCs/>
        </w:rPr>
        <w:t>Google Earth Pro</w:t>
      </w:r>
      <w:r w:rsidRPr="00090E3F">
        <w:rPr>
          <w:rFonts w:ascii="Century Gothic" w:hAnsi="Century Gothic" w:cs="Times New Roman"/>
        </w:rPr>
        <w:t xml:space="preserve"> no seu computador ou celular (~80Mb). Noções básicas sobre o </w:t>
      </w:r>
      <w:r w:rsidRPr="00090E3F">
        <w:rPr>
          <w:rFonts w:ascii="Century Gothic" w:hAnsi="Century Gothic" w:cs="Times New Roman"/>
          <w:i/>
          <w:iCs/>
        </w:rPr>
        <w:t>software</w:t>
      </w:r>
      <w:r w:rsidRPr="00090E3F">
        <w:rPr>
          <w:rFonts w:ascii="Century Gothic" w:hAnsi="Century Gothic" w:cs="Times New Roman"/>
        </w:rPr>
        <w:t xml:space="preserve"> podem ser encontradas em </w:t>
      </w:r>
      <w:r w:rsidRPr="00090E3F">
        <w:rPr>
          <w:rFonts w:ascii="Century Gothic" w:hAnsi="Century Gothic" w:cs="Times New Roman"/>
          <w:i/>
          <w:iCs/>
        </w:rPr>
        <w:t>websites</w:t>
      </w:r>
      <w:r w:rsidRPr="00090E3F">
        <w:rPr>
          <w:rFonts w:ascii="Century Gothic" w:hAnsi="Century Gothic" w:cs="Times New Roman"/>
        </w:rPr>
        <w:t xml:space="preserve"> ou vídeos do </w:t>
      </w:r>
      <w:r w:rsidRPr="00090E3F">
        <w:rPr>
          <w:rFonts w:ascii="Century Gothic" w:hAnsi="Century Gothic" w:cs="Times New Roman"/>
          <w:i/>
          <w:iCs/>
        </w:rPr>
        <w:t xml:space="preserve">Youtube </w:t>
      </w:r>
      <w:r w:rsidRPr="00090E3F">
        <w:rPr>
          <w:rFonts w:ascii="Century Gothic" w:hAnsi="Century Gothic" w:cs="Times New Roman"/>
        </w:rPr>
        <w:t>(</w:t>
      </w:r>
      <w:r>
        <w:rPr>
          <w:rFonts w:ascii="Century Gothic" w:hAnsi="Century Gothic" w:cs="Times New Roman"/>
        </w:rPr>
        <w:t xml:space="preserve">veja o item </w:t>
      </w:r>
      <w:r w:rsidRPr="00090E3F">
        <w:rPr>
          <w:rFonts w:ascii="Century Gothic" w:hAnsi="Century Gothic" w:cs="Times New Roman"/>
          <w:b/>
          <w:bCs/>
        </w:rPr>
        <w:t>materiais de apoio</w:t>
      </w:r>
      <w:r w:rsidRPr="00090E3F">
        <w:rPr>
          <w:rFonts w:ascii="Century Gothic" w:hAnsi="Century Gothic" w:cs="Times New Roman"/>
        </w:rPr>
        <w:t>).</w:t>
      </w:r>
    </w:p>
    <w:p w14:paraId="0A67ACD3" w14:textId="77777777" w:rsidR="00090E3F" w:rsidRPr="00090E3F" w:rsidRDefault="00090E3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 xml:space="preserve">Se você quiser operar o </w:t>
      </w:r>
      <w:r w:rsidRPr="00090E3F">
        <w:rPr>
          <w:rFonts w:ascii="Century Gothic" w:hAnsi="Century Gothic" w:cs="Times New Roman"/>
          <w:i/>
          <w:iCs/>
        </w:rPr>
        <w:t>software</w:t>
      </w:r>
      <w:r w:rsidRPr="00090E3F">
        <w:rPr>
          <w:rFonts w:ascii="Century Gothic" w:hAnsi="Century Gothic" w:cs="Times New Roman"/>
        </w:rPr>
        <w:t xml:space="preserve"> em português, inglês ou qualquer outra língua, </w:t>
      </w:r>
      <w:r w:rsidRPr="00090E3F">
        <w:rPr>
          <w:rFonts w:ascii="Century Gothic" w:hAnsi="Century Gothic" w:cs="Times New Roman"/>
          <w:u w:val="single"/>
        </w:rPr>
        <w:t xml:space="preserve">no </w:t>
      </w:r>
      <w:r w:rsidRPr="00090E3F">
        <w:rPr>
          <w:rFonts w:ascii="Century Gothic" w:hAnsi="Century Gothic" w:cs="Times New Roman"/>
          <w:i/>
          <w:iCs/>
          <w:u w:val="single"/>
        </w:rPr>
        <w:t>Google Earth</w:t>
      </w:r>
      <w:r w:rsidRPr="00090E3F">
        <w:rPr>
          <w:rFonts w:ascii="Century Gothic" w:hAnsi="Century Gothic" w:cs="Times New Roman"/>
          <w:u w:val="single"/>
        </w:rPr>
        <w:t xml:space="preserve"> instalado</w:t>
      </w:r>
      <w:r w:rsidRPr="00090E3F">
        <w:rPr>
          <w:rFonts w:ascii="Century Gothic" w:hAnsi="Century Gothic" w:cs="Times New Roman"/>
        </w:rPr>
        <w:t xml:space="preserve"> no:</w:t>
      </w:r>
    </w:p>
    <w:p w14:paraId="465DD6BF" w14:textId="77777777" w:rsidR="00090E3F" w:rsidRPr="00090E3F" w:rsidRDefault="00090E3F" w:rsidP="00090E3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>Windows: vá em Menu principal &gt; "Ferramentas" (</w:t>
      </w:r>
      <w:r w:rsidRPr="00090E3F">
        <w:rPr>
          <w:rFonts w:ascii="Century Gothic" w:eastAsia="Times New Roman" w:hAnsi="Century Gothic" w:cs="Times New Roman"/>
          <w:i/>
          <w:iCs/>
        </w:rPr>
        <w:t>Tools</w:t>
      </w:r>
      <w:r w:rsidRPr="00090E3F">
        <w:rPr>
          <w:rFonts w:ascii="Century Gothic" w:eastAsia="Times New Roman" w:hAnsi="Century Gothic" w:cs="Times New Roman"/>
        </w:rPr>
        <w:t>) &gt; "Opções" (</w:t>
      </w:r>
      <w:r w:rsidRPr="00090E3F">
        <w:rPr>
          <w:rFonts w:ascii="Century Gothic" w:eastAsia="Times New Roman" w:hAnsi="Century Gothic" w:cs="Times New Roman"/>
          <w:i/>
          <w:iCs/>
        </w:rPr>
        <w:t>Options</w:t>
      </w:r>
      <w:r w:rsidRPr="00090E3F">
        <w:rPr>
          <w:rFonts w:ascii="Century Gothic" w:eastAsia="Times New Roman" w:hAnsi="Century Gothic" w:cs="Times New Roman"/>
        </w:rPr>
        <w:t>) &gt; aba "Geral" (</w:t>
      </w:r>
      <w:r w:rsidRPr="00090E3F">
        <w:rPr>
          <w:rFonts w:ascii="Century Gothic" w:eastAsia="Times New Roman" w:hAnsi="Century Gothic" w:cs="Times New Roman"/>
          <w:i/>
          <w:iCs/>
        </w:rPr>
        <w:t>General</w:t>
      </w:r>
      <w:r w:rsidRPr="00090E3F">
        <w:rPr>
          <w:rFonts w:ascii="Century Gothic" w:eastAsia="Times New Roman" w:hAnsi="Century Gothic" w:cs="Times New Roman"/>
        </w:rPr>
        <w:t>) &gt; "Idioma" (</w:t>
      </w:r>
      <w:proofErr w:type="spellStart"/>
      <w:r w:rsidRPr="00090E3F">
        <w:rPr>
          <w:rFonts w:ascii="Century Gothic" w:eastAsia="Times New Roman" w:hAnsi="Century Gothic" w:cs="Times New Roman"/>
          <w:i/>
          <w:iCs/>
        </w:rPr>
        <w:t>Language</w:t>
      </w:r>
      <w:proofErr w:type="spellEnd"/>
      <w:r w:rsidRPr="00090E3F">
        <w:rPr>
          <w:rFonts w:ascii="Century Gothic" w:eastAsia="Times New Roman" w:hAnsi="Century Gothic" w:cs="Times New Roman"/>
        </w:rPr>
        <w:t>).</w:t>
      </w:r>
    </w:p>
    <w:p w14:paraId="19042ACA" w14:textId="77777777" w:rsidR="00090E3F" w:rsidRPr="00090E3F" w:rsidRDefault="00090E3F" w:rsidP="00090E3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 xml:space="preserve">Mac: vá em Menu principal &gt; </w:t>
      </w:r>
      <w:r w:rsidRPr="00090E3F">
        <w:rPr>
          <w:rFonts w:ascii="Century Gothic" w:eastAsia="Times New Roman" w:hAnsi="Century Gothic" w:cs="Times New Roman"/>
          <w:i/>
          <w:iCs/>
        </w:rPr>
        <w:t xml:space="preserve">Google Earth Pro </w:t>
      </w:r>
      <w:r w:rsidRPr="00090E3F">
        <w:rPr>
          <w:rFonts w:ascii="Century Gothic" w:eastAsia="Times New Roman" w:hAnsi="Century Gothic" w:cs="Times New Roman"/>
        </w:rPr>
        <w:t>&gt; "Preferências..." (</w:t>
      </w:r>
      <w:proofErr w:type="spellStart"/>
      <w:r w:rsidRPr="00090E3F">
        <w:rPr>
          <w:rFonts w:ascii="Century Gothic" w:eastAsia="Times New Roman" w:hAnsi="Century Gothic" w:cs="Times New Roman"/>
          <w:i/>
          <w:iCs/>
        </w:rPr>
        <w:t>Preferences</w:t>
      </w:r>
      <w:proofErr w:type="spellEnd"/>
      <w:r w:rsidRPr="00090E3F">
        <w:rPr>
          <w:rFonts w:ascii="Century Gothic" w:eastAsia="Times New Roman" w:hAnsi="Century Gothic" w:cs="Times New Roman"/>
          <w:i/>
          <w:iCs/>
        </w:rPr>
        <w:t>...</w:t>
      </w:r>
      <w:r w:rsidRPr="00090E3F">
        <w:rPr>
          <w:rFonts w:ascii="Century Gothic" w:eastAsia="Times New Roman" w:hAnsi="Century Gothic" w:cs="Times New Roman"/>
        </w:rPr>
        <w:t>) &gt; aba "Geral" (</w:t>
      </w:r>
      <w:r w:rsidRPr="00090E3F">
        <w:rPr>
          <w:rFonts w:ascii="Century Gothic" w:eastAsia="Times New Roman" w:hAnsi="Century Gothic" w:cs="Times New Roman"/>
          <w:i/>
          <w:iCs/>
        </w:rPr>
        <w:t>General</w:t>
      </w:r>
      <w:r w:rsidRPr="00090E3F">
        <w:rPr>
          <w:rFonts w:ascii="Century Gothic" w:eastAsia="Times New Roman" w:hAnsi="Century Gothic" w:cs="Times New Roman"/>
        </w:rPr>
        <w:t>) &gt; "Idioma" (</w:t>
      </w:r>
      <w:proofErr w:type="spellStart"/>
      <w:r w:rsidRPr="00090E3F">
        <w:rPr>
          <w:rFonts w:ascii="Century Gothic" w:eastAsia="Times New Roman" w:hAnsi="Century Gothic" w:cs="Times New Roman"/>
          <w:i/>
          <w:iCs/>
        </w:rPr>
        <w:t>Language</w:t>
      </w:r>
      <w:proofErr w:type="spellEnd"/>
      <w:r w:rsidRPr="00090E3F">
        <w:rPr>
          <w:rFonts w:ascii="Century Gothic" w:eastAsia="Times New Roman" w:hAnsi="Century Gothic" w:cs="Times New Roman"/>
        </w:rPr>
        <w:t>).</w:t>
      </w:r>
    </w:p>
    <w:p w14:paraId="6B87118F" w14:textId="77777777" w:rsidR="00090E3F" w:rsidRPr="00090E3F" w:rsidRDefault="00090E3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  <w:b/>
          <w:bCs/>
        </w:rPr>
        <w:t>Siga os passos:</w:t>
      </w:r>
    </w:p>
    <w:p w14:paraId="37B99E13" w14:textId="6F884B89" w:rsidR="00090E3F" w:rsidRP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 xml:space="preserve">Salve o arquivo </w:t>
      </w:r>
      <w:proofErr w:type="spellStart"/>
      <w:r w:rsidRPr="00090E3F">
        <w:rPr>
          <w:rFonts w:ascii="Century Gothic" w:eastAsia="Times New Roman" w:hAnsi="Century Gothic" w:cs="Times New Roman"/>
        </w:rPr>
        <w:t>kmz</w:t>
      </w:r>
      <w:proofErr w:type="spellEnd"/>
      <w:r w:rsidRPr="00090E3F">
        <w:rPr>
          <w:rFonts w:ascii="Century Gothic" w:eastAsia="Times New Roman" w:hAnsi="Century Gothic" w:cs="Times New Roman"/>
        </w:rPr>
        <w:t xml:space="preserve">, fornecido no computador e depois, com o </w:t>
      </w:r>
      <w:r w:rsidRPr="00090E3F">
        <w:rPr>
          <w:rFonts w:ascii="Century Gothic" w:eastAsia="Times New Roman" w:hAnsi="Century Gothic" w:cs="Times New Roman"/>
          <w:i/>
          <w:iCs/>
        </w:rPr>
        <w:t>Google Earth</w:t>
      </w:r>
      <w:r w:rsidRPr="00090E3F">
        <w:rPr>
          <w:rFonts w:ascii="Century Gothic" w:eastAsia="Times New Roman" w:hAnsi="Century Gothic" w:cs="Times New Roman"/>
        </w:rPr>
        <w:t xml:space="preserve"> aberto, vá em "Arquivo" &gt; "Abrir" </w:t>
      </w:r>
    </w:p>
    <w:p w14:paraId="66F213F2" w14:textId="0B934205" w:rsidR="00090E3F" w:rsidRP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>No painel à esquerda "Meus lugares", você encontrará a pasta "Pratica 0</w:t>
      </w:r>
      <w:r>
        <w:rPr>
          <w:rFonts w:ascii="Century Gothic" w:eastAsia="Times New Roman" w:hAnsi="Century Gothic" w:cs="Times New Roman"/>
        </w:rPr>
        <w:t>1</w:t>
      </w:r>
      <w:r w:rsidRPr="00090E3F">
        <w:rPr>
          <w:rFonts w:ascii="Century Gothic" w:eastAsia="Times New Roman" w:hAnsi="Century Gothic" w:cs="Times New Roman"/>
        </w:rPr>
        <w:t>" com 12 marcadores de paradas. Com duplo-clique do mouse em cada um deles, você será direcionado para o local em que o marcador está fixado.</w:t>
      </w:r>
    </w:p>
    <w:p w14:paraId="6FF40AF8" w14:textId="6B8070D4" w:rsid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>No painel à esquerda "Camadas", habilite "Terreno", "Fotos", "Lugares".</w:t>
      </w:r>
    </w:p>
    <w:p w14:paraId="39756363" w14:textId="16410F75" w:rsidR="00090E3F" w:rsidRPr="00090E3F" w:rsidRDefault="00090E3F" w:rsidP="00090E3F">
      <w:pPr>
        <w:shd w:val="clear" w:color="auto" w:fill="FFFFFF"/>
        <w:spacing w:before="100" w:beforeAutospacing="1" w:after="100" w:afterAutospacing="1" w:line="276" w:lineRule="auto"/>
        <w:ind w:left="375"/>
        <w:jc w:val="center"/>
        <w:rPr>
          <w:rFonts w:ascii="Century Gothic" w:eastAsia="Times New Roman" w:hAnsi="Century Gothic" w:cs="Times New Roman"/>
        </w:rPr>
      </w:pPr>
      <w:r>
        <w:rPr>
          <w:noProof/>
        </w:rPr>
        <w:drawing>
          <wp:inline distT="0" distB="0" distL="0" distR="0" wp14:anchorId="58FAC5AF" wp14:editId="75CFE64D">
            <wp:extent cx="3495040" cy="3084700"/>
            <wp:effectExtent l="0" t="0" r="0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220"/>
                    <a:stretch/>
                  </pic:blipFill>
                  <pic:spPr bwMode="auto">
                    <a:xfrm>
                      <a:off x="0" y="0"/>
                      <a:ext cx="3508499" cy="30965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55C70E" w14:textId="3E3674D5" w:rsidR="00090E3F" w:rsidRP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 xml:space="preserve">Usando os controles de navegação do canto superior direito (bússola/inclinação, orientação, zoom) ou atalhos de teclado/mouse, explore o local e acesse </w:t>
      </w:r>
      <w:r w:rsidRPr="00090E3F">
        <w:rPr>
          <w:rFonts w:ascii="Century Gothic" w:eastAsia="Times New Roman" w:hAnsi="Century Gothic" w:cs="Times New Roman"/>
        </w:rPr>
        <w:lastRenderedPageBreak/>
        <w:t>eventuais fotos. Para algumas paradas, há a indicação de uma referência ou de um vídeo (caso não abra automaticamente, é só clicar uma vez no marcador).</w:t>
      </w:r>
    </w:p>
    <w:p w14:paraId="75C21A68" w14:textId="3B351935" w:rsidR="00090E3F" w:rsidRP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>O</w:t>
      </w:r>
      <w:r>
        <w:rPr>
          <w:rFonts w:ascii="Century Gothic" w:eastAsia="Times New Roman" w:hAnsi="Century Gothic" w:cs="Times New Roman"/>
        </w:rPr>
        <w:t xml:space="preserve"> </w:t>
      </w:r>
      <w:r w:rsidRPr="00090E3F">
        <w:rPr>
          <w:rFonts w:ascii="Century Gothic" w:eastAsia="Times New Roman" w:hAnsi="Century Gothic" w:cs="Times New Roman"/>
          <w:i/>
          <w:iCs/>
        </w:rPr>
        <w:t>software</w:t>
      </w:r>
      <w:r>
        <w:rPr>
          <w:rFonts w:ascii="Century Gothic" w:eastAsia="Times New Roman" w:hAnsi="Century Gothic" w:cs="Times New Roman"/>
        </w:rPr>
        <w:t xml:space="preserve"> </w:t>
      </w:r>
      <w:r w:rsidRPr="00090E3F">
        <w:rPr>
          <w:rFonts w:ascii="Century Gothic" w:eastAsia="Times New Roman" w:hAnsi="Century Gothic" w:cs="Times New Roman"/>
        </w:rPr>
        <w:t xml:space="preserve">trabalha com imagens históricas (desde 1930!) até os dias de hoje. E dependendo da data, nem sempre é possível enxergar o terreno, por conta de nuvens, ou feições episódicas, que depois são mascaradas por vegetação, urbanização, </w:t>
      </w:r>
      <w:proofErr w:type="gramStart"/>
      <w:r w:rsidRPr="00090E3F">
        <w:rPr>
          <w:rFonts w:ascii="Century Gothic" w:eastAsia="Times New Roman" w:hAnsi="Century Gothic" w:cs="Times New Roman"/>
        </w:rPr>
        <w:t>agricultura, etc.</w:t>
      </w:r>
      <w:proofErr w:type="gramEnd"/>
      <w:r w:rsidRPr="00090E3F">
        <w:rPr>
          <w:rFonts w:ascii="Century Gothic" w:eastAsia="Times New Roman" w:hAnsi="Century Gothic" w:cs="Times New Roman"/>
        </w:rPr>
        <w:t xml:space="preserve"> Por isso, caso a imagem da Parada em questão não estiver nítida, na barra de ferramentas de topo &gt; botão de imagens históricas (</w:t>
      </w:r>
      <w:proofErr w:type="spellStart"/>
      <w:r w:rsidRPr="00090E3F">
        <w:rPr>
          <w:rFonts w:ascii="Century Gothic" w:eastAsia="Times New Roman" w:hAnsi="Century Gothic" w:cs="Times New Roman"/>
          <w:i/>
          <w:iCs/>
        </w:rPr>
        <w:t>historical</w:t>
      </w:r>
      <w:proofErr w:type="spellEnd"/>
      <w:r w:rsidRPr="00090E3F">
        <w:rPr>
          <w:rFonts w:ascii="Century Gothic" w:eastAsia="Times New Roman" w:hAnsi="Century Gothic" w:cs="Times New Roman"/>
          <w:i/>
          <w:iCs/>
        </w:rPr>
        <w:t xml:space="preserve"> </w:t>
      </w:r>
      <w:proofErr w:type="spellStart"/>
      <w:r w:rsidRPr="00090E3F">
        <w:rPr>
          <w:rFonts w:ascii="Century Gothic" w:eastAsia="Times New Roman" w:hAnsi="Century Gothic" w:cs="Times New Roman"/>
          <w:i/>
          <w:iCs/>
        </w:rPr>
        <w:t>imagery</w:t>
      </w:r>
      <w:proofErr w:type="spellEnd"/>
      <w:r w:rsidRPr="00090E3F">
        <w:rPr>
          <w:rFonts w:ascii="Century Gothic" w:eastAsia="Times New Roman" w:hAnsi="Century Gothic" w:cs="Times New Roman"/>
        </w:rPr>
        <w:t>), é possível transitar por anos diversos.</w:t>
      </w:r>
    </w:p>
    <w:p w14:paraId="327BFC13" w14:textId="77777777" w:rsidR="00090E3F" w:rsidRPr="00090E3F" w:rsidRDefault="00090E3F" w:rsidP="00090E3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375"/>
        <w:jc w:val="both"/>
        <w:rPr>
          <w:rFonts w:ascii="Century Gothic" w:eastAsia="Times New Roman" w:hAnsi="Century Gothic" w:cs="Times New Roman"/>
        </w:rPr>
      </w:pPr>
      <w:r w:rsidRPr="00090E3F">
        <w:rPr>
          <w:rFonts w:ascii="Century Gothic" w:eastAsia="Times New Roman" w:hAnsi="Century Gothic" w:cs="Times New Roman"/>
        </w:rPr>
        <w:t>Após uma prévia exploração, responda às perguntas abaixo para as Paradas.</w:t>
      </w:r>
    </w:p>
    <w:p w14:paraId="644200BB" w14:textId="76B46E59" w:rsidR="00DF4CB2" w:rsidRDefault="00DF4CB2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  <w:b/>
          <w:bCs/>
          <w:i/>
          <w:iCs/>
        </w:rPr>
      </w:pPr>
      <w:r>
        <w:rPr>
          <w:rFonts w:ascii="Century Gothic" w:hAnsi="Century Gothic" w:cs="Times New Roman"/>
          <w:b/>
          <w:bCs/>
        </w:rPr>
        <w:t xml:space="preserve">ORIENTAÇÕES PARA ACESSAR AS PARADAS PELO </w:t>
      </w:r>
      <w:r w:rsidRPr="00DF4CB2">
        <w:rPr>
          <w:rFonts w:ascii="Century Gothic" w:hAnsi="Century Gothic" w:cs="Times New Roman"/>
          <w:b/>
          <w:bCs/>
          <w:i/>
          <w:iCs/>
        </w:rPr>
        <w:t>SITE GOOGLE EARTH</w:t>
      </w:r>
    </w:p>
    <w:p w14:paraId="02FA3250" w14:textId="4B655D0B" w:rsidR="00DF4CB2" w:rsidRPr="00DF4CB2" w:rsidRDefault="00DF4CB2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 w:rsidRPr="00DF4CB2">
        <w:rPr>
          <w:rFonts w:ascii="Century Gothic" w:hAnsi="Century Gothic" w:cs="Times New Roman"/>
        </w:rPr>
        <w:t>Caso não seja possível a instalação do software, as paradas poderão ser acessadas por suas coordenadas geográficas, conforme Quadro a seguir.</w:t>
      </w:r>
    </w:p>
    <w:tbl>
      <w:tblPr>
        <w:tblStyle w:val="Tabelacomgrade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910"/>
        <w:gridCol w:w="5886"/>
      </w:tblGrid>
      <w:tr w:rsidR="00DF4CB2" w:rsidRPr="00DF4CB2" w14:paraId="537F9FA4" w14:textId="77777777" w:rsidTr="00DF4CB2">
        <w:tc>
          <w:tcPr>
            <w:tcW w:w="1413" w:type="dxa"/>
          </w:tcPr>
          <w:p w14:paraId="1746D142" w14:textId="77777777" w:rsidR="00DF4CB2" w:rsidRPr="00DF4CB2" w:rsidRDefault="00DF4CB2" w:rsidP="00B86FF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4CB2">
              <w:rPr>
                <w:rFonts w:ascii="Century Gothic" w:hAnsi="Century Gothic"/>
                <w:b/>
                <w:bCs/>
                <w:sz w:val="20"/>
                <w:szCs w:val="20"/>
              </w:rPr>
              <w:t>Parada</w:t>
            </w:r>
          </w:p>
        </w:tc>
        <w:tc>
          <w:tcPr>
            <w:tcW w:w="1910" w:type="dxa"/>
          </w:tcPr>
          <w:p w14:paraId="12D68A26" w14:textId="77777777" w:rsidR="00DF4CB2" w:rsidRPr="00DF4CB2" w:rsidRDefault="00DF4CB2" w:rsidP="00B86FF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4CB2">
              <w:rPr>
                <w:rFonts w:ascii="Century Gothic" w:hAnsi="Century Gothic"/>
                <w:b/>
                <w:bCs/>
                <w:sz w:val="20"/>
                <w:szCs w:val="20"/>
              </w:rPr>
              <w:t>Coordenadas</w:t>
            </w:r>
          </w:p>
        </w:tc>
        <w:tc>
          <w:tcPr>
            <w:tcW w:w="5886" w:type="dxa"/>
          </w:tcPr>
          <w:p w14:paraId="4B7E9DFC" w14:textId="77777777" w:rsidR="00DF4CB2" w:rsidRPr="00DF4CB2" w:rsidRDefault="00DF4CB2" w:rsidP="00B86FF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F4CB2">
              <w:rPr>
                <w:rFonts w:ascii="Century Gothic" w:hAnsi="Century Gothic"/>
                <w:b/>
                <w:bCs/>
                <w:sz w:val="20"/>
                <w:szCs w:val="20"/>
              </w:rPr>
              <w:t>Informações adicionais</w:t>
            </w:r>
          </w:p>
        </w:tc>
      </w:tr>
      <w:tr w:rsidR="00DF4CB2" w:rsidRPr="00DF4CB2" w14:paraId="18D14377" w14:textId="77777777" w:rsidTr="00DF4CB2">
        <w:tc>
          <w:tcPr>
            <w:tcW w:w="1413" w:type="dxa"/>
          </w:tcPr>
          <w:p w14:paraId="621C4146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1</w:t>
            </w:r>
          </w:p>
        </w:tc>
        <w:tc>
          <w:tcPr>
            <w:tcW w:w="1910" w:type="dxa"/>
          </w:tcPr>
          <w:p w14:paraId="71010D71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-14.701521° -51.018742°</w:t>
            </w:r>
          </w:p>
        </w:tc>
        <w:tc>
          <w:tcPr>
            <w:tcW w:w="5886" w:type="dxa"/>
          </w:tcPr>
          <w:p w14:paraId="506DA149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77B9D59E" w14:textId="77777777" w:rsidTr="00DF4CB2">
        <w:tc>
          <w:tcPr>
            <w:tcW w:w="1413" w:type="dxa"/>
          </w:tcPr>
          <w:p w14:paraId="2F15ECD2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2</w:t>
            </w:r>
          </w:p>
        </w:tc>
        <w:tc>
          <w:tcPr>
            <w:tcW w:w="1910" w:type="dxa"/>
          </w:tcPr>
          <w:p w14:paraId="772AFDC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-2.479140° -43.124784°</w:t>
            </w:r>
          </w:p>
        </w:tc>
        <w:tc>
          <w:tcPr>
            <w:tcW w:w="5886" w:type="dxa"/>
          </w:tcPr>
          <w:p w14:paraId="475735D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https://www.vix.com/pt/ciencia/544963/como-se-formam-as-enormes-dunas-dos-lencois-maranhenses"&gt;https://www.vix.com/pt/ciencia/544963/como-se-formam-as-enormes-dunas-dos-lencois-maranhenses</w:t>
            </w:r>
          </w:p>
        </w:tc>
      </w:tr>
      <w:tr w:rsidR="00DF4CB2" w:rsidRPr="00DF4CB2" w14:paraId="5E93E448" w14:textId="77777777" w:rsidTr="00DF4CB2">
        <w:tc>
          <w:tcPr>
            <w:tcW w:w="1413" w:type="dxa"/>
          </w:tcPr>
          <w:p w14:paraId="2F44FE0B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3</w:t>
            </w:r>
          </w:p>
        </w:tc>
        <w:tc>
          <w:tcPr>
            <w:tcW w:w="1910" w:type="dxa"/>
          </w:tcPr>
          <w:p w14:paraId="04D2B85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-23.267700°</w:t>
            </w:r>
          </w:p>
          <w:p w14:paraId="22F70BB2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-47.319661°</w:t>
            </w:r>
          </w:p>
        </w:tc>
        <w:tc>
          <w:tcPr>
            <w:tcW w:w="5886" w:type="dxa"/>
          </w:tcPr>
          <w:p w14:paraId="7A886B93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https://www.vix.com/pt/ciencia/544963/como-se-formam-as-enormes-dunas-dos-lencois-maranhenses"&gt;https://www.vix.com/pt/ciencia/544963/como-se-formam-as-enormes-dunas-dos-lencois-maranhenses</w:t>
            </w:r>
          </w:p>
        </w:tc>
      </w:tr>
      <w:tr w:rsidR="00DF4CB2" w:rsidRPr="00DF4CB2" w14:paraId="5D9A4367" w14:textId="77777777" w:rsidTr="00DF4CB2">
        <w:tc>
          <w:tcPr>
            <w:tcW w:w="1413" w:type="dxa"/>
          </w:tcPr>
          <w:p w14:paraId="6AA97DFD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4</w:t>
            </w:r>
          </w:p>
        </w:tc>
        <w:tc>
          <w:tcPr>
            <w:tcW w:w="1910" w:type="dxa"/>
          </w:tcPr>
          <w:p w14:paraId="035338F7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-25.252307°</w:t>
            </w:r>
          </w:p>
          <w:p w14:paraId="2ABD1E58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-49.998362°</w:t>
            </w:r>
          </w:p>
        </w:tc>
        <w:tc>
          <w:tcPr>
            <w:tcW w:w="5886" w:type="dxa"/>
          </w:tcPr>
          <w:p w14:paraId="3441DBCE" w14:textId="1A7ED2DE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5B1692D2" w14:textId="77777777" w:rsidTr="00DF4CB2">
        <w:tc>
          <w:tcPr>
            <w:tcW w:w="1413" w:type="dxa"/>
          </w:tcPr>
          <w:p w14:paraId="0218B0E5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5</w:t>
            </w:r>
          </w:p>
        </w:tc>
        <w:tc>
          <w:tcPr>
            <w:tcW w:w="1910" w:type="dxa"/>
          </w:tcPr>
          <w:p w14:paraId="0846F8F1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-24.775894°</w:t>
            </w:r>
          </w:p>
          <w:p w14:paraId="25C8EE6D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15.318753°</w:t>
            </w:r>
          </w:p>
        </w:tc>
        <w:tc>
          <w:tcPr>
            <w:tcW w:w="5886" w:type="dxa"/>
          </w:tcPr>
          <w:p w14:paraId="286F90E6" w14:textId="0E6C60B3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64238E1A" w14:textId="77777777" w:rsidTr="00DF4CB2">
        <w:tc>
          <w:tcPr>
            <w:tcW w:w="1413" w:type="dxa"/>
          </w:tcPr>
          <w:p w14:paraId="0C0B5A85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6</w:t>
            </w:r>
          </w:p>
        </w:tc>
        <w:tc>
          <w:tcPr>
            <w:tcW w:w="1910" w:type="dxa"/>
          </w:tcPr>
          <w:p w14:paraId="2A9C6268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61.479577°</w:t>
            </w:r>
          </w:p>
          <w:p w14:paraId="4C77EB33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-142.879803°</w:t>
            </w:r>
          </w:p>
        </w:tc>
        <w:tc>
          <w:tcPr>
            <w:tcW w:w="5886" w:type="dxa"/>
          </w:tcPr>
          <w:p w14:paraId="2F86DEF1" w14:textId="6EC66288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6664C9AB" w14:textId="77777777" w:rsidTr="00DF4CB2">
        <w:tc>
          <w:tcPr>
            <w:tcW w:w="1413" w:type="dxa"/>
          </w:tcPr>
          <w:p w14:paraId="430F7162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7</w:t>
            </w:r>
          </w:p>
        </w:tc>
        <w:tc>
          <w:tcPr>
            <w:tcW w:w="1910" w:type="dxa"/>
          </w:tcPr>
          <w:p w14:paraId="427D92B2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 xml:space="preserve">  8.945368°</w:t>
            </w:r>
          </w:p>
          <w:p w14:paraId="66718530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-60.968848°</w:t>
            </w:r>
          </w:p>
        </w:tc>
        <w:tc>
          <w:tcPr>
            <w:tcW w:w="5886" w:type="dxa"/>
          </w:tcPr>
          <w:p w14:paraId="2C0F6A11" w14:textId="4BBEDB64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701CB778" w14:textId="77777777" w:rsidTr="00DF4CB2">
        <w:tc>
          <w:tcPr>
            <w:tcW w:w="1413" w:type="dxa"/>
          </w:tcPr>
          <w:p w14:paraId="43998781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8</w:t>
            </w:r>
          </w:p>
        </w:tc>
        <w:tc>
          <w:tcPr>
            <w:tcW w:w="1910" w:type="dxa"/>
          </w:tcPr>
          <w:p w14:paraId="73F0264B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37.922646°</w:t>
            </w:r>
          </w:p>
          <w:p w14:paraId="5EFA018E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29.124017°</w:t>
            </w:r>
          </w:p>
        </w:tc>
        <w:tc>
          <w:tcPr>
            <w:tcW w:w="5886" w:type="dxa"/>
          </w:tcPr>
          <w:p w14:paraId="381A9D99" w14:textId="73F3590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3CC78159" w14:textId="77777777" w:rsidTr="00DF4CB2">
        <w:tc>
          <w:tcPr>
            <w:tcW w:w="1413" w:type="dxa"/>
          </w:tcPr>
          <w:p w14:paraId="18B75BF9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9</w:t>
            </w:r>
          </w:p>
        </w:tc>
        <w:tc>
          <w:tcPr>
            <w:tcW w:w="1910" w:type="dxa"/>
          </w:tcPr>
          <w:p w14:paraId="4D503028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-20.305265°</w:t>
            </w:r>
          </w:p>
          <w:p w14:paraId="18543A10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-67.405151°</w:t>
            </w:r>
          </w:p>
        </w:tc>
        <w:tc>
          <w:tcPr>
            <w:tcW w:w="5886" w:type="dxa"/>
          </w:tcPr>
          <w:p w14:paraId="72442EE2" w14:textId="59AB493E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4E3F18A0" w14:textId="77777777" w:rsidTr="00DF4CB2">
        <w:tc>
          <w:tcPr>
            <w:tcW w:w="1413" w:type="dxa"/>
          </w:tcPr>
          <w:p w14:paraId="4CBA06E0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10</w:t>
            </w:r>
          </w:p>
        </w:tc>
        <w:tc>
          <w:tcPr>
            <w:tcW w:w="1910" w:type="dxa"/>
          </w:tcPr>
          <w:p w14:paraId="17A6AD86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36.857798°</w:t>
            </w:r>
          </w:p>
          <w:p w14:paraId="705BA19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-111.374946°</w:t>
            </w:r>
          </w:p>
        </w:tc>
        <w:tc>
          <w:tcPr>
            <w:tcW w:w="5886" w:type="dxa"/>
          </w:tcPr>
          <w:p w14:paraId="06538C6E" w14:textId="1B25B85A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168DCB3B" w14:textId="77777777" w:rsidTr="00DF4CB2">
        <w:tc>
          <w:tcPr>
            <w:tcW w:w="1413" w:type="dxa"/>
          </w:tcPr>
          <w:p w14:paraId="65A08299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11</w:t>
            </w:r>
          </w:p>
        </w:tc>
        <w:tc>
          <w:tcPr>
            <w:tcW w:w="1910" w:type="dxa"/>
          </w:tcPr>
          <w:p w14:paraId="59BF0491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36.190734°</w:t>
            </w:r>
          </w:p>
          <w:p w14:paraId="101F187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-111.817869°</w:t>
            </w:r>
          </w:p>
        </w:tc>
        <w:tc>
          <w:tcPr>
            <w:tcW w:w="5886" w:type="dxa"/>
          </w:tcPr>
          <w:p w14:paraId="13FAC615" w14:textId="111E0C98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</w:t>
            </w:r>
          </w:p>
        </w:tc>
      </w:tr>
      <w:tr w:rsidR="00DF4CB2" w:rsidRPr="00DF4CB2" w14:paraId="66341C6A" w14:textId="77777777" w:rsidTr="00DF4CB2">
        <w:tc>
          <w:tcPr>
            <w:tcW w:w="1413" w:type="dxa"/>
          </w:tcPr>
          <w:p w14:paraId="58BA415E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Parada 12</w:t>
            </w:r>
          </w:p>
        </w:tc>
        <w:tc>
          <w:tcPr>
            <w:tcW w:w="1910" w:type="dxa"/>
          </w:tcPr>
          <w:p w14:paraId="7C6A900E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-22.998403°</w:t>
            </w:r>
          </w:p>
          <w:p w14:paraId="1F257248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hAnsi="Century Gothic"/>
                <w:sz w:val="20"/>
                <w:szCs w:val="20"/>
              </w:rPr>
              <w:t>-43.245184°</w:t>
            </w:r>
          </w:p>
        </w:tc>
        <w:tc>
          <w:tcPr>
            <w:tcW w:w="5886" w:type="dxa"/>
          </w:tcPr>
          <w:p w14:paraId="7A9DFE1B" w14:textId="77777777" w:rsidR="00DF4CB2" w:rsidRPr="00BF2E30" w:rsidRDefault="00DF4CB2" w:rsidP="00B86FFD">
            <w:pPr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</w:pPr>
            <w:r w:rsidRPr="00BF2E30"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  <w:t xml:space="preserve">Quer ver como o evento </w:t>
            </w:r>
            <w:proofErr w:type="gramStart"/>
            <w:r w:rsidRPr="00BF2E30"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  <w:t>aconteceu?:</w:t>
            </w:r>
            <w:proofErr w:type="gramEnd"/>
          </w:p>
          <w:p w14:paraId="1A2A5CBA" w14:textId="77777777" w:rsidR="00DF4CB2" w:rsidRPr="00DF4CB2" w:rsidRDefault="00DF4CB2" w:rsidP="00B86FFD">
            <w:pPr>
              <w:rPr>
                <w:rFonts w:ascii="Century Gothic" w:hAnsi="Century Gothic"/>
                <w:sz w:val="20"/>
                <w:szCs w:val="20"/>
              </w:rPr>
            </w:pPr>
            <w:r w:rsidRPr="00DF4CB2">
              <w:rPr>
                <w:rFonts w:ascii="Century Gothic" w:eastAsia="Times New Roman" w:hAnsi="Century Gothic" w:cs="Times New Roman"/>
                <w:sz w:val="20"/>
                <w:szCs w:val="20"/>
                <w:lang w:eastAsia="pt-BR"/>
              </w:rPr>
              <w:t>&lt;a href="https://g1.globo.com/rj/rio-de-janeiro/noticia/2019/05/16/avenida-niemeyer-e-fechada.ghtml"&gt;https://g1.globo.com/rj/rio-de-janeiro/noticia/2019/05/16/avenida-niemeyer-e-fechada.ghtml&lt;/a&gt;</w:t>
            </w:r>
          </w:p>
        </w:tc>
      </w:tr>
    </w:tbl>
    <w:p w14:paraId="29896725" w14:textId="77777777" w:rsidR="00DF4CB2" w:rsidRDefault="00DF4CB2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  <w:b/>
          <w:bCs/>
        </w:rPr>
      </w:pPr>
    </w:p>
    <w:p w14:paraId="708C0049" w14:textId="190808B0" w:rsidR="00090E3F" w:rsidRPr="00090E3F" w:rsidRDefault="00090E3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  <w:b/>
          <w:bCs/>
        </w:rPr>
      </w:pPr>
      <w:r w:rsidRPr="00090E3F">
        <w:rPr>
          <w:rFonts w:ascii="Century Gothic" w:hAnsi="Century Gothic" w:cs="Times New Roman"/>
          <w:b/>
          <w:bCs/>
        </w:rPr>
        <w:lastRenderedPageBreak/>
        <w:t xml:space="preserve">QUESTÕES A SEREM RESPONDIDAS NOS ESPAÇOS DE CADA PARADA </w:t>
      </w:r>
    </w:p>
    <w:p w14:paraId="45F3DE4A" w14:textId="4170EACC" w:rsidR="00090E3F" w:rsidRDefault="00090E3F" w:rsidP="00090E3F">
      <w:pPr>
        <w:shd w:val="clear" w:color="auto" w:fill="FFFFFF"/>
        <w:spacing w:after="120" w:line="276" w:lineRule="auto"/>
        <w:jc w:val="both"/>
        <w:rPr>
          <w:rFonts w:ascii="Century Gothic" w:hAnsi="Century Gothic" w:cs="Times New Roman"/>
          <w:b/>
          <w:bCs/>
        </w:rPr>
      </w:pPr>
      <w:r w:rsidRPr="00090E3F">
        <w:rPr>
          <w:rFonts w:ascii="Century Gothic" w:hAnsi="Century Gothic" w:cs="Times New Roman"/>
          <w:b/>
          <w:bCs/>
        </w:rPr>
        <w:t>Paradas 01 a 11:</w:t>
      </w:r>
    </w:p>
    <w:p w14:paraId="37A39AC5" w14:textId="77777777" w:rsidR="00090E3F" w:rsidRPr="00090E3F" w:rsidRDefault="00090E3F" w:rsidP="00FC6428">
      <w:pPr>
        <w:spacing w:after="120" w:line="276" w:lineRule="auto"/>
        <w:jc w:val="both"/>
        <w:rPr>
          <w:rFonts w:ascii="Century Gothic" w:eastAsia="Times New Roman" w:hAnsi="Century Gothic" w:cs="Times New Roman"/>
          <w:shd w:val="clear" w:color="auto" w:fill="FFFFFF"/>
        </w:rPr>
      </w:pPr>
      <w:r w:rsidRPr="00090E3F">
        <w:rPr>
          <w:rFonts w:ascii="Century Gothic" w:eastAsia="Times New Roman" w:hAnsi="Century Gothic" w:cs="Times New Roman"/>
          <w:shd w:val="clear" w:color="auto" w:fill="FFFFFF"/>
        </w:rPr>
        <w:t xml:space="preserve">a) Nome do local (se houver, nome do rio, montanha, vale, parque, </w:t>
      </w:r>
      <w:proofErr w:type="gramStart"/>
      <w:r w:rsidRPr="00090E3F">
        <w:rPr>
          <w:rFonts w:ascii="Century Gothic" w:eastAsia="Times New Roman" w:hAnsi="Century Gothic" w:cs="Times New Roman"/>
          <w:shd w:val="clear" w:color="auto" w:fill="FFFFFF"/>
        </w:rPr>
        <w:t>reserva, etc.</w:t>
      </w:r>
      <w:proofErr w:type="gramEnd"/>
      <w:r w:rsidRPr="00090E3F">
        <w:rPr>
          <w:rFonts w:ascii="Century Gothic" w:eastAsia="Times New Roman" w:hAnsi="Century Gothic" w:cs="Times New Roman"/>
          <w:shd w:val="clear" w:color="auto" w:fill="FFFFFF"/>
        </w:rPr>
        <w:t>) e localização (município, província, estado, país)</w:t>
      </w:r>
    </w:p>
    <w:p w14:paraId="1A7541E6" w14:textId="77777777" w:rsidR="00090E3F" w:rsidRPr="00090E3F" w:rsidRDefault="00090E3F" w:rsidP="00090E3F">
      <w:pPr>
        <w:spacing w:after="12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>b) Na paisagem, é possível observar o predomínio de feições erosivas (registro destrutivo, desgaste), feições de sedimentação (registro construtivo, deposição) ou uma associação de ambas?</w:t>
      </w:r>
    </w:p>
    <w:p w14:paraId="1F6DCF3A" w14:textId="77777777" w:rsidR="00090E3F" w:rsidRPr="00090E3F" w:rsidRDefault="00090E3F" w:rsidP="00090E3F">
      <w:pPr>
        <w:spacing w:after="12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>c) Nas feições sedimentares, distinguem-se depósitos inconsolidados (sedimentos), depósitos consolidados (rochas sedimentares) ou uma associação de ambos?</w:t>
      </w:r>
    </w:p>
    <w:p w14:paraId="52B3A029" w14:textId="6C3CBD63" w:rsidR="00090E3F" w:rsidRPr="00090E3F" w:rsidRDefault="00090E3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>d) Com o suporte de referências</w:t>
      </w:r>
      <w:r>
        <w:rPr>
          <w:rFonts w:ascii="Century Gothic" w:hAnsi="Century Gothic" w:cs="Times New Roman"/>
        </w:rPr>
        <w:t xml:space="preserve">, </w:t>
      </w:r>
      <w:r w:rsidRPr="00090E3F">
        <w:rPr>
          <w:rFonts w:ascii="Century Gothic" w:hAnsi="Century Gothic" w:cs="Times New Roman"/>
        </w:rPr>
        <w:t>como seriam os produtos sedimentares, isto é, que tipo de sedimento ou rocha sedimentar está sendo exposto (químico(a), bioquímico(a), clástico(a), biogênico(a)), quais suas características principais (textura, estrutura, mineralogia) e nome (classificação). Caso não encontre nenhuma informação, é só escrever isso no espaço de resposta.</w:t>
      </w:r>
    </w:p>
    <w:p w14:paraId="32CE7739" w14:textId="5AB2C8D3" w:rsidR="00090E3F" w:rsidRDefault="00B75A5D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e</w:t>
      </w:r>
      <w:r w:rsidR="00090E3F" w:rsidRPr="00090E3F">
        <w:rPr>
          <w:rFonts w:ascii="Century Gothic" w:hAnsi="Century Gothic" w:cs="Times New Roman"/>
        </w:rPr>
        <w:t>) Liste as referências utilizadas.</w:t>
      </w:r>
    </w:p>
    <w:p w14:paraId="17CF218B" w14:textId="202B52BC" w:rsidR="00A34DBF" w:rsidRDefault="00A34DBF" w:rsidP="00090E3F">
      <w:pPr>
        <w:shd w:val="clear" w:color="auto" w:fill="FFFFFF"/>
        <w:spacing w:after="150"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Se preferirem, utilizem um Quadro para organizar as respostas dos itens solicitados anteriormente, conforme o exemplificado a seguir:</w:t>
      </w:r>
    </w:p>
    <w:p w14:paraId="1DCEA986" w14:textId="70E85C0D" w:rsidR="00452D95" w:rsidRPr="00452D95" w:rsidRDefault="00452D95" w:rsidP="00452D95">
      <w:pPr>
        <w:pStyle w:val="Legenda"/>
        <w:keepNext/>
        <w:rPr>
          <w:rFonts w:ascii="Century Gothic" w:hAnsi="Century Gothic"/>
          <w:i w:val="0"/>
          <w:iCs w:val="0"/>
          <w:sz w:val="20"/>
          <w:szCs w:val="20"/>
        </w:rPr>
      </w:pPr>
      <w:r w:rsidRPr="00452D95">
        <w:rPr>
          <w:rFonts w:ascii="Century Gothic" w:hAnsi="Century Gothic"/>
          <w:b/>
          <w:bCs/>
          <w:i w:val="0"/>
          <w:iCs w:val="0"/>
          <w:sz w:val="20"/>
          <w:szCs w:val="20"/>
        </w:rPr>
        <w:t xml:space="preserve">Quadro </w:t>
      </w:r>
      <w:r w:rsidRPr="00452D95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begin"/>
      </w:r>
      <w:r w:rsidRPr="00452D95">
        <w:rPr>
          <w:rFonts w:ascii="Century Gothic" w:hAnsi="Century Gothic"/>
          <w:b/>
          <w:bCs/>
          <w:i w:val="0"/>
          <w:iCs w:val="0"/>
          <w:sz w:val="20"/>
          <w:szCs w:val="20"/>
        </w:rPr>
        <w:instrText xml:space="preserve"> SEQ Quadro \* ARABIC </w:instrText>
      </w:r>
      <w:r w:rsidRPr="00452D95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separate"/>
      </w:r>
      <w:r w:rsidR="00576ED1">
        <w:rPr>
          <w:rFonts w:ascii="Century Gothic" w:hAnsi="Century Gothic"/>
          <w:b/>
          <w:bCs/>
          <w:i w:val="0"/>
          <w:iCs w:val="0"/>
          <w:noProof/>
          <w:sz w:val="20"/>
          <w:szCs w:val="20"/>
        </w:rPr>
        <w:t>1</w:t>
      </w:r>
      <w:r w:rsidRPr="00452D95">
        <w:rPr>
          <w:rFonts w:ascii="Century Gothic" w:hAnsi="Century Gothic"/>
          <w:b/>
          <w:bCs/>
          <w:i w:val="0"/>
          <w:iCs w:val="0"/>
          <w:sz w:val="20"/>
          <w:szCs w:val="20"/>
        </w:rPr>
        <w:fldChar w:fldCharType="end"/>
      </w:r>
      <w:r>
        <w:rPr>
          <w:rFonts w:ascii="Century Gothic" w:hAnsi="Century Gothic"/>
          <w:b/>
          <w:bCs/>
          <w:i w:val="0"/>
          <w:iCs w:val="0"/>
          <w:sz w:val="20"/>
          <w:szCs w:val="20"/>
        </w:rPr>
        <w:t xml:space="preserve"> – </w:t>
      </w:r>
      <w:r>
        <w:rPr>
          <w:rFonts w:ascii="Century Gothic" w:hAnsi="Century Gothic"/>
          <w:i w:val="0"/>
          <w:iCs w:val="0"/>
          <w:sz w:val="20"/>
          <w:szCs w:val="20"/>
        </w:rPr>
        <w:t>Caracterização dos processos e produtos sedimentares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86"/>
        <w:gridCol w:w="1481"/>
        <w:gridCol w:w="1597"/>
        <w:gridCol w:w="1492"/>
        <w:gridCol w:w="1501"/>
        <w:gridCol w:w="1503"/>
      </w:tblGrid>
      <w:tr w:rsidR="00A34DBF" w14:paraId="40B8DC89" w14:textId="77777777" w:rsidTr="00452D95">
        <w:tc>
          <w:tcPr>
            <w:tcW w:w="1486" w:type="dxa"/>
            <w:vAlign w:val="center"/>
          </w:tcPr>
          <w:p w14:paraId="72F8F7B2" w14:textId="3F4F68D1" w:rsidR="00A34DBF" w:rsidRPr="00A34DBF" w:rsidRDefault="00A34DBF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34DBF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Parada</w:t>
            </w:r>
          </w:p>
        </w:tc>
        <w:tc>
          <w:tcPr>
            <w:tcW w:w="1481" w:type="dxa"/>
            <w:vAlign w:val="center"/>
          </w:tcPr>
          <w:p w14:paraId="54436E76" w14:textId="7213B4D3" w:rsidR="00A34DBF" w:rsidRPr="00A34DBF" w:rsidRDefault="00A34DBF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34DBF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Nome do Local</w:t>
            </w:r>
          </w:p>
        </w:tc>
        <w:tc>
          <w:tcPr>
            <w:tcW w:w="1597" w:type="dxa"/>
            <w:vAlign w:val="center"/>
          </w:tcPr>
          <w:p w14:paraId="39F17604" w14:textId="7C616966" w:rsidR="00A34DBF" w:rsidRPr="00A34DBF" w:rsidRDefault="00A34DBF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34DBF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Feição predominante</w:t>
            </w:r>
          </w:p>
        </w:tc>
        <w:tc>
          <w:tcPr>
            <w:tcW w:w="1492" w:type="dxa"/>
            <w:vAlign w:val="center"/>
          </w:tcPr>
          <w:p w14:paraId="7F49466D" w14:textId="171C214A" w:rsidR="00A34DBF" w:rsidRPr="00A34DBF" w:rsidRDefault="00A34DBF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34DBF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Depósito</w:t>
            </w:r>
          </w:p>
        </w:tc>
        <w:tc>
          <w:tcPr>
            <w:tcW w:w="1501" w:type="dxa"/>
            <w:vAlign w:val="center"/>
          </w:tcPr>
          <w:p w14:paraId="391FAEAC" w14:textId="370A669C" w:rsidR="00A34DBF" w:rsidRPr="00A34DBF" w:rsidRDefault="00452D95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Produto sedimentar</w:t>
            </w:r>
          </w:p>
        </w:tc>
        <w:tc>
          <w:tcPr>
            <w:tcW w:w="1503" w:type="dxa"/>
            <w:vAlign w:val="center"/>
          </w:tcPr>
          <w:p w14:paraId="0F7CC5B1" w14:textId="58F2CA25" w:rsidR="00A34DBF" w:rsidRPr="00A34DBF" w:rsidRDefault="00A34DBF" w:rsidP="007807D9">
            <w:pPr>
              <w:spacing w:line="276" w:lineRule="auto"/>
              <w:jc w:val="center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A34DBF"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  <w:t>Referências</w:t>
            </w:r>
          </w:p>
        </w:tc>
      </w:tr>
      <w:tr w:rsidR="00A34DBF" w14:paraId="6FAF4F81" w14:textId="77777777" w:rsidTr="00452D95">
        <w:tc>
          <w:tcPr>
            <w:tcW w:w="1486" w:type="dxa"/>
          </w:tcPr>
          <w:p w14:paraId="0EF14751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481" w:type="dxa"/>
          </w:tcPr>
          <w:p w14:paraId="5949B635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97" w:type="dxa"/>
          </w:tcPr>
          <w:p w14:paraId="7BDFE98A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492" w:type="dxa"/>
          </w:tcPr>
          <w:p w14:paraId="580F4E9D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01" w:type="dxa"/>
          </w:tcPr>
          <w:p w14:paraId="5E47C40F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03" w:type="dxa"/>
          </w:tcPr>
          <w:p w14:paraId="02396A4A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</w:tr>
      <w:tr w:rsidR="00A34DBF" w14:paraId="717CB2E7" w14:textId="77777777" w:rsidTr="00452D95">
        <w:tc>
          <w:tcPr>
            <w:tcW w:w="1486" w:type="dxa"/>
          </w:tcPr>
          <w:p w14:paraId="3389F1AA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481" w:type="dxa"/>
          </w:tcPr>
          <w:p w14:paraId="4E08E398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97" w:type="dxa"/>
          </w:tcPr>
          <w:p w14:paraId="46101A15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492" w:type="dxa"/>
          </w:tcPr>
          <w:p w14:paraId="72C565A0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01" w:type="dxa"/>
          </w:tcPr>
          <w:p w14:paraId="19D8AEB4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  <w:tc>
          <w:tcPr>
            <w:tcW w:w="1503" w:type="dxa"/>
          </w:tcPr>
          <w:p w14:paraId="28B2E15F" w14:textId="77777777" w:rsidR="00A34DBF" w:rsidRDefault="00A34DBF" w:rsidP="00090E3F">
            <w:pPr>
              <w:spacing w:after="150" w:line="276" w:lineRule="auto"/>
              <w:jc w:val="both"/>
              <w:rPr>
                <w:rFonts w:ascii="Century Gothic" w:hAnsi="Century Gothic" w:cs="Times New Roman"/>
              </w:rPr>
            </w:pPr>
          </w:p>
        </w:tc>
      </w:tr>
    </w:tbl>
    <w:p w14:paraId="35C098A7" w14:textId="77777777" w:rsidR="00090E3F" w:rsidRPr="00090E3F" w:rsidRDefault="00090E3F" w:rsidP="00090E3F">
      <w:pPr>
        <w:shd w:val="clear" w:color="auto" w:fill="FFFFFF"/>
        <w:spacing w:before="240" w:after="120" w:line="276" w:lineRule="auto"/>
        <w:jc w:val="both"/>
        <w:rPr>
          <w:rFonts w:ascii="Century Gothic" w:hAnsi="Century Gothic" w:cs="Times New Roman"/>
          <w:b/>
          <w:bCs/>
        </w:rPr>
      </w:pPr>
      <w:r w:rsidRPr="00090E3F">
        <w:rPr>
          <w:rFonts w:ascii="Century Gothic" w:hAnsi="Century Gothic" w:cs="Times New Roman"/>
          <w:b/>
          <w:bCs/>
        </w:rPr>
        <w:t xml:space="preserve">Parada 12: </w:t>
      </w:r>
    </w:p>
    <w:p w14:paraId="38AD1B6E" w14:textId="77777777" w:rsidR="00090E3F" w:rsidRPr="00090E3F" w:rsidRDefault="00090E3F" w:rsidP="00090E3F">
      <w:pPr>
        <w:spacing w:line="276" w:lineRule="auto"/>
        <w:jc w:val="both"/>
        <w:rPr>
          <w:rFonts w:ascii="Century Gothic" w:eastAsia="Times New Roman" w:hAnsi="Century Gothic"/>
          <w:shd w:val="clear" w:color="auto" w:fill="FFFFFF"/>
        </w:rPr>
      </w:pPr>
      <w:r w:rsidRPr="00090E3F">
        <w:rPr>
          <w:rFonts w:ascii="Century Gothic" w:eastAsia="Times New Roman" w:hAnsi="Century Gothic"/>
          <w:shd w:val="clear" w:color="auto" w:fill="FFFFFF"/>
        </w:rPr>
        <w:t>No ícone ou botão de imagens históricas, coloque a imagem de 2019 para conseguir observar a feição. Mude para a data de 2018, e veja como o terreno era.</w:t>
      </w:r>
    </w:p>
    <w:p w14:paraId="64021FDA" w14:textId="77777777" w:rsidR="00090E3F" w:rsidRPr="00090E3F" w:rsidRDefault="00090E3F" w:rsidP="00090E3F">
      <w:pPr>
        <w:spacing w:line="276" w:lineRule="auto"/>
        <w:jc w:val="both"/>
        <w:rPr>
          <w:rFonts w:ascii="Century Gothic" w:hAnsi="Century Gothic"/>
        </w:rPr>
      </w:pPr>
      <w:r w:rsidRPr="00090E3F">
        <w:rPr>
          <w:rFonts w:ascii="Century Gothic" w:eastAsia="Times New Roman" w:hAnsi="Century Gothic"/>
          <w:shd w:val="clear" w:color="auto" w:fill="FFFFFF"/>
        </w:rPr>
        <w:t>Que processo ocorreu no local? Quais os fatores que o desencadearam?</w:t>
      </w:r>
    </w:p>
    <w:p w14:paraId="2D63D807" w14:textId="77777777" w:rsidR="00090E3F" w:rsidRPr="00090E3F" w:rsidRDefault="00090E3F" w:rsidP="00090E3F">
      <w:pPr>
        <w:pStyle w:val="PargrafodaLista"/>
        <w:numPr>
          <w:ilvl w:val="0"/>
          <w:numId w:val="24"/>
        </w:numPr>
        <w:shd w:val="clear" w:color="auto" w:fill="FFFFFF"/>
        <w:spacing w:after="150" w:line="276" w:lineRule="auto"/>
        <w:ind w:left="426" w:hanging="426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  <w:b/>
          <w:bCs/>
        </w:rPr>
        <w:t>MATERIAIS DE APOIO</w:t>
      </w:r>
    </w:p>
    <w:p w14:paraId="48D89935" w14:textId="77777777" w:rsidR="00090E3F" w:rsidRDefault="00090E3F" w:rsidP="00750310">
      <w:pPr>
        <w:spacing w:after="0" w:line="276" w:lineRule="auto"/>
        <w:jc w:val="both"/>
        <w:rPr>
          <w:rFonts w:ascii="Century Gothic" w:eastAsia="Times New Roman" w:hAnsi="Century Gothic" w:cs="Times New Roman"/>
          <w:lang w:val="en-US"/>
        </w:rPr>
      </w:pPr>
      <w:r w:rsidRPr="00090E3F">
        <w:rPr>
          <w:rFonts w:ascii="Century Gothic" w:eastAsia="Times New Roman" w:hAnsi="Century Gothic" w:cs="Times New Roman"/>
          <w:i/>
          <w:iCs/>
          <w:lang w:val="en-US"/>
        </w:rPr>
        <w:t>Software Google Earth Pro</w:t>
      </w:r>
      <w:r w:rsidRPr="00090E3F">
        <w:rPr>
          <w:rFonts w:ascii="Century Gothic" w:eastAsia="Times New Roman" w:hAnsi="Century Gothic" w:cs="Times New Roman"/>
          <w:lang w:val="en-US"/>
        </w:rPr>
        <w:t xml:space="preserve"> para </w:t>
      </w:r>
      <w:r w:rsidRPr="00090E3F">
        <w:rPr>
          <w:rFonts w:ascii="Century Gothic" w:eastAsia="Times New Roman" w:hAnsi="Century Gothic" w:cs="Times New Roman"/>
          <w:i/>
          <w:iCs/>
          <w:lang w:val="en-US"/>
        </w:rPr>
        <w:t>download</w:t>
      </w:r>
      <w:r w:rsidRPr="00090E3F">
        <w:rPr>
          <w:rFonts w:ascii="Century Gothic" w:eastAsia="Times New Roman" w:hAnsi="Century Gothic" w:cs="Times New Roman"/>
          <w:lang w:val="en-US"/>
        </w:rPr>
        <w:t>:</w:t>
      </w:r>
      <w:r>
        <w:rPr>
          <w:rFonts w:ascii="Century Gothic" w:eastAsia="Times New Roman" w:hAnsi="Century Gothic" w:cs="Times New Roman"/>
          <w:lang w:val="en-US"/>
        </w:rPr>
        <w:t xml:space="preserve"> </w:t>
      </w:r>
    </w:p>
    <w:p w14:paraId="7D8B10EA" w14:textId="2174E6DF" w:rsidR="00090E3F" w:rsidRPr="00090E3F" w:rsidRDefault="00000000" w:rsidP="00750310">
      <w:pPr>
        <w:spacing w:after="0" w:line="276" w:lineRule="auto"/>
        <w:ind w:left="567"/>
        <w:jc w:val="both"/>
        <w:rPr>
          <w:rFonts w:ascii="Century Gothic" w:hAnsi="Century Gothic" w:cs="Times New Roman"/>
          <w:lang w:val="en-US"/>
        </w:rPr>
      </w:pPr>
      <w:hyperlink r:id="rId9" w:history="1">
        <w:r w:rsidR="00090E3F" w:rsidRPr="00DE28C9">
          <w:rPr>
            <w:rStyle w:val="Hyperlink"/>
            <w:rFonts w:ascii="Century Gothic" w:hAnsi="Century Gothic" w:cs="Times New Roman"/>
            <w:lang w:val="en-US"/>
          </w:rPr>
          <w:t>https://www.google.com.br/earth/versions/</w:t>
        </w:r>
      </w:hyperlink>
    </w:p>
    <w:p w14:paraId="447E485D" w14:textId="77777777" w:rsidR="00090E3F" w:rsidRDefault="00090E3F" w:rsidP="00750310">
      <w:pPr>
        <w:spacing w:before="240" w:after="0" w:line="276" w:lineRule="auto"/>
        <w:ind w:left="284" w:hanging="284"/>
        <w:jc w:val="both"/>
        <w:rPr>
          <w:rFonts w:ascii="Century Gothic" w:eastAsia="Times New Roman" w:hAnsi="Century Gothic" w:cs="Times New Roman"/>
          <w:lang w:val="en-US"/>
        </w:rPr>
      </w:pPr>
      <w:proofErr w:type="spellStart"/>
      <w:r w:rsidRPr="00090E3F">
        <w:rPr>
          <w:rFonts w:ascii="Century Gothic" w:eastAsia="Times New Roman" w:hAnsi="Century Gothic" w:cs="Times New Roman"/>
          <w:lang w:val="en-US"/>
        </w:rPr>
        <w:t>Noções</w:t>
      </w:r>
      <w:proofErr w:type="spellEnd"/>
      <w:r w:rsidRPr="00090E3F">
        <w:rPr>
          <w:rFonts w:ascii="Century Gothic" w:eastAsia="Times New Roman" w:hAnsi="Century Gothic" w:cs="Times New Roman"/>
          <w:lang w:val="en-US"/>
        </w:rPr>
        <w:t xml:space="preserve"> </w:t>
      </w:r>
      <w:proofErr w:type="spellStart"/>
      <w:r w:rsidRPr="00090E3F">
        <w:rPr>
          <w:rFonts w:ascii="Century Gothic" w:eastAsia="Times New Roman" w:hAnsi="Century Gothic" w:cs="Times New Roman"/>
          <w:lang w:val="en-US"/>
        </w:rPr>
        <w:t>sobre</w:t>
      </w:r>
      <w:proofErr w:type="spellEnd"/>
      <w:r w:rsidRPr="00090E3F">
        <w:rPr>
          <w:rFonts w:ascii="Century Gothic" w:eastAsia="Times New Roman" w:hAnsi="Century Gothic" w:cs="Times New Roman"/>
          <w:lang w:val="en-US"/>
        </w:rPr>
        <w:t xml:space="preserve"> </w:t>
      </w:r>
      <w:r w:rsidRPr="00090E3F">
        <w:rPr>
          <w:rFonts w:ascii="Century Gothic" w:eastAsia="Times New Roman" w:hAnsi="Century Gothic" w:cs="Times New Roman"/>
          <w:i/>
          <w:iCs/>
          <w:lang w:val="en-US"/>
        </w:rPr>
        <w:t>Google Earth Pro</w:t>
      </w:r>
      <w:r w:rsidRPr="00090E3F">
        <w:rPr>
          <w:rFonts w:ascii="Century Gothic" w:eastAsia="Times New Roman" w:hAnsi="Century Gothic" w:cs="Times New Roman"/>
          <w:lang w:val="en-US"/>
        </w:rPr>
        <w:t>:</w:t>
      </w:r>
    </w:p>
    <w:p w14:paraId="720E2069" w14:textId="60D634A4" w:rsidR="00090E3F" w:rsidRDefault="00000000" w:rsidP="00750310">
      <w:pPr>
        <w:spacing w:after="0" w:line="276" w:lineRule="auto"/>
        <w:ind w:left="567"/>
        <w:jc w:val="both"/>
        <w:rPr>
          <w:rFonts w:ascii="Century Gothic" w:hAnsi="Century Gothic" w:cs="Times New Roman"/>
          <w:lang w:val="en-US"/>
        </w:rPr>
      </w:pPr>
      <w:hyperlink r:id="rId10" w:history="1">
        <w:r w:rsidR="00090E3F" w:rsidRPr="00DE28C9">
          <w:rPr>
            <w:rStyle w:val="Hyperlink"/>
            <w:rFonts w:ascii="Century Gothic" w:hAnsi="Century Gothic" w:cs="Times New Roman"/>
            <w:lang w:val="en-US"/>
          </w:rPr>
          <w:t>https://serc.carleton.edu/NAGTWorkshops/teaching_methods/google_earth/UserGuide.html</w:t>
        </w:r>
      </w:hyperlink>
    </w:p>
    <w:p w14:paraId="4D61C5C2" w14:textId="73BD19A1" w:rsidR="00090E3F" w:rsidRPr="00090E3F" w:rsidRDefault="00000000" w:rsidP="00750310">
      <w:pPr>
        <w:spacing w:after="0" w:line="276" w:lineRule="auto"/>
        <w:ind w:left="567"/>
        <w:jc w:val="both"/>
        <w:rPr>
          <w:rFonts w:ascii="Century Gothic" w:hAnsi="Century Gothic" w:cs="Times New Roman"/>
          <w:lang w:val="en-US"/>
        </w:rPr>
      </w:pPr>
      <w:hyperlink r:id="rId11" w:anchor="topic=7364880" w:history="1">
        <w:r w:rsidR="00090E3F" w:rsidRPr="00DE28C9">
          <w:rPr>
            <w:rStyle w:val="Hyperlink"/>
            <w:rFonts w:ascii="Century Gothic" w:hAnsi="Century Gothic" w:cs="Times New Roman"/>
            <w:lang w:val="en-US"/>
          </w:rPr>
          <w:t>https://support.google.com/earth/?hl=pt-BR#topic=7364880</w:t>
        </w:r>
      </w:hyperlink>
    </w:p>
    <w:p w14:paraId="3AEC8FC0" w14:textId="0548E28C" w:rsidR="00090E3F" w:rsidRPr="001C0108" w:rsidRDefault="00000000" w:rsidP="001C0108">
      <w:pPr>
        <w:shd w:val="clear" w:color="auto" w:fill="FFFFFF"/>
        <w:spacing w:after="0" w:line="276" w:lineRule="auto"/>
        <w:ind w:left="567"/>
        <w:jc w:val="both"/>
        <w:rPr>
          <w:rFonts w:ascii="Century Gothic" w:hAnsi="Century Gothic" w:cs="Times New Roman"/>
          <w:u w:val="single"/>
        </w:rPr>
      </w:pPr>
      <w:hyperlink r:id="rId12" w:history="1">
        <w:r w:rsidR="00090E3F" w:rsidRPr="001C0108">
          <w:rPr>
            <w:rFonts w:ascii="Century Gothic" w:hAnsi="Century Gothic" w:cs="Times New Roman"/>
            <w:u w:val="single"/>
          </w:rPr>
          <w:t>https://www.youtube.com/watch?v=1Kln6OhwrPA&amp;t=510s</w:t>
        </w:r>
      </w:hyperlink>
      <w:r w:rsidR="00090E3F" w:rsidRPr="001C0108">
        <w:rPr>
          <w:rFonts w:ascii="Century Gothic" w:hAnsi="Century Gothic" w:cs="Times New Roman"/>
        </w:rPr>
        <w:t xml:space="preserve"> </w:t>
      </w:r>
      <w:r w:rsidR="00090E3F" w:rsidRPr="00090E3F">
        <w:rPr>
          <w:rFonts w:ascii="Century Gothic" w:hAnsi="Century Gothic" w:cs="Times New Roman"/>
        </w:rPr>
        <w:t>(em português</w:t>
      </w:r>
      <w:r w:rsidR="00090E3F">
        <w:rPr>
          <w:rFonts w:ascii="Century Gothic" w:hAnsi="Century Gothic" w:cs="Times New Roman"/>
        </w:rPr>
        <w:t>)</w:t>
      </w:r>
    </w:p>
    <w:p w14:paraId="20537E49" w14:textId="77777777" w:rsidR="00090E3F" w:rsidRPr="00750310" w:rsidRDefault="00090E3F" w:rsidP="00750310">
      <w:pPr>
        <w:spacing w:before="240" w:after="0" w:line="276" w:lineRule="auto"/>
        <w:jc w:val="both"/>
        <w:rPr>
          <w:rFonts w:ascii="Century Gothic" w:eastAsia="Times New Roman" w:hAnsi="Century Gothic" w:cs="Times New Roman"/>
        </w:rPr>
      </w:pPr>
      <w:r w:rsidRPr="00750310">
        <w:rPr>
          <w:rFonts w:ascii="Century Gothic" w:eastAsia="Times New Roman" w:hAnsi="Century Gothic" w:cs="Times New Roman"/>
        </w:rPr>
        <w:lastRenderedPageBreak/>
        <w:t>Livros sobre sítios geológicos e paleontológicos brasileiros:</w:t>
      </w:r>
    </w:p>
    <w:p w14:paraId="3E207F93" w14:textId="70EB24DF" w:rsidR="00090E3F" w:rsidRPr="00090E3F" w:rsidRDefault="00000000" w:rsidP="00750310">
      <w:pPr>
        <w:shd w:val="clear" w:color="auto" w:fill="FFFFFF"/>
        <w:spacing w:after="0" w:line="276" w:lineRule="auto"/>
        <w:ind w:left="567"/>
        <w:jc w:val="both"/>
        <w:rPr>
          <w:rFonts w:ascii="Century Gothic" w:hAnsi="Century Gothic" w:cs="Times New Roman"/>
        </w:rPr>
      </w:pPr>
      <w:hyperlink r:id="rId13" w:history="1">
        <w:r w:rsidR="00090E3F" w:rsidRPr="00DE28C9">
          <w:rPr>
            <w:rStyle w:val="Hyperlink"/>
            <w:rFonts w:ascii="Century Gothic" w:hAnsi="Century Gothic" w:cs="Times New Roman"/>
          </w:rPr>
          <w:t>http://sigep.cprm.gov.br/</w:t>
        </w:r>
      </w:hyperlink>
    </w:p>
    <w:p w14:paraId="2B01299A" w14:textId="70CA4E25" w:rsidR="00090E3F" w:rsidRPr="00090E3F" w:rsidRDefault="00090E3F" w:rsidP="00750310">
      <w:pPr>
        <w:spacing w:before="240" w:after="0" w:line="276" w:lineRule="auto"/>
        <w:jc w:val="both"/>
        <w:rPr>
          <w:rFonts w:ascii="Century Gothic" w:hAnsi="Century Gothic" w:cs="Times New Roman"/>
        </w:rPr>
      </w:pPr>
      <w:r w:rsidRPr="00090E3F">
        <w:rPr>
          <w:rFonts w:ascii="Century Gothic" w:hAnsi="Century Gothic" w:cs="Times New Roman"/>
        </w:rPr>
        <w:t xml:space="preserve">Arquivo KMZ para salvar no computador/celular e depois abrir no </w:t>
      </w:r>
      <w:r w:rsidRPr="00090E3F">
        <w:rPr>
          <w:rFonts w:ascii="Century Gothic" w:hAnsi="Century Gothic" w:cs="Times New Roman"/>
          <w:i/>
          <w:iCs/>
        </w:rPr>
        <w:t>Google Earth</w:t>
      </w:r>
    </w:p>
    <w:p w14:paraId="7EB0FD66" w14:textId="6D667326" w:rsidR="00FF17BC" w:rsidRPr="00012949" w:rsidRDefault="00FF17BC" w:rsidP="00090E3F">
      <w:pPr>
        <w:rPr>
          <w:rFonts w:ascii="Century Gothic" w:hAnsi="Century Gothic"/>
          <w:i/>
          <w:iCs/>
          <w:sz w:val="24"/>
          <w:szCs w:val="24"/>
        </w:rPr>
      </w:pPr>
    </w:p>
    <w:sectPr w:rsidR="00FF17BC" w:rsidRPr="00012949" w:rsidSect="0033023D">
      <w:headerReference w:type="default" r:id="rId14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998C" w14:textId="77777777" w:rsidR="00FB5B87" w:rsidRDefault="00FB5B87" w:rsidP="007539AC">
      <w:pPr>
        <w:spacing w:after="0" w:line="240" w:lineRule="auto"/>
      </w:pPr>
      <w:r>
        <w:separator/>
      </w:r>
    </w:p>
  </w:endnote>
  <w:endnote w:type="continuationSeparator" w:id="0">
    <w:p w14:paraId="73BD0A25" w14:textId="77777777" w:rsidR="00FB5B87" w:rsidRDefault="00FB5B87" w:rsidP="0075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9DC14" w14:textId="77777777" w:rsidR="00FB5B87" w:rsidRDefault="00FB5B87" w:rsidP="007539AC">
      <w:pPr>
        <w:spacing w:after="0" w:line="240" w:lineRule="auto"/>
      </w:pPr>
      <w:r>
        <w:separator/>
      </w:r>
    </w:p>
  </w:footnote>
  <w:footnote w:type="continuationSeparator" w:id="0">
    <w:p w14:paraId="0EABF833" w14:textId="77777777" w:rsidR="00FB5B87" w:rsidRDefault="00FB5B87" w:rsidP="0075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9CBC" w14:textId="77777777" w:rsidR="00AE5863" w:rsidRPr="007539AC" w:rsidRDefault="00AE5863" w:rsidP="007539AC">
    <w:pPr>
      <w:spacing w:after="0"/>
      <w:rPr>
        <w:rFonts w:ascii="Century Gothic" w:hAnsi="Century Gothic"/>
        <w:b/>
        <w:bCs/>
        <w:sz w:val="26"/>
        <w:szCs w:val="26"/>
      </w:rPr>
    </w:pPr>
    <w:r w:rsidRPr="007539AC">
      <w:rPr>
        <w:noProof/>
        <w:sz w:val="26"/>
        <w:szCs w:val="26"/>
      </w:rPr>
      <w:drawing>
        <wp:anchor distT="0" distB="0" distL="114300" distR="114300" simplePos="0" relativeHeight="251661312" behindDoc="1" locked="0" layoutInCell="1" allowOverlap="1" wp14:anchorId="30282222" wp14:editId="56B4BD23">
          <wp:simplePos x="0" y="0"/>
          <wp:positionH relativeFrom="margin">
            <wp:posOffset>-266700</wp:posOffset>
          </wp:positionH>
          <wp:positionV relativeFrom="paragraph">
            <wp:posOffset>-12065</wp:posOffset>
          </wp:positionV>
          <wp:extent cx="451485" cy="451485"/>
          <wp:effectExtent l="0" t="0" r="5715" b="5715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aenqui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enquil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9AC">
      <w:rPr>
        <w:rFonts w:ascii="Century Gothic" w:hAnsi="Century Gothic"/>
        <w:b/>
        <w:bCs/>
        <w:sz w:val="26"/>
        <w:szCs w:val="26"/>
      </w:rPr>
      <w:t>Escola de Engenharia de Lorena – EEL/USP</w:t>
    </w:r>
  </w:p>
  <w:p w14:paraId="0533D2BC" w14:textId="2B2F4D7A" w:rsidR="00AE5863" w:rsidRPr="007539AC" w:rsidRDefault="00AE5863" w:rsidP="007539AC">
    <w:pPr>
      <w:spacing w:after="0"/>
      <w:rPr>
        <w:sz w:val="26"/>
        <w:szCs w:val="26"/>
      </w:rPr>
    </w:pPr>
    <w:r w:rsidRPr="007539AC">
      <w:rPr>
        <w:rFonts w:ascii="Century Gothic" w:hAnsi="Century Gothic"/>
        <w:sz w:val="26"/>
        <w:szCs w:val="26"/>
      </w:rPr>
      <w:t>LOB 12</w:t>
    </w:r>
    <w:r w:rsidR="0033023D">
      <w:rPr>
        <w:rFonts w:ascii="Century Gothic" w:hAnsi="Century Gothic"/>
        <w:sz w:val="26"/>
        <w:szCs w:val="26"/>
      </w:rPr>
      <w:t xml:space="preserve">54 </w:t>
    </w:r>
    <w:r w:rsidRPr="007539AC">
      <w:rPr>
        <w:rFonts w:ascii="Century Gothic" w:hAnsi="Century Gothic"/>
        <w:sz w:val="26"/>
        <w:szCs w:val="26"/>
      </w:rPr>
      <w:t xml:space="preserve">– </w:t>
    </w:r>
    <w:r w:rsidR="0033023D">
      <w:rPr>
        <w:rFonts w:ascii="Century Gothic" w:hAnsi="Century Gothic"/>
        <w:sz w:val="26"/>
        <w:szCs w:val="26"/>
      </w:rPr>
      <w:t xml:space="preserve">Geologia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BB9"/>
    <w:multiLevelType w:val="multilevel"/>
    <w:tmpl w:val="B6C0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E2397"/>
    <w:multiLevelType w:val="hybridMultilevel"/>
    <w:tmpl w:val="381AB9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61169"/>
    <w:multiLevelType w:val="multilevel"/>
    <w:tmpl w:val="2CB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83CD2"/>
    <w:multiLevelType w:val="hybridMultilevel"/>
    <w:tmpl w:val="D5EA23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481C"/>
    <w:multiLevelType w:val="hybridMultilevel"/>
    <w:tmpl w:val="087E2CA4"/>
    <w:lvl w:ilvl="0" w:tplc="E966B3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9212B"/>
    <w:multiLevelType w:val="hybridMultilevel"/>
    <w:tmpl w:val="8F4E3ED2"/>
    <w:lvl w:ilvl="0" w:tplc="8EF2597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F3959"/>
    <w:multiLevelType w:val="hybridMultilevel"/>
    <w:tmpl w:val="86004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7A00"/>
    <w:multiLevelType w:val="hybridMultilevel"/>
    <w:tmpl w:val="5FD27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D15E8"/>
    <w:multiLevelType w:val="hybridMultilevel"/>
    <w:tmpl w:val="5382F4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A8B"/>
    <w:multiLevelType w:val="multilevel"/>
    <w:tmpl w:val="333038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E4035B2"/>
    <w:multiLevelType w:val="hybridMultilevel"/>
    <w:tmpl w:val="45EE2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B0E91"/>
    <w:multiLevelType w:val="hybridMultilevel"/>
    <w:tmpl w:val="0B4E2DE8"/>
    <w:lvl w:ilvl="0" w:tplc="741E02B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CBA2B4A"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569B6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E0C6C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552BD0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8DE1E3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202C4A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29ABBE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3A8AC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50D671B6"/>
    <w:multiLevelType w:val="multilevel"/>
    <w:tmpl w:val="537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EB4817"/>
    <w:multiLevelType w:val="multilevel"/>
    <w:tmpl w:val="C8E2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8375C"/>
    <w:multiLevelType w:val="hybridMultilevel"/>
    <w:tmpl w:val="22B006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6223F"/>
    <w:multiLevelType w:val="hybridMultilevel"/>
    <w:tmpl w:val="8E84D1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02AB4"/>
    <w:multiLevelType w:val="hybridMultilevel"/>
    <w:tmpl w:val="F118A52E"/>
    <w:lvl w:ilvl="0" w:tplc="E572C52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473"/>
    <w:multiLevelType w:val="hybridMultilevel"/>
    <w:tmpl w:val="D422B5B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7F7782"/>
    <w:multiLevelType w:val="hybridMultilevel"/>
    <w:tmpl w:val="371ED0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C75A8"/>
    <w:multiLevelType w:val="hybridMultilevel"/>
    <w:tmpl w:val="DEDE68AE"/>
    <w:lvl w:ilvl="0" w:tplc="A734E9F4">
      <w:start w:val="1"/>
      <w:numFmt w:val="decimal"/>
      <w:pStyle w:val="Ttulo3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83DFC"/>
    <w:multiLevelType w:val="hybridMultilevel"/>
    <w:tmpl w:val="B3ECFA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967CB"/>
    <w:multiLevelType w:val="hybridMultilevel"/>
    <w:tmpl w:val="4AEEF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07776"/>
    <w:multiLevelType w:val="multilevel"/>
    <w:tmpl w:val="8BAA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42164"/>
    <w:multiLevelType w:val="hybridMultilevel"/>
    <w:tmpl w:val="4D4CE3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790987">
    <w:abstractNumId w:val="5"/>
  </w:num>
  <w:num w:numId="2" w16cid:durableId="1334381781">
    <w:abstractNumId w:val="19"/>
  </w:num>
  <w:num w:numId="3" w16cid:durableId="810175105">
    <w:abstractNumId w:val="9"/>
  </w:num>
  <w:num w:numId="4" w16cid:durableId="264190653">
    <w:abstractNumId w:val="8"/>
  </w:num>
  <w:num w:numId="5" w16cid:durableId="618924458">
    <w:abstractNumId w:val="1"/>
  </w:num>
  <w:num w:numId="6" w16cid:durableId="2072578404">
    <w:abstractNumId w:val="17"/>
  </w:num>
  <w:num w:numId="7" w16cid:durableId="1676762579">
    <w:abstractNumId w:val="10"/>
  </w:num>
  <w:num w:numId="8" w16cid:durableId="192574520">
    <w:abstractNumId w:val="15"/>
  </w:num>
  <w:num w:numId="9" w16cid:durableId="130832406">
    <w:abstractNumId w:val="14"/>
  </w:num>
  <w:num w:numId="10" w16cid:durableId="704797824">
    <w:abstractNumId w:val="4"/>
  </w:num>
  <w:num w:numId="11" w16cid:durableId="735590624">
    <w:abstractNumId w:val="7"/>
  </w:num>
  <w:num w:numId="12" w16cid:durableId="2031451318">
    <w:abstractNumId w:val="23"/>
  </w:num>
  <w:num w:numId="13" w16cid:durableId="789055115">
    <w:abstractNumId w:val="11"/>
  </w:num>
  <w:num w:numId="14" w16cid:durableId="1512598358">
    <w:abstractNumId w:val="16"/>
  </w:num>
  <w:num w:numId="15" w16cid:durableId="140119516">
    <w:abstractNumId w:val="18"/>
  </w:num>
  <w:num w:numId="16" w16cid:durableId="535389049">
    <w:abstractNumId w:val="3"/>
  </w:num>
  <w:num w:numId="17" w16cid:durableId="451366073">
    <w:abstractNumId w:val="6"/>
  </w:num>
  <w:num w:numId="18" w16cid:durableId="2020965604">
    <w:abstractNumId w:val="20"/>
  </w:num>
  <w:num w:numId="19" w16cid:durableId="397365324">
    <w:abstractNumId w:val="2"/>
  </w:num>
  <w:num w:numId="20" w16cid:durableId="1057318612">
    <w:abstractNumId w:val="0"/>
  </w:num>
  <w:num w:numId="21" w16cid:durableId="599608547">
    <w:abstractNumId w:val="12"/>
  </w:num>
  <w:num w:numId="22" w16cid:durableId="293222804">
    <w:abstractNumId w:val="13"/>
  </w:num>
  <w:num w:numId="23" w16cid:durableId="1594705128">
    <w:abstractNumId w:val="22"/>
  </w:num>
  <w:num w:numId="24" w16cid:durableId="8972812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95"/>
    <w:rsid w:val="00003E09"/>
    <w:rsid w:val="00012949"/>
    <w:rsid w:val="00022730"/>
    <w:rsid w:val="0003693D"/>
    <w:rsid w:val="000815DD"/>
    <w:rsid w:val="00083808"/>
    <w:rsid w:val="00090E3F"/>
    <w:rsid w:val="000957B1"/>
    <w:rsid w:val="00097FD4"/>
    <w:rsid w:val="000A7664"/>
    <w:rsid w:val="000D1764"/>
    <w:rsid w:val="000D276F"/>
    <w:rsid w:val="000F7154"/>
    <w:rsid w:val="001225EC"/>
    <w:rsid w:val="00151531"/>
    <w:rsid w:val="00153A0D"/>
    <w:rsid w:val="0016678E"/>
    <w:rsid w:val="00195114"/>
    <w:rsid w:val="001A1A6B"/>
    <w:rsid w:val="001B2B0B"/>
    <w:rsid w:val="001B3C12"/>
    <w:rsid w:val="001C0108"/>
    <w:rsid w:val="001E13DC"/>
    <w:rsid w:val="001E16CC"/>
    <w:rsid w:val="00205D1C"/>
    <w:rsid w:val="0021526A"/>
    <w:rsid w:val="002226EB"/>
    <w:rsid w:val="00232E3B"/>
    <w:rsid w:val="0023310C"/>
    <w:rsid w:val="00256564"/>
    <w:rsid w:val="00270C52"/>
    <w:rsid w:val="00280604"/>
    <w:rsid w:val="002904B7"/>
    <w:rsid w:val="002D44DC"/>
    <w:rsid w:val="002E22D4"/>
    <w:rsid w:val="002E4C58"/>
    <w:rsid w:val="00300C02"/>
    <w:rsid w:val="0030527F"/>
    <w:rsid w:val="00327EA6"/>
    <w:rsid w:val="0033023D"/>
    <w:rsid w:val="0036240E"/>
    <w:rsid w:val="00376FC2"/>
    <w:rsid w:val="0038000B"/>
    <w:rsid w:val="00383E8D"/>
    <w:rsid w:val="003C0ED7"/>
    <w:rsid w:val="003E2879"/>
    <w:rsid w:val="003E63AC"/>
    <w:rsid w:val="003F4FC8"/>
    <w:rsid w:val="0040436C"/>
    <w:rsid w:val="00420136"/>
    <w:rsid w:val="004359D7"/>
    <w:rsid w:val="00445231"/>
    <w:rsid w:val="00452D95"/>
    <w:rsid w:val="0045576B"/>
    <w:rsid w:val="00467649"/>
    <w:rsid w:val="004960E2"/>
    <w:rsid w:val="004B3061"/>
    <w:rsid w:val="004E515E"/>
    <w:rsid w:val="0052278D"/>
    <w:rsid w:val="00524EE9"/>
    <w:rsid w:val="00576ED1"/>
    <w:rsid w:val="005A1E39"/>
    <w:rsid w:val="005F06F1"/>
    <w:rsid w:val="006158A2"/>
    <w:rsid w:val="00636020"/>
    <w:rsid w:val="006734DF"/>
    <w:rsid w:val="00676182"/>
    <w:rsid w:val="006E6D57"/>
    <w:rsid w:val="00704285"/>
    <w:rsid w:val="00750310"/>
    <w:rsid w:val="007539AC"/>
    <w:rsid w:val="007807D9"/>
    <w:rsid w:val="007818F8"/>
    <w:rsid w:val="00791450"/>
    <w:rsid w:val="007A66BE"/>
    <w:rsid w:val="007D053E"/>
    <w:rsid w:val="007D2B31"/>
    <w:rsid w:val="007E2535"/>
    <w:rsid w:val="007E5BA5"/>
    <w:rsid w:val="0083203C"/>
    <w:rsid w:val="00843B35"/>
    <w:rsid w:val="00851117"/>
    <w:rsid w:val="0086226A"/>
    <w:rsid w:val="00897396"/>
    <w:rsid w:val="008B2394"/>
    <w:rsid w:val="008C5227"/>
    <w:rsid w:val="008E2778"/>
    <w:rsid w:val="008E7429"/>
    <w:rsid w:val="00911704"/>
    <w:rsid w:val="0096348F"/>
    <w:rsid w:val="00964F88"/>
    <w:rsid w:val="009674DC"/>
    <w:rsid w:val="009801CA"/>
    <w:rsid w:val="009D1735"/>
    <w:rsid w:val="009D184D"/>
    <w:rsid w:val="009E3081"/>
    <w:rsid w:val="00A20005"/>
    <w:rsid w:val="00A20901"/>
    <w:rsid w:val="00A301A0"/>
    <w:rsid w:val="00A34DBF"/>
    <w:rsid w:val="00A379FA"/>
    <w:rsid w:val="00A70DB9"/>
    <w:rsid w:val="00A71407"/>
    <w:rsid w:val="00AB2AEC"/>
    <w:rsid w:val="00AB3D97"/>
    <w:rsid w:val="00AB7B31"/>
    <w:rsid w:val="00AC7133"/>
    <w:rsid w:val="00AE5863"/>
    <w:rsid w:val="00B2147E"/>
    <w:rsid w:val="00B26A47"/>
    <w:rsid w:val="00B3014F"/>
    <w:rsid w:val="00B32CC2"/>
    <w:rsid w:val="00B72D4F"/>
    <w:rsid w:val="00B75A5D"/>
    <w:rsid w:val="00B80BBA"/>
    <w:rsid w:val="00B97495"/>
    <w:rsid w:val="00BA30CD"/>
    <w:rsid w:val="00BB4FEA"/>
    <w:rsid w:val="00BB58EE"/>
    <w:rsid w:val="00BE37DE"/>
    <w:rsid w:val="00C02296"/>
    <w:rsid w:val="00C44509"/>
    <w:rsid w:val="00C96D80"/>
    <w:rsid w:val="00CA0A45"/>
    <w:rsid w:val="00CA3E07"/>
    <w:rsid w:val="00CF4D20"/>
    <w:rsid w:val="00D07794"/>
    <w:rsid w:val="00D2741B"/>
    <w:rsid w:val="00D66D8E"/>
    <w:rsid w:val="00D7283C"/>
    <w:rsid w:val="00D863AF"/>
    <w:rsid w:val="00D942EA"/>
    <w:rsid w:val="00D94B35"/>
    <w:rsid w:val="00DB2980"/>
    <w:rsid w:val="00DB68AC"/>
    <w:rsid w:val="00DF149F"/>
    <w:rsid w:val="00DF4CB2"/>
    <w:rsid w:val="00E05E88"/>
    <w:rsid w:val="00E33FFE"/>
    <w:rsid w:val="00E47866"/>
    <w:rsid w:val="00E644E7"/>
    <w:rsid w:val="00E90DC8"/>
    <w:rsid w:val="00E956A9"/>
    <w:rsid w:val="00E96C41"/>
    <w:rsid w:val="00EA0332"/>
    <w:rsid w:val="00EE39AE"/>
    <w:rsid w:val="00EF219B"/>
    <w:rsid w:val="00EF65EF"/>
    <w:rsid w:val="00F23AB0"/>
    <w:rsid w:val="00F30698"/>
    <w:rsid w:val="00F321DE"/>
    <w:rsid w:val="00FB5063"/>
    <w:rsid w:val="00FB5B87"/>
    <w:rsid w:val="00FC6428"/>
    <w:rsid w:val="00FE7DCA"/>
    <w:rsid w:val="00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CE0E3"/>
  <w15:chartTrackingRefBased/>
  <w15:docId w15:val="{3E1CCAC4-D081-4E5E-9673-A8846379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7283C"/>
    <w:pPr>
      <w:keepNext/>
      <w:keepLines/>
      <w:numPr>
        <w:numId w:val="3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728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D7283C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728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72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D728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53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9AC"/>
  </w:style>
  <w:style w:type="paragraph" w:styleId="Rodap">
    <w:name w:val="footer"/>
    <w:basedOn w:val="Normal"/>
    <w:link w:val="RodapChar"/>
    <w:uiPriority w:val="99"/>
    <w:unhideWhenUsed/>
    <w:rsid w:val="0075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9AC"/>
  </w:style>
  <w:style w:type="paragraph" w:styleId="PargrafodaLista">
    <w:name w:val="List Paragraph"/>
    <w:basedOn w:val="Normal"/>
    <w:uiPriority w:val="34"/>
    <w:qFormat/>
    <w:rsid w:val="0021526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6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D5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E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0F71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rte">
    <w:name w:val="Strong"/>
    <w:basedOn w:val="Fontepargpadro"/>
    <w:uiPriority w:val="22"/>
    <w:qFormat/>
    <w:rsid w:val="00851117"/>
    <w:rPr>
      <w:b/>
      <w:bCs/>
    </w:rPr>
  </w:style>
  <w:style w:type="character" w:styleId="Hyperlink">
    <w:name w:val="Hyperlink"/>
    <w:basedOn w:val="Fontepargpadro"/>
    <w:uiPriority w:val="99"/>
    <w:unhideWhenUsed/>
    <w:rsid w:val="00195114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511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76FC2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32CC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E586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E58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E5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32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833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2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igep.cprm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1Kln6OhwrPA&amp;t=510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google.com/earth/?hl=pt-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rc.carleton.edu/NAGTWorkshops/teaching_methods/google_earth/UserGui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br/earth/version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4B1E-4CCF-4F68-96D1-6A3F0571A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 Kasemodel</cp:lastModifiedBy>
  <cp:revision>2</cp:revision>
  <cp:lastPrinted>2022-07-06T00:59:00Z</cp:lastPrinted>
  <dcterms:created xsi:type="dcterms:W3CDTF">2023-06-07T15:45:00Z</dcterms:created>
  <dcterms:modified xsi:type="dcterms:W3CDTF">2023-06-07T15:45:00Z</dcterms:modified>
</cp:coreProperties>
</file>