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42" w:type="dxa"/>
        <w:tblCellSpacing w:w="15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2"/>
      </w:tblGrid>
      <w:tr w:rsidR="00BB11A9" w:rsidRPr="002A511E" w14:paraId="1A067D46" w14:textId="77777777" w:rsidTr="00DF4F1F">
        <w:trPr>
          <w:tblCellSpacing w:w="15" w:type="dxa"/>
        </w:trPr>
        <w:tc>
          <w:tcPr>
            <w:tcW w:w="8382" w:type="dxa"/>
            <w:vAlign w:val="center"/>
            <w:hideMark/>
          </w:tcPr>
          <w:p w14:paraId="542669DF" w14:textId="77777777" w:rsidR="002611E9" w:rsidRDefault="005273E5" w:rsidP="00DF381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br w:type="page"/>
            </w:r>
            <w:r w:rsidR="000960BA">
              <w:br w:type="page"/>
            </w:r>
            <w:r w:rsidR="00255FDD">
              <w:rPr>
                <w:rFonts w:ascii="Arial" w:hAnsi="Arial" w:cs="Arial"/>
                <w:b/>
                <w:sz w:val="28"/>
                <w:szCs w:val="28"/>
              </w:rPr>
              <w:t>PROGRAMA DE PÓS-GRAD</w:t>
            </w:r>
            <w:r w:rsidR="002611E9">
              <w:rPr>
                <w:rFonts w:ascii="Arial" w:hAnsi="Arial" w:cs="Arial"/>
                <w:b/>
                <w:sz w:val="28"/>
                <w:szCs w:val="28"/>
              </w:rPr>
              <w:t>UAÇÃO INTERUNIDADES EM MUSEOLOGIA DA USP</w:t>
            </w:r>
          </w:p>
          <w:p w14:paraId="60B86F3E" w14:textId="77777777" w:rsidR="00BB11A9" w:rsidRDefault="00BB11A9" w:rsidP="00DF381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DISCIPLINA: </w:t>
            </w:r>
            <w:r w:rsidRPr="002A511E">
              <w:rPr>
                <w:rFonts w:ascii="Arial" w:hAnsi="Arial" w:cs="Arial"/>
                <w:b/>
                <w:sz w:val="28"/>
                <w:szCs w:val="28"/>
              </w:rPr>
              <w:t>MUSEOLOGIA: PRINCÍPIOS TEÓRICOS E METODOLÓGICOS</w:t>
            </w:r>
            <w:r w:rsidR="00386BF5">
              <w:rPr>
                <w:rFonts w:ascii="Arial" w:hAnsi="Arial" w:cs="Arial"/>
                <w:b/>
                <w:sz w:val="28"/>
                <w:szCs w:val="28"/>
              </w:rPr>
              <w:t xml:space="preserve"> (IMU-5010)</w:t>
            </w:r>
          </w:p>
          <w:p w14:paraId="1E90988F" w14:textId="125A2760" w:rsidR="00BB11A9" w:rsidRPr="008D0B38" w:rsidRDefault="00BB11A9" w:rsidP="008D0B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B38">
              <w:rPr>
                <w:rFonts w:ascii="Arial" w:hAnsi="Arial" w:cs="Arial"/>
                <w:b/>
                <w:sz w:val="24"/>
                <w:szCs w:val="24"/>
              </w:rPr>
              <w:t>Prof.</w:t>
            </w:r>
            <w:r w:rsidR="008D0B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0B38">
              <w:rPr>
                <w:rFonts w:ascii="Arial" w:hAnsi="Arial" w:cs="Arial"/>
                <w:b/>
                <w:sz w:val="24"/>
                <w:szCs w:val="24"/>
              </w:rPr>
              <w:t>Dr.</w:t>
            </w:r>
            <w:r w:rsidR="008D0B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0B38">
              <w:rPr>
                <w:rFonts w:ascii="Arial" w:hAnsi="Arial" w:cs="Arial"/>
                <w:b/>
                <w:sz w:val="24"/>
                <w:szCs w:val="24"/>
              </w:rPr>
              <w:t>Camilo de Mello Vasconcellos</w:t>
            </w:r>
            <w:r w:rsidR="003502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0B38">
              <w:rPr>
                <w:rFonts w:ascii="Arial" w:hAnsi="Arial" w:cs="Arial"/>
                <w:b/>
                <w:sz w:val="24"/>
                <w:szCs w:val="24"/>
              </w:rPr>
              <w:t>- MAE-USP</w:t>
            </w:r>
            <w:r w:rsidR="003502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6CD6" w:rsidRPr="008D0B38">
              <w:rPr>
                <w:rFonts w:ascii="Arial" w:hAnsi="Arial" w:cs="Arial"/>
                <w:b/>
                <w:sz w:val="24"/>
                <w:szCs w:val="24"/>
              </w:rPr>
              <w:t>- 1º Sem/2025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2"/>
            </w:tblGrid>
            <w:tr w:rsidR="00BB11A9" w:rsidRPr="002A511E" w14:paraId="48CD8D49" w14:textId="77777777" w:rsidTr="000D50CF">
              <w:trPr>
                <w:tblCellSpacing w:w="0" w:type="dxa"/>
              </w:trPr>
              <w:tc>
                <w:tcPr>
                  <w:tcW w:w="8272" w:type="dxa"/>
                  <w:vAlign w:val="center"/>
                  <w:hideMark/>
                </w:tcPr>
                <w:p w14:paraId="2C39632B" w14:textId="77777777" w:rsidR="00DF3818" w:rsidRPr="00DF72D5" w:rsidRDefault="00DF3818" w:rsidP="00DF3818">
                  <w:pPr>
                    <w:pStyle w:val="Corpodetexto"/>
                    <w:ind w:left="200"/>
                    <w:jc w:val="both"/>
                    <w:rPr>
                      <w:sz w:val="24"/>
                      <w:szCs w:val="24"/>
                      <w:lang w:val="pt-BR"/>
                    </w:rPr>
                  </w:pPr>
                </w:p>
                <w:p w14:paraId="309E2B75" w14:textId="77777777" w:rsidR="00DF3818" w:rsidRPr="00DF72D5" w:rsidRDefault="00DF3818" w:rsidP="00DF3818">
                  <w:pPr>
                    <w:pStyle w:val="Corpodetexto"/>
                    <w:ind w:left="200"/>
                    <w:jc w:val="both"/>
                    <w:rPr>
                      <w:sz w:val="24"/>
                      <w:szCs w:val="24"/>
                      <w:lang w:val="pt-BR"/>
                    </w:rPr>
                  </w:pPr>
                </w:p>
                <w:p w14:paraId="3EF6023E" w14:textId="77777777" w:rsidR="00DF3818" w:rsidRPr="00DF72D5" w:rsidRDefault="00DF3818" w:rsidP="00DF3818">
                  <w:pPr>
                    <w:pStyle w:val="Corpodetexto"/>
                    <w:ind w:left="200"/>
                    <w:jc w:val="both"/>
                    <w:rPr>
                      <w:sz w:val="24"/>
                      <w:szCs w:val="24"/>
                      <w:lang w:val="pt-BR"/>
                    </w:rPr>
                  </w:pPr>
                  <w:r w:rsidRPr="00DF72D5">
                    <w:rPr>
                      <w:b/>
                      <w:sz w:val="24"/>
                      <w:szCs w:val="24"/>
                      <w:lang w:val="pt-BR"/>
                    </w:rPr>
                    <w:t>Justificativa</w:t>
                  </w:r>
                  <w:r w:rsidRPr="00DF72D5">
                    <w:rPr>
                      <w:sz w:val="24"/>
                      <w:szCs w:val="24"/>
                      <w:lang w:val="pt-BR"/>
                    </w:rPr>
                    <w:t>:</w:t>
                  </w:r>
                </w:p>
                <w:p w14:paraId="7EC0DD16" w14:textId="77777777" w:rsidR="00984EC5" w:rsidRPr="00DF72D5" w:rsidRDefault="00984EC5" w:rsidP="00DF3818">
                  <w:pPr>
                    <w:pStyle w:val="Corpodetexto"/>
                    <w:spacing w:before="124" w:line="360" w:lineRule="auto"/>
                    <w:ind w:right="696"/>
                    <w:jc w:val="both"/>
                    <w:rPr>
                      <w:sz w:val="24"/>
                      <w:szCs w:val="24"/>
                      <w:lang w:val="pt-BR"/>
                    </w:rPr>
                  </w:pPr>
                </w:p>
                <w:p w14:paraId="47EE89A8" w14:textId="77777777" w:rsidR="00DF3818" w:rsidRPr="00DF72D5" w:rsidRDefault="00DF3818" w:rsidP="00DF3818">
                  <w:pPr>
                    <w:pStyle w:val="Corpodetexto"/>
                    <w:spacing w:before="124" w:line="360" w:lineRule="auto"/>
                    <w:ind w:right="696"/>
                    <w:jc w:val="both"/>
                    <w:rPr>
                      <w:sz w:val="24"/>
                      <w:szCs w:val="24"/>
                      <w:lang w:val="pt-BR"/>
                    </w:rPr>
                  </w:pPr>
                  <w:r w:rsidRPr="00DF72D5">
                    <w:rPr>
                      <w:sz w:val="24"/>
                      <w:szCs w:val="24"/>
                      <w:lang w:val="pt-BR"/>
                    </w:rPr>
                    <w:t>No âmbito de um Programa de Mestrado dedicado à Museologia é fundamental a abordagem sobre os principais vetores</w:t>
                  </w:r>
                  <w:r w:rsidRPr="00DF72D5">
                    <w:rPr>
                      <w:spacing w:val="-47"/>
                      <w:sz w:val="24"/>
                      <w:szCs w:val="24"/>
                      <w:lang w:val="pt-BR"/>
                    </w:rPr>
                    <w:t xml:space="preserve"> </w:t>
                  </w:r>
                  <w:r w:rsidRPr="00DF72D5">
                    <w:rPr>
                      <w:sz w:val="24"/>
                      <w:szCs w:val="24"/>
                      <w:lang w:val="pt-BR"/>
                    </w:rPr>
                    <w:t>teórico-metodológicos que organizam o seu quadro referencial e explicitam a sua dimensão aplicada, no que tange à</w:t>
                  </w:r>
                  <w:r w:rsidRPr="00DF72D5">
                    <w:rPr>
                      <w:spacing w:val="1"/>
                      <w:sz w:val="24"/>
                      <w:szCs w:val="24"/>
                      <w:lang w:val="pt-BR"/>
                    </w:rPr>
                    <w:t xml:space="preserve"> </w:t>
                  </w:r>
                  <w:r w:rsidRPr="00DF72D5">
                    <w:rPr>
                      <w:sz w:val="24"/>
                      <w:szCs w:val="24"/>
                      <w:lang w:val="pt-BR"/>
                    </w:rPr>
                    <w:t xml:space="preserve">curadoria e cadeia operatória de procedimentos museológicos, compreendendo a pesquisa, salvaguarda (conservação </w:t>
                  </w:r>
                  <w:proofErr w:type="gramStart"/>
                  <w:r w:rsidRPr="00DF72D5">
                    <w:rPr>
                      <w:sz w:val="24"/>
                      <w:szCs w:val="24"/>
                      <w:lang w:val="pt-BR"/>
                    </w:rPr>
                    <w:t>e</w:t>
                  </w:r>
                  <w:r w:rsidR="006C3D4E" w:rsidRPr="00DF72D5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Pr="00DF72D5">
                    <w:rPr>
                      <w:spacing w:val="-47"/>
                      <w:sz w:val="24"/>
                      <w:szCs w:val="24"/>
                      <w:lang w:val="pt-BR"/>
                    </w:rPr>
                    <w:t xml:space="preserve"> </w:t>
                  </w:r>
                  <w:r w:rsidRPr="00DF72D5">
                    <w:rPr>
                      <w:sz w:val="24"/>
                      <w:szCs w:val="24"/>
                      <w:lang w:val="pt-BR"/>
                    </w:rPr>
                    <w:t>documentação</w:t>
                  </w:r>
                  <w:proofErr w:type="gramEnd"/>
                  <w:r w:rsidRPr="00DF72D5">
                    <w:rPr>
                      <w:sz w:val="24"/>
                      <w:szCs w:val="24"/>
                      <w:lang w:val="pt-BR"/>
                    </w:rPr>
                    <w:t>) e comunicação (exposição e ação educativo-cultural).</w:t>
                  </w:r>
                </w:p>
                <w:p w14:paraId="2523C4D4" w14:textId="77777777" w:rsidR="00DF3818" w:rsidRPr="00DF72D5" w:rsidRDefault="00DF3818" w:rsidP="00DF3818">
                  <w:pPr>
                    <w:pStyle w:val="Corpodetexto"/>
                    <w:spacing w:line="360" w:lineRule="auto"/>
                    <w:ind w:right="915"/>
                    <w:jc w:val="both"/>
                    <w:rPr>
                      <w:sz w:val="24"/>
                      <w:szCs w:val="24"/>
                      <w:lang w:val="pt-BR"/>
                    </w:rPr>
                  </w:pPr>
                  <w:r w:rsidRPr="00DF72D5">
                    <w:rPr>
                      <w:sz w:val="24"/>
                      <w:szCs w:val="24"/>
                      <w:lang w:val="pt-BR"/>
                    </w:rPr>
                    <w:t>Da mesma forma, é relevante contextualizar esses vetores em relação às epistemologias históricas do colecionismo e</w:t>
                  </w:r>
                  <w:r w:rsidRPr="00DF72D5">
                    <w:rPr>
                      <w:spacing w:val="-47"/>
                      <w:sz w:val="24"/>
                      <w:szCs w:val="24"/>
                      <w:lang w:val="pt-BR"/>
                    </w:rPr>
                    <w:t xml:space="preserve"> </w:t>
                  </w:r>
                  <w:r w:rsidRPr="00DF72D5">
                    <w:rPr>
                      <w:sz w:val="24"/>
                      <w:szCs w:val="24"/>
                      <w:lang w:val="pt-BR"/>
                    </w:rPr>
                    <w:t>dos museus que sustentam as bases do pensamento museológico e buscam a compreensão sobre os caminhos</w:t>
                  </w:r>
                  <w:r w:rsidRPr="00DF72D5">
                    <w:rPr>
                      <w:spacing w:val="1"/>
                      <w:sz w:val="24"/>
                      <w:szCs w:val="24"/>
                      <w:lang w:val="pt-BR"/>
                    </w:rPr>
                    <w:t xml:space="preserve"> </w:t>
                  </w:r>
                  <w:r w:rsidRPr="00DF72D5">
                    <w:rPr>
                      <w:sz w:val="24"/>
                      <w:szCs w:val="24"/>
                      <w:lang w:val="pt-BR"/>
                    </w:rPr>
                    <w:t>contemporâneos que possam aprimorar a</w:t>
                  </w:r>
                  <w:r w:rsidRPr="00DF72D5">
                    <w:rPr>
                      <w:spacing w:val="-1"/>
                      <w:sz w:val="24"/>
                      <w:szCs w:val="24"/>
                      <w:lang w:val="pt-BR"/>
                    </w:rPr>
                    <w:t xml:space="preserve"> </w:t>
                  </w:r>
                  <w:r w:rsidRPr="00DF72D5">
                    <w:rPr>
                      <w:sz w:val="24"/>
                      <w:szCs w:val="24"/>
                      <w:lang w:val="pt-BR"/>
                    </w:rPr>
                    <w:t>qualidade dos processos museológicos.</w:t>
                  </w:r>
                </w:p>
                <w:p w14:paraId="6842C7D7" w14:textId="77777777" w:rsidR="00DF3818" w:rsidRPr="00DF72D5" w:rsidRDefault="00DF3818" w:rsidP="00DF3818">
                  <w:pPr>
                    <w:pStyle w:val="Corpodetexto"/>
                    <w:spacing w:line="360" w:lineRule="auto"/>
                    <w:ind w:right="915"/>
                    <w:jc w:val="both"/>
                    <w:rPr>
                      <w:sz w:val="24"/>
                      <w:szCs w:val="24"/>
                      <w:lang w:val="pt-BR"/>
                    </w:rPr>
                  </w:pPr>
                </w:p>
                <w:p w14:paraId="64F9603D" w14:textId="77777777" w:rsidR="00DF3818" w:rsidRDefault="00DF3818" w:rsidP="00DF3818">
                  <w:pPr>
                    <w:pStyle w:val="Corpodetexto"/>
                    <w:spacing w:line="360" w:lineRule="auto"/>
                    <w:ind w:right="915"/>
                    <w:jc w:val="both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DF3818">
                    <w:rPr>
                      <w:b/>
                      <w:sz w:val="24"/>
                      <w:szCs w:val="24"/>
                    </w:rPr>
                    <w:t>Objetivos</w:t>
                  </w:r>
                  <w:proofErr w:type="spellEnd"/>
                </w:p>
                <w:p w14:paraId="4DEDFBE5" w14:textId="77777777" w:rsidR="00DF3818" w:rsidRDefault="00DF3818" w:rsidP="00DF3818">
                  <w:pPr>
                    <w:pStyle w:val="Corpodetexto"/>
                    <w:spacing w:line="360" w:lineRule="auto"/>
                    <w:ind w:right="915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DE56412" w14:textId="77777777" w:rsidR="00DF3818" w:rsidRPr="00DF72D5" w:rsidRDefault="00DF3818" w:rsidP="00DF3818">
                  <w:pPr>
                    <w:pStyle w:val="Corpodetexto"/>
                    <w:numPr>
                      <w:ilvl w:val="0"/>
                      <w:numId w:val="5"/>
                    </w:numPr>
                    <w:spacing w:line="360" w:lineRule="auto"/>
                    <w:ind w:right="915"/>
                    <w:jc w:val="both"/>
                    <w:rPr>
                      <w:sz w:val="24"/>
                      <w:szCs w:val="24"/>
                      <w:lang w:val="pt-BR"/>
                    </w:rPr>
                  </w:pPr>
                  <w:r w:rsidRPr="00DF72D5">
                    <w:rPr>
                      <w:sz w:val="24"/>
                      <w:szCs w:val="24"/>
                      <w:lang w:val="pt-BR"/>
                    </w:rPr>
                    <w:t>Discutir os principais conceitos sobre a disciplina museológica;</w:t>
                  </w:r>
                </w:p>
                <w:p w14:paraId="243CE540" w14:textId="77777777" w:rsidR="00DF3818" w:rsidRPr="00DF72D5" w:rsidRDefault="00DF3818" w:rsidP="00DF3818">
                  <w:pPr>
                    <w:pStyle w:val="Corpodetexto"/>
                    <w:numPr>
                      <w:ilvl w:val="0"/>
                      <w:numId w:val="5"/>
                    </w:numPr>
                    <w:spacing w:line="360" w:lineRule="auto"/>
                    <w:ind w:right="915"/>
                    <w:jc w:val="both"/>
                    <w:rPr>
                      <w:sz w:val="24"/>
                      <w:szCs w:val="24"/>
                      <w:lang w:val="pt-BR"/>
                    </w:rPr>
                  </w:pPr>
                  <w:r w:rsidRPr="00DF72D5">
                    <w:rPr>
                      <w:sz w:val="24"/>
                      <w:szCs w:val="24"/>
                      <w:lang w:val="pt-BR"/>
                    </w:rPr>
                    <w:t>Apresentar um panorama a respeito das tendências e correntes no campo da museologia e</w:t>
                  </w:r>
                </w:p>
                <w:p w14:paraId="4F339281" w14:textId="77777777" w:rsidR="00DF3818" w:rsidRPr="00DF72D5" w:rsidRDefault="00DF3818" w:rsidP="00DF3818">
                  <w:pPr>
                    <w:pStyle w:val="Corpodetexto"/>
                    <w:numPr>
                      <w:ilvl w:val="0"/>
                      <w:numId w:val="5"/>
                    </w:numPr>
                    <w:spacing w:line="360" w:lineRule="auto"/>
                    <w:ind w:right="915"/>
                    <w:jc w:val="both"/>
                    <w:rPr>
                      <w:b/>
                      <w:sz w:val="24"/>
                      <w:szCs w:val="24"/>
                      <w:lang w:val="pt-BR"/>
                    </w:rPr>
                  </w:pPr>
                  <w:r w:rsidRPr="00DF72D5">
                    <w:rPr>
                      <w:sz w:val="24"/>
                      <w:szCs w:val="24"/>
                      <w:lang w:val="pt-BR"/>
                    </w:rPr>
                    <w:t>Contribuir para o aprimoramento dos projetos de pesquisa dos alunos a partir das discussões proporcionadas.</w:t>
                  </w:r>
                  <w:r w:rsidRPr="00DF72D5">
                    <w:rPr>
                      <w:b/>
                      <w:sz w:val="24"/>
                      <w:szCs w:val="24"/>
                      <w:lang w:val="pt-BR"/>
                    </w:rPr>
                    <w:t xml:space="preserve"> </w:t>
                  </w:r>
                </w:p>
                <w:p w14:paraId="088838EE" w14:textId="77777777" w:rsidR="00BB11A9" w:rsidRDefault="00BB11A9" w:rsidP="00DF381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CFCC2AC" w14:textId="77777777" w:rsidR="00984EC5" w:rsidRDefault="00984EC5" w:rsidP="00DF3818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7C533E0" w14:textId="77777777" w:rsidR="001D56E7" w:rsidRDefault="001D56E7" w:rsidP="00DF3818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2363E7BA" w14:textId="77777777" w:rsidR="00984EC5" w:rsidRDefault="005048F5" w:rsidP="00DF3818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lastRenderedPageBreak/>
                    <w:t>PROGRAMA</w:t>
                  </w:r>
                </w:p>
                <w:p w14:paraId="4ABD8BC2" w14:textId="77777777" w:rsidR="002611E9" w:rsidRPr="002611E9" w:rsidRDefault="00AF26CF" w:rsidP="00DF3818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Aula 1- 11/03</w:t>
                  </w:r>
                  <w:r w:rsidR="00BB11A9" w:rsidRPr="002611E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: </w:t>
                  </w:r>
                  <w:r w:rsidR="002611E9" w:rsidRPr="002611E9">
                    <w:rPr>
                      <w:rFonts w:ascii="Arial" w:hAnsi="Arial" w:cs="Arial"/>
                      <w:b/>
                      <w:sz w:val="28"/>
                      <w:szCs w:val="28"/>
                    </w:rPr>
                    <w:t>Apresentação do Curso</w:t>
                  </w:r>
                </w:p>
                <w:p w14:paraId="64A76C5D" w14:textId="77777777" w:rsidR="002611E9" w:rsidRPr="002611E9" w:rsidRDefault="002611E9" w:rsidP="00DF3818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1E9">
                    <w:rPr>
                      <w:rFonts w:ascii="Arial" w:hAnsi="Arial" w:cs="Arial"/>
                      <w:sz w:val="24"/>
                      <w:szCs w:val="24"/>
                    </w:rPr>
                    <w:t>Estrutura das aulas</w:t>
                  </w:r>
                </w:p>
                <w:p w14:paraId="05F5124A" w14:textId="77777777" w:rsidR="002611E9" w:rsidRPr="002611E9" w:rsidRDefault="002611E9" w:rsidP="00DF3818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1E9">
                    <w:rPr>
                      <w:rFonts w:ascii="Arial" w:hAnsi="Arial" w:cs="Arial"/>
                      <w:sz w:val="24"/>
                      <w:szCs w:val="24"/>
                    </w:rPr>
                    <w:t>Seminários</w:t>
                  </w:r>
                </w:p>
                <w:p w14:paraId="25CB66F1" w14:textId="77777777" w:rsidR="002611E9" w:rsidRPr="002611E9" w:rsidRDefault="002611E9" w:rsidP="00DF3818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1E9">
                    <w:rPr>
                      <w:rFonts w:ascii="Arial" w:hAnsi="Arial" w:cs="Arial"/>
                      <w:sz w:val="24"/>
                      <w:szCs w:val="24"/>
                    </w:rPr>
                    <w:t xml:space="preserve">Discussão dos projetos </w:t>
                  </w:r>
                </w:p>
                <w:p w14:paraId="0738FF06" w14:textId="77777777" w:rsidR="002611E9" w:rsidRDefault="002611E9" w:rsidP="00DF3818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11E9">
                    <w:rPr>
                      <w:rFonts w:ascii="Arial" w:hAnsi="Arial" w:cs="Arial"/>
                      <w:sz w:val="24"/>
                      <w:szCs w:val="24"/>
                    </w:rPr>
                    <w:t>Avaliação</w:t>
                  </w:r>
                </w:p>
                <w:p w14:paraId="309C49FE" w14:textId="77777777" w:rsidR="007E0EA1" w:rsidRPr="007E0711" w:rsidRDefault="007E0EA1" w:rsidP="00DF3818">
                  <w:pPr>
                    <w:ind w:left="36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6CF73AE" w14:textId="77777777" w:rsidR="00BB11A9" w:rsidRPr="002611E9" w:rsidRDefault="002611E9" w:rsidP="00DF3818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020CC">
                    <w:rPr>
                      <w:rFonts w:ascii="Arial" w:hAnsi="Arial" w:cs="Arial"/>
                      <w:b/>
                      <w:sz w:val="24"/>
                      <w:szCs w:val="24"/>
                    </w:rPr>
                    <w:t>Introdução</w:t>
                  </w:r>
                  <w:r w:rsidRPr="002611E9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1E480F">
                    <w:rPr>
                      <w:rFonts w:ascii="Arial" w:hAnsi="Arial" w:cs="Arial"/>
                      <w:sz w:val="24"/>
                      <w:szCs w:val="24"/>
                    </w:rPr>
                    <w:t>apresentando alguns aspectos teóricos da disciplina Museológica</w:t>
                  </w:r>
                </w:p>
                <w:p w14:paraId="0F95D552" w14:textId="77777777" w:rsidR="00BB11A9" w:rsidRPr="00AC474A" w:rsidRDefault="00BB11A9" w:rsidP="00DF3818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AC474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1) HERNÁNDEZ </w:t>
                  </w:r>
                  <w:proofErr w:type="spellStart"/>
                  <w:r w:rsidRPr="00AC474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HERNÁNDEZ</w:t>
                  </w:r>
                  <w:proofErr w:type="spellEnd"/>
                  <w:r w:rsidRPr="00AC474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, Francisca. </w:t>
                  </w:r>
                  <w:proofErr w:type="spellStart"/>
                  <w:r w:rsidRPr="002611E9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pt-BR"/>
                    </w:rPr>
                    <w:t>Planteamientos</w:t>
                  </w:r>
                  <w:proofErr w:type="spellEnd"/>
                  <w:r w:rsidRPr="002611E9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pt-BR"/>
                    </w:rPr>
                    <w:t xml:space="preserve"> teóricos de </w:t>
                  </w:r>
                  <w:proofErr w:type="spellStart"/>
                  <w:r w:rsidRPr="002611E9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pt-BR"/>
                    </w:rPr>
                    <w:t>la</w:t>
                  </w:r>
                  <w:proofErr w:type="spellEnd"/>
                  <w:r w:rsidR="008C5E5E" w:rsidRPr="002611E9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2611E9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pt-BR"/>
                    </w:rPr>
                    <w:t>museología</w:t>
                  </w:r>
                  <w:proofErr w:type="spellEnd"/>
                  <w:r w:rsidRPr="00AC474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. Gijón: </w:t>
                  </w:r>
                  <w:proofErr w:type="spellStart"/>
                  <w:r w:rsidRPr="00AC474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Ediciones</w:t>
                  </w:r>
                  <w:proofErr w:type="spellEnd"/>
                  <w:r w:rsidR="00A656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AC474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Trea</w:t>
                  </w:r>
                  <w:proofErr w:type="spellEnd"/>
                  <w:r w:rsidRPr="00AC474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, 2006.</w:t>
                  </w:r>
                  <w:r w:rsidR="00AF6E9D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(caps. 1,</w:t>
                  </w:r>
                  <w:r w:rsidR="00B125F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AF6E9D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2 e 3).</w:t>
                  </w:r>
                  <w:r w:rsidRPr="00AC474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02256F0E" w14:textId="77777777" w:rsidR="00BB11A9" w:rsidRDefault="00BB11A9" w:rsidP="00DF3818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71220B67" w14:textId="77777777" w:rsidR="00BB11A9" w:rsidRPr="005177E9" w:rsidRDefault="00BB11A9" w:rsidP="00DF3818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177E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Aula 02- </w:t>
                  </w:r>
                  <w:r w:rsidR="00AF26CF">
                    <w:rPr>
                      <w:rFonts w:ascii="Arial" w:hAnsi="Arial" w:cs="Arial"/>
                      <w:b/>
                      <w:sz w:val="28"/>
                      <w:szCs w:val="28"/>
                    </w:rPr>
                    <w:t>18/03</w:t>
                  </w:r>
                  <w:r w:rsidR="006F3173">
                    <w:rPr>
                      <w:rFonts w:ascii="Arial" w:hAnsi="Arial" w:cs="Arial"/>
                      <w:b/>
                      <w:sz w:val="28"/>
                      <w:szCs w:val="28"/>
                    </w:rPr>
                    <w:t>-  Museologia e Correntes teóricas.</w:t>
                  </w:r>
                </w:p>
                <w:p w14:paraId="421C6BC7" w14:textId="77777777" w:rsidR="00110E84" w:rsidRDefault="00800896" w:rsidP="00DF3818">
                  <w:pPr>
                    <w:pStyle w:val="PargrafodaLista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Leituras básicas: </w:t>
                  </w:r>
                </w:p>
                <w:p w14:paraId="575F775A" w14:textId="77777777" w:rsidR="00800896" w:rsidRPr="007D3E9F" w:rsidRDefault="00800896" w:rsidP="00DF3818">
                  <w:pPr>
                    <w:pStyle w:val="PargrafodaLista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14:paraId="04728B2B" w14:textId="77777777" w:rsidR="00BB11A9" w:rsidRPr="00D1515B" w:rsidRDefault="00BB11A9" w:rsidP="00DF3818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D1515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MENESES, </w:t>
                  </w:r>
                  <w:proofErr w:type="spellStart"/>
                  <w:r w:rsidRPr="00D1515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Ulpiano</w:t>
                  </w:r>
                  <w:proofErr w:type="spellEnd"/>
                  <w:r w:rsidRPr="00D1515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Toledo Bezerra de. A pesquisa no Museu como produção de conhecimento original. </w:t>
                  </w:r>
                  <w:r w:rsidRPr="00D1515B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pt-BR"/>
                    </w:rPr>
                    <w:t>Anais do IV Seminário sobre Museus-Casas.</w:t>
                  </w:r>
                  <w:r w:rsidRPr="00D1515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Pesquisa e Documentação. Rio de Janeiro: Fundação Casa de Rui Barbosa, 2002.</w:t>
                  </w:r>
                  <w:r w:rsidR="009C3A6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9C3A67" w:rsidRPr="00A007C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(</w:t>
                  </w:r>
                  <w:r w:rsidR="00AF26C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S</w:t>
                  </w:r>
                  <w:r w:rsidR="009C3A67" w:rsidRPr="00A007C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eminário)</w:t>
                  </w:r>
                </w:p>
                <w:p w14:paraId="3951B16F" w14:textId="77777777" w:rsidR="0056138D" w:rsidRPr="00D1515B" w:rsidRDefault="0056138D" w:rsidP="00DF3818">
                  <w:pPr>
                    <w:pStyle w:val="PargrafodaLista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14:paraId="0E10CDBD" w14:textId="77777777" w:rsidR="0056138D" w:rsidRPr="00D1515B" w:rsidRDefault="00B46776" w:rsidP="00DF3818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D1515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CERÁVOLO, Suely Moraes. Delineamentos para uma teoria da museologia. </w:t>
                  </w:r>
                  <w:r w:rsidRPr="00D1515B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pt-BR"/>
                    </w:rPr>
                    <w:t>Anais do Museu Paulista</w:t>
                  </w:r>
                  <w:r w:rsidRPr="00D1515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. São Paulo, volume 12, 2004.</w:t>
                  </w:r>
                  <w:r w:rsidR="00922A9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(Leitura Base)</w:t>
                  </w:r>
                </w:p>
                <w:p w14:paraId="35B17A0B" w14:textId="77777777" w:rsidR="00C83BF3" w:rsidRPr="00D1515B" w:rsidRDefault="00C83BF3" w:rsidP="00DF3818">
                  <w:pPr>
                    <w:pStyle w:val="PargrafodaLista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14:paraId="74A3BC2E" w14:textId="77777777" w:rsidR="00C83BF3" w:rsidRDefault="005432D6" w:rsidP="00DF3818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FARIA, Ana Carolina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Gelmini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. &amp; POSSAMAI,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Zita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Rosane. O campo dos museus no Brasil: indícios das relações instituídas em meados do século XX. </w:t>
                  </w:r>
                  <w:r w:rsidRPr="005432D6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pt-BR"/>
                    </w:rPr>
                    <w:t>Anais do Museu Histórico Nacional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. Rio de Janeiro. Volume 50, 2018.</w:t>
                  </w:r>
                  <w:r w:rsidR="00191DF7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191DF7" w:rsidRPr="00191DF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(Seminário)</w:t>
                  </w:r>
                </w:p>
                <w:p w14:paraId="487715CA" w14:textId="77777777" w:rsidR="001A7D95" w:rsidRDefault="001A7D95" w:rsidP="001A7D95">
                  <w:pPr>
                    <w:pStyle w:val="PargrafodaLista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14:paraId="1B8BC193" w14:textId="77777777" w:rsidR="001A7D95" w:rsidRDefault="001A7D95" w:rsidP="001A7D95">
                  <w:pPr>
                    <w:pStyle w:val="PargrafodaLista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14:paraId="5B8DDA0D" w14:textId="77777777" w:rsidR="00922A9A" w:rsidRPr="00D1515B" w:rsidRDefault="00922A9A" w:rsidP="00DF3818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ARAÚJO, Carlos Alberto.</w:t>
                  </w:r>
                  <w:r w:rsidR="00AF26C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Museologia: correntes teóricas e consolidação científica. </w:t>
                  </w:r>
                  <w:r w:rsidRPr="00922A9A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pt-BR"/>
                    </w:rPr>
                    <w:t>Revista Museologia e Patrimônio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.</w:t>
                  </w:r>
                  <w:r w:rsidR="004118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UNI</w:t>
                  </w:r>
                  <w:r w:rsidR="004118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RIO/MAST.vol.</w:t>
                  </w:r>
                  <w:proofErr w:type="gramStart"/>
                  <w:r w:rsidR="004118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5.n.</w:t>
                  </w:r>
                  <w:proofErr w:type="gramEnd"/>
                  <w:r w:rsidR="004118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2,2012 </w:t>
                  </w:r>
                  <w:r w:rsidR="006F3173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4118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(Leitura Base).</w:t>
                  </w:r>
                </w:p>
                <w:p w14:paraId="6BF300A8" w14:textId="77777777" w:rsidR="007E0EA1" w:rsidRDefault="007E0EA1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</w:p>
                <w:p w14:paraId="646D285D" w14:textId="77777777" w:rsidR="00BB11A9" w:rsidRPr="005177E9" w:rsidRDefault="006F463E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AULA 3 </w:t>
                  </w:r>
                  <w:r w:rsidR="00AF26CF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–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</w:t>
                  </w:r>
                  <w:r w:rsidR="00AF26CF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25/03</w:t>
                  </w:r>
                  <w:r w:rsidR="00DE194B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: As bases e os documentos históricos do pensamento </w:t>
                  </w:r>
                  <w:proofErr w:type="spellStart"/>
                  <w:r w:rsidR="00DE194B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museal</w:t>
                  </w:r>
                  <w:proofErr w:type="spellEnd"/>
                  <w:r w:rsidR="00DE194B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na América Latina.</w:t>
                  </w:r>
                </w:p>
                <w:p w14:paraId="4AB25106" w14:textId="77777777" w:rsidR="0056138D" w:rsidRPr="00977D9B" w:rsidRDefault="0056138D" w:rsidP="00DF381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14:paraId="35DB39D5" w14:textId="4B8F9F6E" w:rsidR="000D71B6" w:rsidRPr="00977D9B" w:rsidRDefault="003C2309" w:rsidP="00977D9B">
                  <w:pPr>
                    <w:pStyle w:val="PargrafodaLista"/>
                    <w:numPr>
                      <w:ilvl w:val="0"/>
                      <w:numId w:val="4"/>
                    </w:numPr>
                    <w:ind w:left="0" w:right="720" w:firstLine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a) </w:t>
                  </w:r>
                  <w:r w:rsidR="0056138D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A </w:t>
                  </w:r>
                  <w:r w:rsidR="000D71B6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M</w:t>
                  </w:r>
                  <w:r w:rsidR="00757D7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esa-R</w:t>
                  </w:r>
                  <w:r w:rsidR="000D71B6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edonda de Santiago do Chile (1</w:t>
                  </w:r>
                  <w:r w:rsidR="0056138D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972</w:t>
                  </w:r>
                  <w:r w:rsidR="000D71B6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) Documento final do evento</w:t>
                  </w:r>
                  <w:r w:rsidR="00977D9B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,</w:t>
                  </w: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pág. 43</w:t>
                  </w:r>
                  <w:r w:rsidR="00757D7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a </w:t>
                  </w: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51</w:t>
                  </w:r>
                  <w:r w:rsidR="00B46776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36467460" w14:textId="5FC7B29C" w:rsidR="0056138D" w:rsidRPr="00977D9B" w:rsidRDefault="00720B44" w:rsidP="00DF381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lastRenderedPageBreak/>
                    <w:t xml:space="preserve">          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b) </w:t>
                  </w:r>
                  <w:r w:rsidR="000D71B6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A re</w:t>
                  </w:r>
                  <w:r w:rsidR="00757D7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speito da Mesa-R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edonda de Santiag</w:t>
                  </w:r>
                  <w:r w:rsidR="000D71B6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o 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do Chile (1972) </w:t>
                  </w:r>
                  <w:proofErr w:type="spellStart"/>
                  <w:proofErr w:type="gramStart"/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H</w:t>
                  </w:r>
                  <w:r w:rsidR="000960BA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ü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gues</w:t>
                  </w:r>
                  <w:proofErr w:type="spellEnd"/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3D5DEE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de</w:t>
                  </w:r>
                  <w:proofErr w:type="gramEnd"/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Varine</w:t>
                  </w:r>
                  <w:proofErr w:type="spellEnd"/>
                  <w:r w:rsidR="00977D9B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, 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pág.38</w:t>
                  </w:r>
                  <w:r w:rsidR="00757D7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a 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42</w:t>
                  </w:r>
                  <w:r w:rsidR="00AC005A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(Leituras base)</w:t>
                  </w:r>
                </w:p>
                <w:p w14:paraId="47EB521A" w14:textId="77777777" w:rsidR="003C2309" w:rsidRPr="00977D9B" w:rsidRDefault="003C2309" w:rsidP="00DF381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14:paraId="29B9975F" w14:textId="7E6DB04B" w:rsidR="003C2309" w:rsidRPr="00977D9B" w:rsidRDefault="00757D79" w:rsidP="00977D9B">
                  <w:pPr>
                    <w:pStyle w:val="PargrafodaLista"/>
                    <w:numPr>
                      <w:ilvl w:val="0"/>
                      <w:numId w:val="4"/>
                    </w:numPr>
                    <w:ind w:left="0" w:right="720" w:firstLine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a) 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Declaração de Quebec (1984)</w:t>
                  </w:r>
                  <w:r w:rsidR="00977D9B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- Princípios de Base de uma Nova Museologia- Documento final do evento</w:t>
                  </w:r>
                  <w:r w:rsidR="00977D9B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,</w:t>
                  </w: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pág.58</w:t>
                  </w: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a 60</w:t>
                  </w:r>
                </w:p>
                <w:p w14:paraId="4FF0EEE1" w14:textId="47962C12" w:rsidR="003C2309" w:rsidRPr="00977D9B" w:rsidRDefault="00757D79" w:rsidP="000960BA">
                  <w:pPr>
                    <w:ind w:left="720" w:right="72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b) 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A Declaração de Quebec (1984)</w:t>
                  </w:r>
                  <w:r w:rsidR="00977D9B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- Mário Canova Moutinho</w:t>
                  </w: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- pág.52 a 57</w:t>
                  </w:r>
                  <w:r w:rsidR="003C2309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.</w:t>
                  </w:r>
                  <w:r w:rsidR="00977D9B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AC005A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(Leituras base)</w:t>
                  </w:r>
                </w:p>
                <w:p w14:paraId="6908FFA2" w14:textId="4EA5BED1" w:rsidR="003C2309" w:rsidRPr="00977D9B" w:rsidRDefault="00757D79" w:rsidP="00977D9B">
                  <w:pPr>
                    <w:pStyle w:val="PargrafodaLista"/>
                    <w:numPr>
                      <w:ilvl w:val="0"/>
                      <w:numId w:val="4"/>
                    </w:numPr>
                    <w:ind w:left="0" w:right="720" w:firstLine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a) Declaração de Caracas (1992)</w:t>
                  </w:r>
                  <w:r w:rsidR="00977D9B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,</w:t>
                  </w: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pág. 67 a 83</w:t>
                  </w:r>
                </w:p>
                <w:p w14:paraId="1943D826" w14:textId="77777777" w:rsidR="0068553A" w:rsidRPr="00977D9B" w:rsidRDefault="0068553A" w:rsidP="000960BA">
                  <w:pPr>
                    <w:pStyle w:val="PargrafodaLista"/>
                    <w:ind w:right="72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14:paraId="5AC7EBAA" w14:textId="77777777" w:rsidR="00757D79" w:rsidRPr="00977D9B" w:rsidRDefault="00757D79" w:rsidP="000960BA">
                  <w:pPr>
                    <w:pStyle w:val="PargrafodaLista"/>
                    <w:ind w:right="72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b) Vinte anos depois de Santiago: A Declaração de Caracas (1992) p Maria de Lourdes Parreiras Horta- pág. 61 a 66.</w:t>
                  </w:r>
                  <w:r w:rsidR="00AC005A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(Leituras base)</w:t>
                  </w:r>
                </w:p>
                <w:p w14:paraId="42A8CBFF" w14:textId="77777777" w:rsidR="00757D79" w:rsidRPr="00977D9B" w:rsidRDefault="00757D79" w:rsidP="000960BA">
                  <w:pPr>
                    <w:pStyle w:val="PargrafodaLista"/>
                    <w:ind w:right="72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14:paraId="60A6DD69" w14:textId="77777777" w:rsidR="00757D79" w:rsidRPr="00977D9B" w:rsidRDefault="00757D79" w:rsidP="000960BA">
                  <w:pPr>
                    <w:pStyle w:val="PargrafodaLista"/>
                    <w:ind w:right="72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977D9B"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pt-BR"/>
                    </w:rPr>
                    <w:t>In: O ICOM- Brasil e o Pensamento Museológico Brasileiro- documentos selecionados</w:t>
                  </w:r>
                  <w:r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/Org. Maria Cristina Oliveira Bruno- São Paulo: Pinacoteca do Estado: SEC, Comitê Brasileiro do ICOM, 2010. Vol. 2.</w:t>
                  </w:r>
                  <w:r w:rsidR="00F05D97" w:rsidRPr="00977D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14:paraId="7C88F4EF" w14:textId="238F7862" w:rsidR="00BB11A9" w:rsidRPr="00977D9B" w:rsidRDefault="000960BA" w:rsidP="00977D9B">
                  <w:pPr>
                    <w:pStyle w:val="PargrafodaLista"/>
                    <w:numPr>
                      <w:ilvl w:val="0"/>
                      <w:numId w:val="4"/>
                    </w:numPr>
                    <w:ind w:left="0" w:right="720" w:firstLine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    CRUZ E SOUZA. Luciana Christina. </w:t>
                  </w:r>
                  <w:r w:rsidR="005A56B4"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A mesa redonda de Santiago do Chile</w:t>
                  </w:r>
                  <w:r w:rsidR="006631D0"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e o desenvolvimento da América Latina: o papel dos museus de ciências e do museu integral. </w:t>
                  </w:r>
                  <w:r w:rsidR="006631D0" w:rsidRPr="00977D9B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pt-BR"/>
                    </w:rPr>
                    <w:t>Museologia e Interdisciplinaridade.</w:t>
                  </w:r>
                  <w:r w:rsidR="006631D0"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Volume 09,</w:t>
                  </w:r>
                  <w:r w:rsidR="005273E5"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6631D0"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número 17,</w:t>
                  </w:r>
                  <w:r w:rsidR="00977D9B"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="006631D0"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jan</w:t>
                  </w:r>
                  <w:proofErr w:type="spellEnd"/>
                  <w:r w:rsidR="006631D0"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/</w:t>
                  </w:r>
                  <w:proofErr w:type="spellStart"/>
                  <w:r w:rsidR="006631D0"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jul</w:t>
                  </w:r>
                  <w:proofErr w:type="spellEnd"/>
                  <w:r w:rsidR="006631D0"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de 2020</w:t>
                  </w:r>
                  <w:r w:rsidR="00191DF7"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(Seminário)</w:t>
                  </w:r>
                  <w:r w:rsidRPr="00977D9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.</w:t>
                  </w:r>
                </w:p>
                <w:p w14:paraId="2D297554" w14:textId="77777777" w:rsidR="006F3173" w:rsidRPr="00977D9B" w:rsidRDefault="006F3173" w:rsidP="00DF3818">
                  <w:pPr>
                    <w:jc w:val="both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pt-BR"/>
                    </w:rPr>
                  </w:pPr>
                </w:p>
                <w:p w14:paraId="2A86DEC6" w14:textId="77777777" w:rsidR="00BB11A9" w:rsidRDefault="006F463E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AULA 04- </w:t>
                  </w:r>
                  <w:r w:rsidR="005273E5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01/04</w:t>
                  </w:r>
                  <w:proofErr w:type="gramStart"/>
                  <w:r w:rsidR="00C25A37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- </w:t>
                  </w:r>
                  <w:r w:rsidR="00DA1A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Museologia</w:t>
                  </w:r>
                  <w:proofErr w:type="gramEnd"/>
                  <w:r w:rsidR="00DA1A41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, Curadoria e Cadeia Operatória Museológica.</w:t>
                  </w:r>
                </w:p>
                <w:p w14:paraId="131D21CE" w14:textId="77777777" w:rsidR="006F3173" w:rsidRPr="00814F06" w:rsidRDefault="006F3173" w:rsidP="00814F0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814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BRUNO, Maria Cristina Oliveira. Definição de curadoria: os caminhos do enquadramento, tratamento e extroversão da herança patrimonial. </w:t>
                  </w:r>
                  <w:r w:rsidRPr="00814F06"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pt-BR"/>
                    </w:rPr>
                    <w:t>Cadernos de diretrizes museológicas</w:t>
                  </w:r>
                  <w:r w:rsidRPr="00814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2. Belo Horizonte, SEC, Superintendência de Museus, 2008. </w:t>
                  </w:r>
                  <w:r w:rsidRPr="00814F06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(seminário)</w:t>
                  </w:r>
                </w:p>
                <w:p w14:paraId="17725818" w14:textId="77777777" w:rsidR="006F3173" w:rsidRPr="00814F06" w:rsidRDefault="006F3173" w:rsidP="00814F0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814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VASCONCELLOS, Camilo de Mello. A curadoria em museus antropológicos. </w:t>
                  </w:r>
                  <w:r w:rsidRPr="00814F06"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pt-BR"/>
                    </w:rPr>
                    <w:t>Anais do Museu Paulista.</w:t>
                  </w:r>
                  <w:r w:rsidR="00AC005A" w:rsidRPr="00814F06"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E75CBB" w:rsidRPr="00814F0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USP, Vol.29, 2021</w:t>
                  </w:r>
                  <w:r w:rsidR="001D56E7" w:rsidRPr="00814F06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(Leitura base).</w:t>
                  </w:r>
                </w:p>
                <w:p w14:paraId="18AA537C" w14:textId="77777777" w:rsidR="006F3173" w:rsidRPr="001E3369" w:rsidRDefault="006F3173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14:paraId="59516974" w14:textId="77777777" w:rsidR="00491345" w:rsidRDefault="00AC005A" w:rsidP="00DF3818">
                  <w:pPr>
                    <w:jc w:val="both"/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 xml:space="preserve">AULA 05 – 08/04- </w:t>
                  </w:r>
                  <w:r w:rsidR="00C9745F" w:rsidRPr="00520DA5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 xml:space="preserve"> </w:t>
                  </w:r>
                  <w:r w:rsidR="00437178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 xml:space="preserve">A institucionalização do campo </w:t>
                  </w:r>
                  <w:proofErr w:type="spellStart"/>
                  <w:r w:rsidR="00437178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>museal</w:t>
                  </w:r>
                  <w:proofErr w:type="spellEnd"/>
                  <w:r w:rsidR="00437178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 xml:space="preserve"> no Brasil</w:t>
                  </w:r>
                  <w:r w:rsidR="00491345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>: avanços e retrocessos</w:t>
                  </w:r>
                  <w:r w:rsidR="00437178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 xml:space="preserve"> (aula teórica).</w:t>
                  </w:r>
                </w:p>
                <w:p w14:paraId="234763D4" w14:textId="77777777" w:rsidR="00437178" w:rsidRDefault="00437178" w:rsidP="00DF3818">
                  <w:pPr>
                    <w:jc w:val="both"/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</w:pPr>
                </w:p>
                <w:p w14:paraId="04CD89F2" w14:textId="77777777" w:rsidR="00437178" w:rsidRDefault="00437178" w:rsidP="00D67B1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>Texto base:</w:t>
                  </w:r>
                  <w:r w:rsidR="00D67B1F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CHAGAS, Mário &amp; Nascimento Júnior, José do. Veredas e construções de uma política nacional de museus.IN: </w:t>
                  </w:r>
                  <w:r w:rsidRPr="005A0CC6">
                    <w:rPr>
                      <w:rFonts w:ascii="Arial" w:hAnsi="Arial" w:cs="Arial"/>
                      <w:i/>
                      <w:sz w:val="24"/>
                      <w:szCs w:val="24"/>
                    </w:rPr>
                    <w:t>Política Nacional de Museus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 Brasília: MinC, 2007.</w:t>
                  </w:r>
                </w:p>
                <w:p w14:paraId="5C31B8CB" w14:textId="77777777" w:rsidR="00D67B1F" w:rsidRDefault="00D67B1F" w:rsidP="00D67B1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A8B2034" w14:textId="77777777" w:rsidR="00D67B1F" w:rsidRDefault="00D67B1F" w:rsidP="00D67B1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TOLETINO, Átila Bezerra. Governança em rede: o caso do sistema brasileiro de museus. </w:t>
                  </w:r>
                  <w:r w:rsidRPr="00D67B1F">
                    <w:rPr>
                      <w:rFonts w:ascii="Arial" w:hAnsi="Arial" w:cs="Arial"/>
                      <w:i/>
                      <w:sz w:val="24"/>
                      <w:szCs w:val="24"/>
                    </w:rPr>
                    <w:t>Revista CPC,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São Paulo, no. 16, 2013.</w:t>
                  </w:r>
                  <w:r w:rsidR="00746F0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46F09" w:rsidRPr="00746F09">
                    <w:rPr>
                      <w:rFonts w:ascii="Arial" w:hAnsi="Arial" w:cs="Arial"/>
                      <w:b/>
                      <w:sz w:val="24"/>
                      <w:szCs w:val="24"/>
                    </w:rPr>
                    <w:t>(Seminário)</w:t>
                  </w:r>
                </w:p>
                <w:p w14:paraId="465F70A3" w14:textId="77777777" w:rsidR="001C04C7" w:rsidRDefault="001C04C7" w:rsidP="00DF3818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284" w:right="284" w:firstLine="7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670FFE5" w14:textId="77777777" w:rsidR="001C04C7" w:rsidRPr="008E3E1D" w:rsidRDefault="001C04C7" w:rsidP="00DF3818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284" w:right="284" w:firstLine="720"/>
                    <w:jc w:val="both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</w:p>
                <w:p w14:paraId="4815D67F" w14:textId="77777777" w:rsidR="00437178" w:rsidRDefault="00437178" w:rsidP="00DF3818">
                  <w:pPr>
                    <w:jc w:val="both"/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</w:pPr>
                </w:p>
                <w:p w14:paraId="08D2ABF8" w14:textId="77777777" w:rsidR="00520DA5" w:rsidRDefault="00491345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FF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 xml:space="preserve">Aula 06- </w:t>
                  </w:r>
                  <w:r w:rsidR="00AC005A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>15/04</w:t>
                  </w:r>
                  <w:r w:rsidR="005A0CC6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 xml:space="preserve">- </w:t>
                  </w:r>
                  <w:r w:rsidR="009C0232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>Nova Museologia e a abordagem</w:t>
                  </w:r>
                  <w:r w:rsidR="000A0193" w:rsidRPr="00520DA5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 xml:space="preserve"> </w:t>
                  </w:r>
                  <w:proofErr w:type="spellStart"/>
                  <w:r w:rsidR="000A0193" w:rsidRPr="00520DA5">
                    <w:rPr>
                      <w:rFonts w:ascii="Arial" w:eastAsia="Times New Roman" w:hAnsi="Arial" w:cs="Arial"/>
                      <w:b/>
                      <w:sz w:val="28"/>
                      <w:szCs w:val="28"/>
                      <w:lang w:eastAsia="pt-BR"/>
                    </w:rPr>
                    <w:t>decolonial</w:t>
                  </w:r>
                  <w:proofErr w:type="spellEnd"/>
                  <w:r w:rsidR="000A0193">
                    <w:rPr>
                      <w:rFonts w:ascii="Arial" w:eastAsia="Times New Roman" w:hAnsi="Arial" w:cs="Arial"/>
                      <w:b/>
                      <w:color w:val="FF0000"/>
                      <w:sz w:val="28"/>
                      <w:szCs w:val="28"/>
                      <w:lang w:eastAsia="pt-BR"/>
                    </w:rPr>
                    <w:t xml:space="preserve"> </w:t>
                  </w:r>
                </w:p>
                <w:p w14:paraId="151BF6CE" w14:textId="77777777" w:rsidR="008A2539" w:rsidRDefault="008A2539" w:rsidP="00DF3818">
                  <w:pPr>
                    <w:spacing w:line="360" w:lineRule="auto"/>
                    <w:ind w:left="284" w:right="284" w:firstLine="70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205CBED" w14:textId="3E7BA91F" w:rsidR="008A2539" w:rsidRDefault="00520DA5" w:rsidP="00DF72D5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20DA5">
                    <w:rPr>
                      <w:rFonts w:ascii="Arial" w:hAnsi="Arial" w:cs="Arial"/>
                      <w:sz w:val="24"/>
                      <w:szCs w:val="24"/>
                    </w:rPr>
                    <w:t xml:space="preserve">BRULON, Bruno. Descolonizar o pensamento museológico: reintegrando a matéria para </w:t>
                  </w:r>
                  <w:proofErr w:type="spellStart"/>
                  <w:r w:rsidRPr="00520DA5">
                    <w:rPr>
                      <w:rFonts w:ascii="Arial" w:hAnsi="Arial" w:cs="Arial"/>
                      <w:sz w:val="24"/>
                      <w:szCs w:val="24"/>
                    </w:rPr>
                    <w:t>re-pensar</w:t>
                  </w:r>
                  <w:proofErr w:type="spellEnd"/>
                  <w:r w:rsidRPr="00520DA5">
                    <w:rPr>
                      <w:rFonts w:ascii="Arial" w:hAnsi="Arial" w:cs="Arial"/>
                      <w:sz w:val="24"/>
                      <w:szCs w:val="24"/>
                    </w:rPr>
                    <w:t xml:space="preserve"> os museus. </w:t>
                  </w:r>
                  <w:r w:rsidR="005A0CC6" w:rsidRPr="00D93E51">
                    <w:rPr>
                      <w:rFonts w:ascii="Arial" w:hAnsi="Arial" w:cs="Arial"/>
                      <w:i/>
                      <w:sz w:val="24"/>
                      <w:szCs w:val="24"/>
                    </w:rPr>
                    <w:t>Anais do Museu Paulista</w:t>
                  </w:r>
                  <w:r w:rsidRPr="00520DA5">
                    <w:rPr>
                      <w:rFonts w:ascii="Arial" w:hAnsi="Arial" w:cs="Arial"/>
                      <w:sz w:val="24"/>
                      <w:szCs w:val="24"/>
                    </w:rPr>
                    <w:t>, São Paulo, N</w:t>
                  </w:r>
                  <w:r w:rsidR="00C25A37">
                    <w:rPr>
                      <w:rFonts w:ascii="Arial" w:hAnsi="Arial" w:cs="Arial"/>
                      <w:sz w:val="24"/>
                      <w:szCs w:val="24"/>
                    </w:rPr>
                    <w:t>ova Série. Vol.28, 2020- p.1-30 (leitura base).</w:t>
                  </w:r>
                </w:p>
                <w:p w14:paraId="236D1AD7" w14:textId="77777777" w:rsidR="00520DA5" w:rsidRDefault="00520DA5" w:rsidP="00DF72D5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VIEIRA, Marianne Aparecida do Nascimento. A inserção indígena nos museus. </w:t>
                  </w:r>
                  <w:r w:rsidRPr="00EE3A88">
                    <w:rPr>
                      <w:rFonts w:ascii="Arial" w:hAnsi="Arial" w:cs="Arial"/>
                      <w:i/>
                      <w:sz w:val="24"/>
                      <w:szCs w:val="24"/>
                    </w:rPr>
                    <w:t>Revista do Museu de Arqueologia e Etnologia da USP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 Número 30, 2018.</w:t>
                  </w:r>
                  <w:r w:rsidR="009C3A6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9C3A67" w:rsidRPr="007E142F">
                    <w:rPr>
                      <w:rFonts w:ascii="Arial" w:hAnsi="Arial" w:cs="Arial"/>
                      <w:b/>
                      <w:sz w:val="24"/>
                      <w:szCs w:val="24"/>
                    </w:rPr>
                    <w:t>(seminário)</w:t>
                  </w:r>
                </w:p>
                <w:p w14:paraId="2BAB787B" w14:textId="77777777" w:rsidR="002D2EFF" w:rsidRPr="004C0C3F" w:rsidRDefault="004C0C3F" w:rsidP="00DF72D5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QUINTERO</w:t>
                  </w:r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 xml:space="preserve"> AGÁMEZ</w:t>
                  </w:r>
                  <w:r w:rsidR="00B9472F" w:rsidRPr="004C0C3F">
                    <w:rPr>
                      <w:rFonts w:ascii="Arial" w:hAnsi="Arial" w:cs="Arial"/>
                      <w:sz w:val="24"/>
                      <w:szCs w:val="24"/>
                    </w:rPr>
                    <w:t>, Carolina &amp; VASCONCELLOS, Camilo de M</w:t>
                  </w:r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 xml:space="preserve">ello. </w:t>
                  </w:r>
                  <w:proofErr w:type="spellStart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>Museología</w:t>
                  </w:r>
                  <w:proofErr w:type="spellEnd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>decolonial</w:t>
                  </w:r>
                  <w:proofErr w:type="spellEnd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 xml:space="preserve"> y</w:t>
                  </w:r>
                  <w:r w:rsidR="00B9472F" w:rsidRPr="004C0C3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 xml:space="preserve">participativa </w:t>
                  </w:r>
                  <w:proofErr w:type="spellStart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>en</w:t>
                  </w:r>
                  <w:proofErr w:type="spellEnd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 xml:space="preserve"> contexto latino-americano: una experiência desde </w:t>
                  </w:r>
                  <w:proofErr w:type="spellStart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>la</w:t>
                  </w:r>
                  <w:proofErr w:type="spellEnd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>región</w:t>
                  </w:r>
                  <w:proofErr w:type="spellEnd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>del</w:t>
                  </w:r>
                  <w:proofErr w:type="spellEnd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 xml:space="preserve"> Darién </w:t>
                  </w:r>
                  <w:proofErr w:type="spellStart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>en</w:t>
                  </w:r>
                  <w:proofErr w:type="spellEnd"/>
                  <w:r w:rsidR="003618F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618FF">
                    <w:rPr>
                      <w:rFonts w:ascii="Arial" w:hAnsi="Arial" w:cs="Arial"/>
                      <w:sz w:val="24"/>
                      <w:szCs w:val="24"/>
                    </w:rPr>
                    <w:t>Col</w:t>
                  </w:r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>ombia</w:t>
                  </w:r>
                  <w:proofErr w:type="spellEnd"/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 xml:space="preserve">.   </w:t>
                  </w:r>
                  <w:r w:rsidR="00EE3A88">
                    <w:rPr>
                      <w:rFonts w:ascii="Arial" w:hAnsi="Arial" w:cs="Arial"/>
                      <w:sz w:val="24"/>
                      <w:szCs w:val="24"/>
                    </w:rPr>
                    <w:t xml:space="preserve">In: </w:t>
                  </w:r>
                  <w:r w:rsidR="003618FF" w:rsidRPr="00EE3A88">
                    <w:rPr>
                      <w:rFonts w:ascii="Arial" w:hAnsi="Arial" w:cs="Arial"/>
                      <w:i/>
                      <w:sz w:val="24"/>
                      <w:szCs w:val="24"/>
                    </w:rPr>
                    <w:t>Museolo</w:t>
                  </w:r>
                  <w:r w:rsidR="00B9472F" w:rsidRPr="00EE3A88">
                    <w:rPr>
                      <w:rFonts w:ascii="Arial" w:hAnsi="Arial" w:cs="Arial"/>
                      <w:i/>
                      <w:sz w:val="24"/>
                      <w:szCs w:val="24"/>
                    </w:rPr>
                    <w:t>g</w:t>
                  </w:r>
                  <w:r w:rsidR="003618FF" w:rsidRPr="00EE3A88">
                    <w:rPr>
                      <w:rFonts w:ascii="Arial" w:hAnsi="Arial" w:cs="Arial"/>
                      <w:i/>
                      <w:sz w:val="24"/>
                      <w:szCs w:val="24"/>
                    </w:rPr>
                    <w:t>i</w:t>
                  </w:r>
                  <w:r w:rsidR="00B9472F" w:rsidRPr="00EE3A88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a e </w:t>
                  </w:r>
                  <w:r w:rsidR="009216CE" w:rsidRPr="00EE3A88">
                    <w:rPr>
                      <w:rFonts w:ascii="Arial" w:hAnsi="Arial" w:cs="Arial"/>
                      <w:i/>
                      <w:sz w:val="24"/>
                      <w:szCs w:val="24"/>
                    </w:rPr>
                    <w:t>Património</w:t>
                  </w:r>
                  <w:r w:rsidR="003618FF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  <w:r w:rsidR="009216CE">
                    <w:rPr>
                      <w:rFonts w:ascii="Arial" w:hAnsi="Arial" w:cs="Arial"/>
                      <w:sz w:val="24"/>
                      <w:szCs w:val="24"/>
                    </w:rPr>
                    <w:t>Universida</w:t>
                  </w:r>
                  <w:r w:rsidR="00B9472F" w:rsidRPr="004C0C3F">
                    <w:rPr>
                      <w:rFonts w:ascii="Arial" w:hAnsi="Arial" w:cs="Arial"/>
                      <w:sz w:val="24"/>
                      <w:szCs w:val="24"/>
                    </w:rPr>
                    <w:t>de de Leiria, Portugal.</w:t>
                  </w:r>
                  <w:r w:rsidR="007E142F" w:rsidRPr="004C0C3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E142F" w:rsidRPr="004C0C3F">
                    <w:rPr>
                      <w:rFonts w:ascii="Arial" w:hAnsi="Arial" w:cs="Arial"/>
                      <w:b/>
                      <w:sz w:val="24"/>
                      <w:szCs w:val="24"/>
                    </w:rPr>
                    <w:t>(seminário)</w:t>
                  </w:r>
                </w:p>
                <w:p w14:paraId="6C39E05F" w14:textId="77777777" w:rsidR="00BB11A9" w:rsidRDefault="00520DA5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FF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0000"/>
                      <w:sz w:val="28"/>
                      <w:szCs w:val="28"/>
                      <w:lang w:eastAsia="pt-BR"/>
                    </w:rPr>
                    <w:t xml:space="preserve"> </w:t>
                  </w:r>
                  <w:r w:rsidR="002C556E">
                    <w:rPr>
                      <w:rFonts w:ascii="Arial" w:eastAsia="Times New Roman" w:hAnsi="Arial" w:cs="Arial"/>
                      <w:b/>
                      <w:color w:val="FF0000"/>
                      <w:sz w:val="28"/>
                      <w:szCs w:val="28"/>
                      <w:lang w:eastAsia="pt-BR"/>
                    </w:rPr>
                    <w:t xml:space="preserve"> </w:t>
                  </w:r>
                </w:p>
                <w:p w14:paraId="0361869D" w14:textId="77777777" w:rsidR="00E20FFC" w:rsidRPr="00401907" w:rsidRDefault="00C51276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AULA 7-</w:t>
                  </w:r>
                  <w:r w:rsidR="00AC005A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22/04-</w:t>
                  </w:r>
                  <w:r w:rsidR="00BB11A9" w:rsidRPr="00401907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M</w:t>
                  </w:r>
                  <w:r w:rsidR="00843565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useologia, Memória e Identidade.</w:t>
                  </w:r>
                  <w:r w:rsidR="00FC6EEE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</w:t>
                  </w:r>
                </w:p>
                <w:p w14:paraId="4F75F04E" w14:textId="77777777" w:rsidR="009C3A67" w:rsidRDefault="00733D45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t-BR"/>
                    </w:rPr>
                    <w:t>Leitura base</w:t>
                  </w:r>
                </w:p>
                <w:p w14:paraId="7A90ADCF" w14:textId="77777777" w:rsidR="00BB11A9" w:rsidRDefault="000B48C7" w:rsidP="00DF381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MENESES,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Ulpiano</w:t>
                  </w:r>
                  <w:proofErr w:type="spellEnd"/>
                  <w:r w:rsidR="00BB11A9" w:rsidRPr="001E336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Toledo Bezerra de. A problemática da identidade cultural nos museus: de objetivo (de ação) a objeto (de conhecimento). </w:t>
                  </w:r>
                  <w:r w:rsidR="00BB11A9" w:rsidRPr="001E3369"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pt-BR"/>
                    </w:rPr>
                    <w:t>Anais do Museu Paulista</w:t>
                  </w:r>
                  <w:r w:rsidR="00BB11A9" w:rsidRPr="001E336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, Nova Série, número 01, 1993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.</w:t>
                  </w:r>
                </w:p>
                <w:p w14:paraId="1B68D75C" w14:textId="77777777" w:rsidR="000B48C7" w:rsidRPr="001E3369" w:rsidRDefault="000B48C7" w:rsidP="00DF381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MENESES,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Ulpiano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Toledo Bezerra de. A </w:t>
                  </w:r>
                  <w:r w:rsidR="00D45D5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História, cativa da memória? Para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um mape</w:t>
                  </w:r>
                  <w:r w:rsidR="00D45D5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>amento da memória no campo das Ciências S</w:t>
                  </w:r>
                  <w:r w:rsidR="000D2EC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ociais. </w:t>
                  </w:r>
                  <w:r w:rsidR="000D2EC1" w:rsidRPr="00D45D56"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pt-BR"/>
                    </w:rPr>
                    <w:t>Revista do Institut</w:t>
                  </w:r>
                  <w:r w:rsidR="00D45D56" w:rsidRPr="00D45D56"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pt-BR"/>
                    </w:rPr>
                    <w:t>o de Estudos Brasileiros</w:t>
                  </w:r>
                  <w:r w:rsidR="00D45D5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(34), 1992.</w:t>
                  </w:r>
                  <w:r w:rsidR="009C3A6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9C3A67" w:rsidRPr="00B90DE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t-BR"/>
                    </w:rPr>
                    <w:t>(seminário)</w:t>
                  </w:r>
                </w:p>
                <w:p w14:paraId="201AB353" w14:textId="77777777" w:rsidR="008A2539" w:rsidRDefault="008A2539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</w:p>
                <w:p w14:paraId="3B5E34E5" w14:textId="77777777" w:rsidR="00BB11A9" w:rsidRDefault="00BB11A9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  <w:r w:rsidRPr="00401907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A</w:t>
                  </w:r>
                  <w:r w:rsidR="001D2CA3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ula 8- </w:t>
                  </w:r>
                  <w:r w:rsidR="00AC005A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29/04</w:t>
                  </w:r>
                  <w:r w:rsidR="003655E0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-</w:t>
                  </w:r>
                  <w:r w:rsidRPr="00401907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</w:t>
                  </w:r>
                  <w:r w:rsidR="00C14711" w:rsidRPr="00212C5A"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  <w:t>Discussão d</w:t>
                  </w:r>
                  <w:r w:rsidR="002D2C6F" w:rsidRPr="00212C5A"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  <w:t xml:space="preserve">os projetos </w:t>
                  </w:r>
                  <w:r w:rsidR="00C25A37" w:rsidRPr="00212C5A"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  <w:t xml:space="preserve">de pesquisa </w:t>
                  </w:r>
                  <w:r w:rsidR="002D2C6F" w:rsidRPr="00212C5A">
                    <w:rPr>
                      <w:rFonts w:ascii="Arial" w:eastAsia="Times New Roman" w:hAnsi="Arial" w:cs="Arial"/>
                      <w:sz w:val="28"/>
                      <w:szCs w:val="28"/>
                      <w:lang w:eastAsia="pt-BR"/>
                    </w:rPr>
                    <w:t>dos alunos</w:t>
                  </w:r>
                  <w:r w:rsidR="00DF4F1F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*</w:t>
                  </w:r>
                </w:p>
                <w:p w14:paraId="28200272" w14:textId="77777777" w:rsidR="004878BB" w:rsidRDefault="004878BB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</w:p>
                <w:p w14:paraId="6F0A8D4D" w14:textId="77777777" w:rsidR="00BB11A9" w:rsidRPr="009B6072" w:rsidRDefault="00BB11A9" w:rsidP="00DF381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14:paraId="02DBC487" w14:textId="77777777" w:rsidR="00BB11A9" w:rsidRPr="00401907" w:rsidRDefault="00BB11A9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  <w:r w:rsidRPr="00401907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lastRenderedPageBreak/>
                    <w:t xml:space="preserve">Aula </w:t>
                  </w:r>
                  <w:r w:rsidR="00216C42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9</w:t>
                  </w:r>
                  <w:r w:rsidR="004D3939" w:rsidRPr="00401907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– </w:t>
                  </w:r>
                  <w:r w:rsidR="00AC005A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06/05</w:t>
                  </w:r>
                  <w:r w:rsidR="003655E0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-</w:t>
                  </w:r>
                  <w:r w:rsidR="00216C42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</w:t>
                  </w:r>
                  <w:r w:rsidR="00C14711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  <w:t>Discussão dos</w:t>
                  </w:r>
                  <w:r w:rsidR="00216C42" w:rsidRPr="00A43712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  <w:t xml:space="preserve"> Projetos de Pesquisa dos alunos</w:t>
                  </w:r>
                  <w:r w:rsidR="00DF4F1F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  <w:t>*</w:t>
                  </w:r>
                </w:p>
                <w:p w14:paraId="440F24C4" w14:textId="77777777" w:rsidR="00E20FFC" w:rsidRDefault="00E20FFC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pt-BR"/>
                    </w:rPr>
                  </w:pPr>
                </w:p>
                <w:p w14:paraId="1402561D" w14:textId="77777777" w:rsidR="00BB11A9" w:rsidRPr="00A43712" w:rsidRDefault="00AC005A" w:rsidP="00DF3818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Aula 10- 13/05 </w:t>
                  </w:r>
                  <w:r w:rsidR="003655E0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-</w:t>
                  </w:r>
                  <w:r w:rsidR="00830E46" w:rsidRPr="00401907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</w:t>
                  </w:r>
                  <w:r w:rsidR="00C14711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  <w:t xml:space="preserve">Discussão dos </w:t>
                  </w:r>
                  <w:r w:rsidR="00830E46" w:rsidRPr="00A43712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  <w:t>Projetos</w:t>
                  </w:r>
                  <w:r w:rsidR="00370017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  <w:t xml:space="preserve"> de Pesquisa dos alunos</w:t>
                  </w:r>
                  <w:r w:rsidR="00DF4F1F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  <w:t>*</w:t>
                  </w:r>
                  <w:r w:rsidR="00370017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  <w:t>.</w:t>
                  </w:r>
                </w:p>
                <w:p w14:paraId="38AE5806" w14:textId="77777777" w:rsidR="00E20FFC" w:rsidRDefault="00E20FFC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</w:p>
                <w:p w14:paraId="1373AE95" w14:textId="77777777" w:rsidR="00DF4F1F" w:rsidRPr="00401907" w:rsidRDefault="00DF4F1F" w:rsidP="00DF3818">
                  <w:pPr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*As apresentações dos projetos dos alunos serão obrigatórias para todos os alunos regularmente matriculados. Tais apresentações deverão ocorrer em até 30 minutos, sendo 20 da apresentação propriamente e 10 </w:t>
                  </w:r>
                  <w:r w:rsidR="003A32CF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para discussão com toda a turma</w:t>
                  </w:r>
                  <w:r w:rsidR="005F3686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</w:tblGrid>
                  <w:tr w:rsidR="00BB11A9" w:rsidRPr="002A511E" w14:paraId="289E9B94" w14:textId="77777777" w:rsidTr="00E1233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57FD39C8" w14:textId="77777777" w:rsidR="00BB11A9" w:rsidRPr="002A511E" w:rsidRDefault="00B64327" w:rsidP="00DF3818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pt-B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/>
                            <w:sz w:val="28"/>
                            <w:szCs w:val="28"/>
                            <w:lang w:eastAsia="pt-BR"/>
                          </w:rPr>
                          <w:t xml:space="preserve"> </w:t>
                        </w:r>
                      </w:p>
                    </w:tc>
                  </w:tr>
                </w:tbl>
                <w:p w14:paraId="67C34226" w14:textId="77777777" w:rsidR="00BB11A9" w:rsidRPr="002A511E" w:rsidRDefault="00BB11A9" w:rsidP="00DF381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14:paraId="10B20F6D" w14:textId="77777777" w:rsidR="00BB11A9" w:rsidRPr="002A511E" w:rsidRDefault="00BB11A9" w:rsidP="00E12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B11A9" w:rsidRPr="0010431D" w14:paraId="0C7D793A" w14:textId="77777777" w:rsidTr="00DF4F1F">
        <w:trPr>
          <w:tblCellSpacing w:w="15" w:type="dxa"/>
        </w:trPr>
        <w:tc>
          <w:tcPr>
            <w:tcW w:w="8382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52"/>
            </w:tblGrid>
            <w:tr w:rsidR="0010431D" w:rsidRPr="0010431D" w14:paraId="64199D0A" w14:textId="77777777" w:rsidTr="000D50C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600B482" w14:textId="77777777" w:rsidR="00BB11A9" w:rsidRPr="0010431D" w:rsidRDefault="00BB11A9" w:rsidP="00E12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0431D" w:rsidRPr="0010431D" w14:paraId="66C8F518" w14:textId="77777777" w:rsidTr="000D50C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5AA8337" w14:textId="77777777" w:rsidR="00BB11A9" w:rsidRDefault="0010431D" w:rsidP="00E12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  <w:r w:rsidRPr="0010431D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TRABALHO FINAL:</w:t>
                  </w:r>
                </w:p>
                <w:p w14:paraId="3978B51D" w14:textId="77777777" w:rsidR="0010431D" w:rsidRPr="0010431D" w:rsidRDefault="0010431D" w:rsidP="00E12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0431D" w:rsidRPr="0010431D" w14:paraId="18C1F990" w14:textId="77777777" w:rsidTr="000D50C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66F9893" w14:textId="77777777" w:rsidR="000D50CF" w:rsidRDefault="0010431D" w:rsidP="001043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A ser entregue em 13/06</w:t>
                  </w:r>
                  <w:r w:rsidRPr="0010431D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e deve relacionar o avanço do seu tema de pesquisa com a disciplina obrigatória.</w:t>
                  </w:r>
                </w:p>
                <w:p w14:paraId="423D06BC" w14:textId="77777777" w:rsidR="0010431D" w:rsidRDefault="0010431D" w:rsidP="001043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</w:p>
                <w:p w14:paraId="3A383124" w14:textId="77777777" w:rsidR="0010431D" w:rsidRPr="0010431D" w:rsidRDefault="0010431D" w:rsidP="001043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Deverá conter: introdução, desenvolvimento, considerações finais e a bibliografia utilizada.</w:t>
                  </w:r>
                  <w:r w:rsidR="003A32CF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(até 20 páginas no máximo- </w:t>
                  </w:r>
                  <w:proofErr w:type="spellStart"/>
                  <w:r w:rsidR="003A32CF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>arial</w:t>
                  </w:r>
                  <w:proofErr w:type="spellEnd"/>
                  <w:r w:rsidR="003A32CF"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12, espaço 1,5).</w:t>
                  </w:r>
                </w:p>
              </w:tc>
            </w:tr>
            <w:tr w:rsidR="0010431D" w:rsidRPr="0010431D" w14:paraId="7AEE102B" w14:textId="77777777" w:rsidTr="000D50C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48FC7BA" w14:textId="77777777" w:rsidR="000D50CF" w:rsidRPr="0010431D" w:rsidRDefault="0010431D" w:rsidP="00E123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  <w:t xml:space="preserve"> </w:t>
                  </w:r>
                </w:p>
              </w:tc>
            </w:tr>
          </w:tbl>
          <w:p w14:paraId="19EF4D84" w14:textId="77777777" w:rsidR="00BB11A9" w:rsidRPr="0010431D" w:rsidRDefault="00BB11A9" w:rsidP="00E123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BB11A9" w:rsidRPr="002A511E" w14:paraId="06A540AB" w14:textId="77777777" w:rsidTr="00DF4F1F">
        <w:trPr>
          <w:tblCellSpacing w:w="15" w:type="dxa"/>
        </w:trPr>
        <w:tc>
          <w:tcPr>
            <w:tcW w:w="8382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</w:tblGrid>
            <w:tr w:rsidR="00BB11A9" w:rsidRPr="002A511E" w14:paraId="58F6A63E" w14:textId="77777777" w:rsidTr="00E1233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A0695B" w14:textId="77777777" w:rsidR="00BB11A9" w:rsidRPr="002A511E" w:rsidRDefault="00BB11A9" w:rsidP="00E12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BB11A9" w:rsidRPr="002A511E" w14:paraId="3D02D0E0" w14:textId="77777777" w:rsidTr="00E1233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</w:tblGrid>
                  <w:tr w:rsidR="00BB11A9" w:rsidRPr="002A511E" w14:paraId="098E761F" w14:textId="77777777" w:rsidTr="00E1233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547EBB" w14:textId="77777777" w:rsidR="00BB11A9" w:rsidRPr="002A511E" w:rsidRDefault="00BB11A9" w:rsidP="00E1233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8"/>
                            <w:szCs w:val="28"/>
                            <w:lang w:eastAsia="pt-BR"/>
                          </w:rPr>
                        </w:pPr>
                      </w:p>
                    </w:tc>
                  </w:tr>
                </w:tbl>
                <w:p w14:paraId="395640DA" w14:textId="77777777" w:rsidR="00BB11A9" w:rsidRPr="002A511E" w:rsidRDefault="00BB11A9" w:rsidP="00E1233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14:paraId="3013E782" w14:textId="77777777" w:rsidR="00BB11A9" w:rsidRPr="002A511E" w:rsidRDefault="00BB11A9" w:rsidP="00E12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BB11A9" w:rsidRPr="00720B44" w14:paraId="437F1B24" w14:textId="77777777" w:rsidTr="00DF4F1F">
        <w:trPr>
          <w:tblCellSpacing w:w="15" w:type="dxa"/>
        </w:trPr>
        <w:tc>
          <w:tcPr>
            <w:tcW w:w="8382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B11A9" w:rsidRPr="00FE135C" w14:paraId="21C2B659" w14:textId="77777777" w:rsidTr="000D50C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0CAE9CD1" w14:textId="77777777" w:rsidR="00BB11A9" w:rsidRPr="00FE135C" w:rsidRDefault="00BB11A9" w:rsidP="00E123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BB11A9" w:rsidRPr="00720B44" w14:paraId="61AB2E87" w14:textId="77777777" w:rsidTr="000D50C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5DA458E" w14:textId="77777777" w:rsidR="00BB11A9" w:rsidRPr="00D53E20" w:rsidRDefault="00BB11A9" w:rsidP="00E1233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color w:val="000000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14:paraId="7F24D7FE" w14:textId="77777777" w:rsidR="00BB11A9" w:rsidRPr="00D53E20" w:rsidRDefault="00BB11A9" w:rsidP="00E1233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</w:tbl>
    <w:p w14:paraId="7E411542" w14:textId="77777777" w:rsidR="002D5D1D" w:rsidRPr="00D53E20" w:rsidRDefault="002D5D1D"/>
    <w:sectPr w:rsidR="002D5D1D" w:rsidRPr="00D53E20" w:rsidSect="00407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C5A8C"/>
    <w:multiLevelType w:val="hybridMultilevel"/>
    <w:tmpl w:val="55644576"/>
    <w:lvl w:ilvl="0" w:tplc="1E18EF6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3AF59B7"/>
    <w:multiLevelType w:val="hybridMultilevel"/>
    <w:tmpl w:val="27E4D0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3350"/>
    <w:multiLevelType w:val="hybridMultilevel"/>
    <w:tmpl w:val="E64453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C594B"/>
    <w:multiLevelType w:val="hybridMultilevel"/>
    <w:tmpl w:val="39361F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73AB6"/>
    <w:multiLevelType w:val="hybridMultilevel"/>
    <w:tmpl w:val="26E21C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E01B4"/>
    <w:multiLevelType w:val="hybridMultilevel"/>
    <w:tmpl w:val="7DBE7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A9"/>
    <w:rsid w:val="00061BF2"/>
    <w:rsid w:val="000960BA"/>
    <w:rsid w:val="000A0193"/>
    <w:rsid w:val="000B48C7"/>
    <w:rsid w:val="000D2EC1"/>
    <w:rsid w:val="000D50CF"/>
    <w:rsid w:val="000D71B6"/>
    <w:rsid w:val="0010431D"/>
    <w:rsid w:val="00110E84"/>
    <w:rsid w:val="0013731C"/>
    <w:rsid w:val="00191DF7"/>
    <w:rsid w:val="001A7D95"/>
    <w:rsid w:val="001C04C7"/>
    <w:rsid w:val="001D2CA3"/>
    <w:rsid w:val="001D56E7"/>
    <w:rsid w:val="001E480F"/>
    <w:rsid w:val="00212C5A"/>
    <w:rsid w:val="00216C42"/>
    <w:rsid w:val="002422AE"/>
    <w:rsid w:val="00255FDD"/>
    <w:rsid w:val="002611E9"/>
    <w:rsid w:val="002C556E"/>
    <w:rsid w:val="002D2C6F"/>
    <w:rsid w:val="002D2EFF"/>
    <w:rsid w:val="002D5D1D"/>
    <w:rsid w:val="00332B2D"/>
    <w:rsid w:val="0035026B"/>
    <w:rsid w:val="00360CF1"/>
    <w:rsid w:val="003618FF"/>
    <w:rsid w:val="003655E0"/>
    <w:rsid w:val="00370017"/>
    <w:rsid w:val="00380EB3"/>
    <w:rsid w:val="00386BF5"/>
    <w:rsid w:val="003975BE"/>
    <w:rsid w:val="003A32CF"/>
    <w:rsid w:val="003B4BD4"/>
    <w:rsid w:val="003C2309"/>
    <w:rsid w:val="003D5DEE"/>
    <w:rsid w:val="00401907"/>
    <w:rsid w:val="004070FD"/>
    <w:rsid w:val="0041180A"/>
    <w:rsid w:val="00426E0C"/>
    <w:rsid w:val="00437178"/>
    <w:rsid w:val="004878BB"/>
    <w:rsid w:val="00491345"/>
    <w:rsid w:val="004C0C3F"/>
    <w:rsid w:val="004D3939"/>
    <w:rsid w:val="005048F5"/>
    <w:rsid w:val="005177E9"/>
    <w:rsid w:val="00520DA5"/>
    <w:rsid w:val="005273E5"/>
    <w:rsid w:val="005432D6"/>
    <w:rsid w:val="0056138D"/>
    <w:rsid w:val="005A0CC6"/>
    <w:rsid w:val="005A56B4"/>
    <w:rsid w:val="005F3686"/>
    <w:rsid w:val="006020CC"/>
    <w:rsid w:val="006631D0"/>
    <w:rsid w:val="0068553A"/>
    <w:rsid w:val="006C3D4E"/>
    <w:rsid w:val="006D1EC0"/>
    <w:rsid w:val="006D742A"/>
    <w:rsid w:val="006E20C0"/>
    <w:rsid w:val="006E6CD6"/>
    <w:rsid w:val="006F3173"/>
    <w:rsid w:val="006F463E"/>
    <w:rsid w:val="00720B44"/>
    <w:rsid w:val="00733D45"/>
    <w:rsid w:val="00746F09"/>
    <w:rsid w:val="00757D79"/>
    <w:rsid w:val="007B638B"/>
    <w:rsid w:val="007D25A0"/>
    <w:rsid w:val="007E0711"/>
    <w:rsid w:val="007E0EA1"/>
    <w:rsid w:val="007E142F"/>
    <w:rsid w:val="00800896"/>
    <w:rsid w:val="00814F06"/>
    <w:rsid w:val="00821A55"/>
    <w:rsid w:val="00830E46"/>
    <w:rsid w:val="00843565"/>
    <w:rsid w:val="0088410F"/>
    <w:rsid w:val="00892364"/>
    <w:rsid w:val="008A2539"/>
    <w:rsid w:val="008C5E5E"/>
    <w:rsid w:val="008D0B38"/>
    <w:rsid w:val="008E3E1D"/>
    <w:rsid w:val="00910673"/>
    <w:rsid w:val="009216CE"/>
    <w:rsid w:val="00922A9A"/>
    <w:rsid w:val="00974332"/>
    <w:rsid w:val="00977D9B"/>
    <w:rsid w:val="00984EC5"/>
    <w:rsid w:val="009C0232"/>
    <w:rsid w:val="009C3A67"/>
    <w:rsid w:val="009D3EDE"/>
    <w:rsid w:val="00A007CF"/>
    <w:rsid w:val="00A24E53"/>
    <w:rsid w:val="00A423D3"/>
    <w:rsid w:val="00A43712"/>
    <w:rsid w:val="00A52C9B"/>
    <w:rsid w:val="00A6569B"/>
    <w:rsid w:val="00A83297"/>
    <w:rsid w:val="00AC005A"/>
    <w:rsid w:val="00AF26CF"/>
    <w:rsid w:val="00AF6E9D"/>
    <w:rsid w:val="00B125F6"/>
    <w:rsid w:val="00B36EA6"/>
    <w:rsid w:val="00B434CF"/>
    <w:rsid w:val="00B46776"/>
    <w:rsid w:val="00B64327"/>
    <w:rsid w:val="00B90DE1"/>
    <w:rsid w:val="00B9472F"/>
    <w:rsid w:val="00BB11A9"/>
    <w:rsid w:val="00BD234A"/>
    <w:rsid w:val="00C14711"/>
    <w:rsid w:val="00C25A37"/>
    <w:rsid w:val="00C300E5"/>
    <w:rsid w:val="00C51276"/>
    <w:rsid w:val="00C83BF3"/>
    <w:rsid w:val="00C92DDF"/>
    <w:rsid w:val="00C9745F"/>
    <w:rsid w:val="00CC393D"/>
    <w:rsid w:val="00CF5937"/>
    <w:rsid w:val="00D1515B"/>
    <w:rsid w:val="00D16225"/>
    <w:rsid w:val="00D42628"/>
    <w:rsid w:val="00D45D56"/>
    <w:rsid w:val="00D53E20"/>
    <w:rsid w:val="00D67B1F"/>
    <w:rsid w:val="00D71A45"/>
    <w:rsid w:val="00D93E51"/>
    <w:rsid w:val="00DA0843"/>
    <w:rsid w:val="00DA1A41"/>
    <w:rsid w:val="00DE194B"/>
    <w:rsid w:val="00DE30C3"/>
    <w:rsid w:val="00DF3818"/>
    <w:rsid w:val="00DF4F1F"/>
    <w:rsid w:val="00DF72D5"/>
    <w:rsid w:val="00E20FFC"/>
    <w:rsid w:val="00E75CBB"/>
    <w:rsid w:val="00EC751E"/>
    <w:rsid w:val="00ED0D76"/>
    <w:rsid w:val="00EE3A88"/>
    <w:rsid w:val="00F05D97"/>
    <w:rsid w:val="00F701CA"/>
    <w:rsid w:val="00FC6EEE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82AC"/>
  <w15:docId w15:val="{1432E21A-0B0F-4424-9FA9-6891D364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1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BB11A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DF38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F3818"/>
    <w:rPr>
      <w:rFonts w:ascii="Arial" w:eastAsia="Arial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5</Pages>
  <Words>961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</dc:creator>
  <cp:lastModifiedBy>Cleberson</cp:lastModifiedBy>
  <cp:revision>68</cp:revision>
  <dcterms:created xsi:type="dcterms:W3CDTF">2022-08-14T16:09:00Z</dcterms:created>
  <dcterms:modified xsi:type="dcterms:W3CDTF">2025-02-24T13:22:00Z</dcterms:modified>
</cp:coreProperties>
</file>