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DE SÃO PAULO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FACULDADE DE EDUCAÇÃO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 DE LICENCIATURA EM MATEMÁTICA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EDM0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Metodologia do Ensino de Matemática I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Professora: Raquel Milani 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Investigação sobre o entendimento de crianças a respeito de fração</w:t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Você deve realizar uma entrevista com uma criança, preferencialmente, do 6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o</w:t>
      </w:r>
      <w:r w:rsidDel="00000000" w:rsidR="00000000" w:rsidRPr="00000000">
        <w:rPr>
          <w:sz w:val="28"/>
          <w:szCs w:val="28"/>
          <w:rtl w:val="0"/>
        </w:rPr>
        <w:t xml:space="preserve"> ou 7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o</w:t>
      </w:r>
      <w:r w:rsidDel="00000000" w:rsidR="00000000" w:rsidRPr="00000000">
        <w:rPr>
          <w:sz w:val="28"/>
          <w:szCs w:val="28"/>
          <w:rtl w:val="0"/>
        </w:rPr>
        <w:t xml:space="preserve"> anos do Ensino Fundamental a respeito do conceito de fração. O áudio dessa entrevista deve ser gravado para melhorar analisar as informações e refletir sobre o processo de investigação. Guarde os papéis em que a criança desenhou e escreveu sobre suas ideias.</w:t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Objetivos da entrevista: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investigar o raciocínio de crianças a respeito de fração;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conhecer a visão da criança a respeito de como se dá o ensino de frações;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saber se a criança conserva quantidades contínuas;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perceber se a criança considera que as partes de um todo devem ser iguais;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analisar como a criança resolve problemas de divisão cujo resultado é uma fração;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saber se a criança sabe dar nome a uma fração do todo e se sabe comparar frações de forma correta.</w:t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Informações sobre a criança: pseudônimo, idade, ano escolar. 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– Você gosta de Matemática? Por quê?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2 - Que ideia você tem de fração? O que é uma fração? Mostre um exemplo.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 – Como a professora ensinou frações? O que você lembra das aulas sobre frações? 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 – Aqui você tem 2 barras iguais de chocolate. Uma fica para você e outra para mim. A sua será dividida em duas partes iguais. (</w:t>
      </w:r>
      <w:r w:rsidDel="00000000" w:rsidR="00000000" w:rsidRPr="00000000">
        <w:rPr>
          <w:i w:val="1"/>
          <w:sz w:val="28"/>
          <w:szCs w:val="28"/>
          <w:rtl w:val="0"/>
        </w:rPr>
        <w:t xml:space="preserve">Fazer a divisão na frente da criança</w:t>
      </w:r>
      <w:r w:rsidDel="00000000" w:rsidR="00000000" w:rsidRPr="00000000">
        <w:rPr>
          <w:sz w:val="28"/>
          <w:szCs w:val="28"/>
          <w:rtl w:val="0"/>
        </w:rPr>
        <w:t xml:space="preserve">). Quem tem mais chocolate: eu ou você? Por quê? Contra-argumentação: um menino de outra turma disse que ... (resposta contrária à apresentada pela criança). O que você acha?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5 - O que é 1/3 (</w:t>
      </w:r>
      <w:r w:rsidDel="00000000" w:rsidR="00000000" w:rsidRPr="00000000">
        <w:rPr>
          <w:i w:val="1"/>
          <w:sz w:val="28"/>
          <w:szCs w:val="28"/>
          <w:rtl w:val="0"/>
        </w:rPr>
        <w:t xml:space="preserve">fração não citada ainda pela criança</w:t>
      </w:r>
      <w:r w:rsidDel="00000000" w:rsidR="00000000" w:rsidRPr="00000000">
        <w:rPr>
          <w:sz w:val="28"/>
          <w:szCs w:val="28"/>
          <w:rtl w:val="0"/>
        </w:rPr>
        <w:t xml:space="preserve">)? Faça um desenho para representar 1/3. 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 – Que fração </w:t>
      </w:r>
      <w:r w:rsidDel="00000000" w:rsidR="00000000" w:rsidRPr="00000000">
        <w:rPr>
          <w:i w:val="1"/>
          <w:sz w:val="28"/>
          <w:szCs w:val="28"/>
          <w:rtl w:val="0"/>
        </w:rPr>
        <w:t xml:space="preserve">esta</w:t>
      </w:r>
      <w:r w:rsidDel="00000000" w:rsidR="00000000" w:rsidRPr="00000000">
        <w:rPr>
          <w:sz w:val="28"/>
          <w:szCs w:val="28"/>
          <w:rtl w:val="0"/>
        </w:rPr>
        <w:t xml:space="preserve"> parte representa do todo? (</w:t>
      </w:r>
      <w:r w:rsidDel="00000000" w:rsidR="00000000" w:rsidRPr="00000000">
        <w:rPr>
          <w:i w:val="1"/>
          <w:sz w:val="28"/>
          <w:szCs w:val="28"/>
          <w:rtl w:val="0"/>
        </w:rPr>
        <w:t xml:space="preserve">Desenho clássico de fração, 1/8, por exemplo</w:t>
      </w:r>
      <w:r w:rsidDel="00000000" w:rsidR="00000000" w:rsidRPr="00000000">
        <w:rPr>
          <w:sz w:val="28"/>
          <w:szCs w:val="28"/>
          <w:rtl w:val="0"/>
        </w:rPr>
        <w:t xml:space="preserve">). Por quê?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7 -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Dividir 3 chocolates para 2 pessoas. Com quanto de chocolate cada pessoa fica? Qual fração representa essa quantidade?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8 - Dividir 2 chocolates para 3 crianças. Com quanto de chocolate cada pessoa fica? Qual fração representa essa quantidade? 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 – Você tem duas pizzas iguais. Uma delas você divide em 6 pedaços iguais e a outra em 8 pedaços iguais. Se você receber um pedaço de cada pizza, qual pedaço será maior? Por quê? 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 – Confeccionar e apresentar as figuras de Nunes e Bryant (1997, p. 193). 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9050" distT="19050" distL="19050" distR="19050">
            <wp:extent cx="6120455" cy="2362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455" cy="236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Que fração a parte pintada representa do inteiro? Por quê?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11 - O que é maior: 1/5 ou 1/7? Por quê?</w:t>
      </w:r>
    </w:p>
    <w:p w:rsidR="00000000" w:rsidDel="00000000" w:rsidP="00000000" w:rsidRDefault="00000000" w:rsidRPr="00000000" w14:paraId="0000001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360" w:lineRule="auto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360" w:lineRule="auto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360" w:lineRule="auto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</w:rPr>
  </w:style>
  <w:style w:type="paragraph" w:styleId="Normal" w:default="1">
    <w:name w:val="Normal"/>
    <w:qFormat w:val="1"/>
    <w:rsid w:val="005B3E5B"/>
    <w:rPr>
      <w:rFonts w:ascii="Calibri" w:cs="Times New Roman" w:eastAsia="Calibri" w:hAnsi="Calibri"/>
    </w:rPr>
  </w:style>
  <w:style w:type="paragraph" w:styleId="Ttulo2">
    <w:name w:val="heading 2"/>
    <w:basedOn w:val="Normal"/>
    <w:next w:val="Normal"/>
    <w:link w:val="Ttulo2Char"/>
    <w:qFormat w:val="1"/>
    <w:rsid w:val="005B3E5B"/>
    <w:pPr>
      <w:keepNext w:val="1"/>
      <w:spacing w:after="0" w:line="360" w:lineRule="auto"/>
      <w:outlineLvl w:val="1"/>
    </w:pPr>
    <w:rPr>
      <w:rFonts w:ascii="Arial" w:eastAsia="Times New Roman" w:hAnsi="Arial"/>
      <w:b w:val="1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rsid w:val="005B3E5B"/>
    <w:rPr>
      <w:rFonts w:ascii="Arial" w:cs="Times New Roman" w:eastAsia="Times New Roman" w:hAnsi="Arial"/>
      <w:b w:val="1"/>
      <w:szCs w:val="20"/>
      <w:lang w:eastAsia="pt-BR"/>
    </w:rPr>
  </w:style>
  <w:style w:type="paragraph" w:styleId="Ttulo">
    <w:name w:val="Title"/>
    <w:basedOn w:val="Normal"/>
    <w:link w:val="TtuloChar"/>
    <w:qFormat w:val="1"/>
    <w:rsid w:val="005B3E5B"/>
    <w:pPr>
      <w:spacing w:after="0" w:line="240" w:lineRule="auto"/>
      <w:jc w:val="center"/>
    </w:pPr>
    <w:rPr>
      <w:rFonts w:ascii="Arial" w:eastAsia="Times New Roman" w:hAnsi="Arial"/>
      <w:b w:val="1"/>
      <w:szCs w:val="20"/>
      <w:lang w:eastAsia="pt-BR"/>
    </w:rPr>
  </w:style>
  <w:style w:type="character" w:styleId="TtuloChar" w:customStyle="1">
    <w:name w:val="Título Char"/>
    <w:basedOn w:val="Fontepargpadro"/>
    <w:link w:val="Ttulo"/>
    <w:rsid w:val="005B3E5B"/>
    <w:rPr>
      <w:rFonts w:ascii="Arial" w:cs="Times New Roman" w:eastAsia="Times New Roman" w:hAnsi="Arial"/>
      <w:b w:val="1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5sSVZFCgNbjGBUtbf7ReBtopw==">CgMxLjA4AHIhMTlZRTNUTlVyeGRqLTNVMXo0MWVxTzNlei1DNVc1aWNl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2019-04-09T20:31:00Z</dcterms:created>
  <dc:creator>Raquel</dc:creator>
</cp:coreProperties>
</file>